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CC6A" w14:textId="25B65ABC" w:rsidR="00A41655" w:rsidRDefault="00A41655"/>
    <w:p w14:paraId="21D90FB4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</w:rPr>
      </w:pPr>
    </w:p>
    <w:p w14:paraId="1F3C397F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</w:rPr>
      </w:pPr>
    </w:p>
    <w:p w14:paraId="64766D17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2E43EEC9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7F2C7047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66DC5D22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2EEDDF9B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76A8199E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29EBBA36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53536E2D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</w:rPr>
      </w:pPr>
    </w:p>
    <w:p w14:paraId="42B695E8" w14:textId="77777777" w:rsidR="004F39EC" w:rsidRPr="00A176CD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  <w:lang w:val="en-US"/>
        </w:rPr>
      </w:pPr>
      <w:r w:rsidRPr="00A176CD">
        <w:rPr>
          <w:rFonts w:ascii="Arial" w:hAnsi="Arial" w:cs="Arial"/>
          <w:i w:val="0"/>
          <w:szCs w:val="24"/>
          <w:lang w:val="en-US"/>
        </w:rPr>
        <w:t>ΔΙΑΔΙΚΑΣΙΑ Σ.Γ.-07.1.1</w:t>
      </w:r>
    </w:p>
    <w:p w14:paraId="71A1ABC9" w14:textId="77777777" w:rsidR="004F39EC" w:rsidRPr="00A176CD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  <w:lang w:val="en-US"/>
        </w:rPr>
      </w:pPr>
    </w:p>
    <w:p w14:paraId="62483B4C" w14:textId="02571753" w:rsidR="004F39EC" w:rsidRPr="00A176CD" w:rsidRDefault="004F39EC" w:rsidP="00BB19B5">
      <w:pPr>
        <w:pStyle w:val="Heading7"/>
        <w:spacing w:line="220" w:lineRule="atLeast"/>
        <w:rPr>
          <w:rFonts w:cs="Arial"/>
          <w:b w:val="0"/>
          <w:sz w:val="24"/>
          <w:szCs w:val="24"/>
          <w:lang w:val="en-US"/>
        </w:rPr>
      </w:pPr>
      <w:r w:rsidRPr="00A176CD">
        <w:rPr>
          <w:rFonts w:cs="Arial"/>
          <w:b w:val="0"/>
          <w:sz w:val="24"/>
          <w:szCs w:val="24"/>
          <w:lang w:val="en-US"/>
        </w:rPr>
        <w:t>Πα</w:t>
      </w:r>
      <w:proofErr w:type="spellStart"/>
      <w:r w:rsidRPr="00A176CD">
        <w:rPr>
          <w:rFonts w:cs="Arial"/>
          <w:b w:val="0"/>
          <w:sz w:val="24"/>
          <w:szCs w:val="24"/>
          <w:lang w:val="en-US"/>
        </w:rPr>
        <w:t>ροχή</w:t>
      </w:r>
      <w:proofErr w:type="spellEnd"/>
      <w:r w:rsidRPr="00A176CD">
        <w:rPr>
          <w:rFonts w:cs="Arial"/>
          <w:b w:val="0"/>
          <w:sz w:val="24"/>
          <w:szCs w:val="24"/>
          <w:lang w:val="en-US"/>
        </w:rPr>
        <w:t xml:space="preserve"> </w:t>
      </w:r>
      <w:r w:rsidR="00FE67CF">
        <w:rPr>
          <w:rFonts w:cs="Arial"/>
          <w:b w:val="0"/>
          <w:sz w:val="24"/>
          <w:szCs w:val="24"/>
          <w:lang w:val="el-GR"/>
        </w:rPr>
        <w:t>Υπηρεσιών</w:t>
      </w:r>
      <w:r w:rsidRPr="00A176CD">
        <w:rPr>
          <w:rFonts w:cs="Arial"/>
          <w:b w:val="0"/>
          <w:sz w:val="24"/>
          <w:szCs w:val="24"/>
          <w:lang w:val="en-US"/>
        </w:rPr>
        <w:t xml:space="preserve"> </w:t>
      </w:r>
      <w:proofErr w:type="spellStart"/>
      <w:r w:rsidRPr="00A176CD">
        <w:rPr>
          <w:rFonts w:cs="Arial"/>
          <w:b w:val="0"/>
          <w:sz w:val="24"/>
          <w:szCs w:val="24"/>
          <w:lang w:val="en-US"/>
        </w:rPr>
        <w:t>Πιστο</w:t>
      </w:r>
      <w:proofErr w:type="spellEnd"/>
      <w:r w:rsidRPr="00A176CD">
        <w:rPr>
          <w:rFonts w:cs="Arial"/>
          <w:b w:val="0"/>
          <w:sz w:val="24"/>
          <w:szCs w:val="24"/>
          <w:lang w:val="en-US"/>
        </w:rPr>
        <w:t>ποίησης</w:t>
      </w:r>
    </w:p>
    <w:p w14:paraId="0817C76D" w14:textId="77777777" w:rsidR="004F39EC" w:rsidRPr="00B463B6" w:rsidRDefault="004F39EC" w:rsidP="00BB19B5">
      <w:pPr>
        <w:pStyle w:val="Heading7"/>
        <w:spacing w:line="220" w:lineRule="atLeast"/>
        <w:rPr>
          <w:rFonts w:cs="Arial"/>
          <w:b w:val="0"/>
          <w:sz w:val="24"/>
          <w:szCs w:val="24"/>
          <w:lang w:val="it-IT"/>
        </w:rPr>
      </w:pPr>
      <w:r w:rsidRPr="00B463B6">
        <w:rPr>
          <w:rFonts w:cs="Arial"/>
          <w:b w:val="0"/>
          <w:sz w:val="24"/>
          <w:szCs w:val="24"/>
          <w:lang w:val="it-IT"/>
        </w:rPr>
        <w:t>Συστημάτων Διαχείρισης</w:t>
      </w:r>
    </w:p>
    <w:p w14:paraId="134A5AE5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268DC2CF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27773AD8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24193A6D" w14:textId="77777777" w:rsidR="004F39EC" w:rsidRPr="00B463B6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76E325C9" w14:textId="77777777" w:rsidR="004F39EC" w:rsidRPr="00B463B6" w:rsidRDefault="004F39EC" w:rsidP="00BB19B5">
      <w:pPr>
        <w:spacing w:line="220" w:lineRule="atLeast"/>
        <w:ind w:right="283"/>
        <w:jc w:val="both"/>
        <w:rPr>
          <w:rFonts w:ascii="Arial" w:hAnsi="Arial" w:cs="Arial"/>
          <w:i w:val="0"/>
          <w:szCs w:val="24"/>
          <w:lang w:val="it-IT"/>
        </w:rPr>
      </w:pPr>
    </w:p>
    <w:p w14:paraId="032D8716" w14:textId="77777777" w:rsidR="004F39EC" w:rsidRPr="00B463B6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04A3FC3C" w14:textId="7CBD7FFE" w:rsidR="004F39EC" w:rsidRPr="00B463B6" w:rsidRDefault="00C74538" w:rsidP="00BB19B5">
      <w:pPr>
        <w:pStyle w:val="Heading6"/>
        <w:spacing w:line="220" w:lineRule="atLeast"/>
        <w:rPr>
          <w:rFonts w:cs="Arial"/>
          <w:b w:val="0"/>
          <w:szCs w:val="24"/>
          <w:lang w:val="it-IT"/>
        </w:rPr>
      </w:pPr>
      <w:r w:rsidRPr="00C74538">
        <w:rPr>
          <w:rFonts w:cs="Arial"/>
          <w:b w:val="0"/>
          <w:szCs w:val="24"/>
          <w:lang w:val="it-IT"/>
        </w:rPr>
        <w:t>ΙΣΤΟΡΙΚΟ ΑΝΑΘΕΩΡΗΣΕΩΝ</w:t>
      </w:r>
    </w:p>
    <w:p w14:paraId="221047D8" w14:textId="77777777" w:rsidR="004F39EC" w:rsidRPr="00B463B6" w:rsidRDefault="004F39EC" w:rsidP="00BB19B5">
      <w:pPr>
        <w:spacing w:line="220" w:lineRule="atLeast"/>
        <w:jc w:val="center"/>
        <w:rPr>
          <w:rFonts w:ascii="Arial" w:hAnsi="Arial" w:cs="Arial"/>
          <w:i w:val="0"/>
          <w:szCs w:val="24"/>
          <w:lang w:val="it-IT"/>
        </w:rPr>
      </w:pPr>
    </w:p>
    <w:tbl>
      <w:tblPr>
        <w:tblW w:w="10704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037"/>
        <w:gridCol w:w="4633"/>
        <w:gridCol w:w="2340"/>
      </w:tblGrid>
      <w:tr w:rsidR="004F39EC" w:rsidRPr="00B463B6" w14:paraId="61C40076" w14:textId="77777777" w:rsidTr="00FE67CF">
        <w:trPr>
          <w:trHeight w:val="570"/>
        </w:trPr>
        <w:tc>
          <w:tcPr>
            <w:tcW w:w="993" w:type="dxa"/>
            <w:shd w:val="pct10" w:color="auto" w:fill="auto"/>
          </w:tcPr>
          <w:p w14:paraId="65A0DCDC" w14:textId="281F70B4" w:rsidR="004F39EC" w:rsidRPr="00B463B6" w:rsidRDefault="00DB3800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Cs w:val="24"/>
              </w:rPr>
            </w:pPr>
            <w:proofErr w:type="spellStart"/>
            <w:r w:rsidRPr="00DB3800">
              <w:rPr>
                <w:rFonts w:ascii="Arial" w:hAnsi="Arial" w:cs="Arial"/>
                <w:i w:val="0"/>
                <w:szCs w:val="24"/>
              </w:rPr>
              <w:t>Αν</w:t>
            </w:r>
            <w:proofErr w:type="spellEnd"/>
            <w:r w:rsidRPr="00DB3800">
              <w:rPr>
                <w:rFonts w:ascii="Arial" w:hAnsi="Arial" w:cs="Arial"/>
                <w:i w:val="0"/>
                <w:szCs w:val="24"/>
              </w:rPr>
              <w:t>αθ.</w:t>
            </w:r>
          </w:p>
        </w:tc>
        <w:tc>
          <w:tcPr>
            <w:tcW w:w="1701" w:type="dxa"/>
            <w:shd w:val="pct10" w:color="auto" w:fill="auto"/>
          </w:tcPr>
          <w:p w14:paraId="6745C5BD" w14:textId="3166B672" w:rsidR="004F39EC" w:rsidRPr="00B463B6" w:rsidRDefault="00DB3800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  <w:lang w:val="el-GR"/>
              </w:rPr>
              <w:t>Παρ</w:t>
            </w:r>
            <w:r w:rsidR="004F39EC" w:rsidRPr="00B463B6">
              <w:rPr>
                <w:rFonts w:ascii="Arial" w:hAnsi="Arial" w:cs="Arial"/>
                <w:i w:val="0"/>
                <w:szCs w:val="24"/>
              </w:rPr>
              <w:t>.</w:t>
            </w:r>
          </w:p>
        </w:tc>
        <w:tc>
          <w:tcPr>
            <w:tcW w:w="1037" w:type="dxa"/>
            <w:shd w:val="pct10" w:color="auto" w:fill="auto"/>
          </w:tcPr>
          <w:p w14:paraId="7ABFD5B3" w14:textId="77777777" w:rsidR="004F39EC" w:rsidRPr="00B463B6" w:rsidRDefault="004F39EC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Cs w:val="24"/>
              </w:rPr>
            </w:pPr>
            <w:r w:rsidRPr="00B463B6">
              <w:rPr>
                <w:rFonts w:ascii="Arial" w:hAnsi="Arial" w:cs="Arial"/>
                <w:i w:val="0"/>
                <w:szCs w:val="24"/>
              </w:rPr>
              <w:t>ΣΕΛΙΔΑ</w:t>
            </w:r>
          </w:p>
        </w:tc>
        <w:tc>
          <w:tcPr>
            <w:tcW w:w="4633" w:type="dxa"/>
            <w:shd w:val="pct10" w:color="auto" w:fill="auto"/>
          </w:tcPr>
          <w:p w14:paraId="2C761F67" w14:textId="77777777" w:rsidR="004F39EC" w:rsidRPr="00B463B6" w:rsidRDefault="004F39EC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Cs w:val="24"/>
              </w:rPr>
            </w:pPr>
            <w:r w:rsidRPr="00B463B6">
              <w:rPr>
                <w:rFonts w:ascii="Arial" w:hAnsi="Arial" w:cs="Arial"/>
                <w:i w:val="0"/>
                <w:szCs w:val="24"/>
              </w:rPr>
              <w:t>ΠΕΡΙΓΡΑΦΗ</w:t>
            </w:r>
          </w:p>
        </w:tc>
        <w:tc>
          <w:tcPr>
            <w:tcW w:w="2340" w:type="dxa"/>
            <w:shd w:val="pct10" w:color="auto" w:fill="auto"/>
          </w:tcPr>
          <w:p w14:paraId="4A9F7122" w14:textId="4CAAD1D4" w:rsidR="004F39EC" w:rsidRPr="00B463B6" w:rsidRDefault="004F39EC" w:rsidP="00BB19B5">
            <w:pPr>
              <w:spacing w:line="220" w:lineRule="atLeast"/>
              <w:jc w:val="center"/>
              <w:rPr>
                <w:rFonts w:ascii="Arial" w:hAnsi="Arial" w:cs="Arial"/>
                <w:i w:val="0"/>
                <w:szCs w:val="24"/>
              </w:rPr>
            </w:pPr>
            <w:proofErr w:type="spellStart"/>
            <w:r w:rsidRPr="00B463B6">
              <w:rPr>
                <w:rFonts w:ascii="Arial" w:hAnsi="Arial" w:cs="Arial"/>
                <w:i w:val="0"/>
                <w:szCs w:val="24"/>
              </w:rPr>
              <w:t>Ημερομηνί</w:t>
            </w:r>
            <w:proofErr w:type="spellEnd"/>
            <w:r w:rsidRPr="00B463B6">
              <w:rPr>
                <w:rFonts w:ascii="Arial" w:hAnsi="Arial" w:cs="Arial"/>
                <w:i w:val="0"/>
                <w:szCs w:val="24"/>
              </w:rPr>
              <w:t>α Α</w:t>
            </w:r>
            <w:r w:rsidR="00FE67CF">
              <w:rPr>
                <w:rFonts w:ascii="Arial" w:hAnsi="Arial" w:cs="Arial"/>
                <w:i w:val="0"/>
                <w:szCs w:val="24"/>
                <w:lang w:val="el-GR"/>
              </w:rPr>
              <w:t>ναθ</w:t>
            </w:r>
            <w:r w:rsidRPr="00B463B6">
              <w:rPr>
                <w:rFonts w:ascii="Arial" w:hAnsi="Arial" w:cs="Arial"/>
                <w:i w:val="0"/>
                <w:szCs w:val="24"/>
              </w:rPr>
              <w:t>.</w:t>
            </w:r>
          </w:p>
        </w:tc>
      </w:tr>
      <w:tr w:rsidR="003B6832" w:rsidRPr="00B463B6" w14:paraId="326AF08C" w14:textId="77777777" w:rsidTr="00FE67CF">
        <w:trPr>
          <w:trHeight w:val="231"/>
        </w:trPr>
        <w:tc>
          <w:tcPr>
            <w:tcW w:w="993" w:type="dxa"/>
          </w:tcPr>
          <w:p w14:paraId="3752AA46" w14:textId="0CEED486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01</w:t>
            </w:r>
          </w:p>
        </w:tc>
        <w:tc>
          <w:tcPr>
            <w:tcW w:w="1701" w:type="dxa"/>
          </w:tcPr>
          <w:p w14:paraId="795B1F7C" w14:textId="77777777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</w:p>
        </w:tc>
        <w:tc>
          <w:tcPr>
            <w:tcW w:w="1037" w:type="dxa"/>
          </w:tcPr>
          <w:p w14:paraId="37D3D301" w14:textId="77777777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</w:p>
        </w:tc>
        <w:tc>
          <w:tcPr>
            <w:tcW w:w="4633" w:type="dxa"/>
          </w:tcPr>
          <w:p w14:paraId="5452AA0C" w14:textId="7C998AD5" w:rsidR="003B6832" w:rsidRPr="003B6832" w:rsidRDefault="003B6832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 xml:space="preserve">Έκδοση του </w:t>
            </w:r>
            <w:proofErr w:type="spellStart"/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εγγράφου</w:t>
            </w:r>
            <w:proofErr w:type="spellEnd"/>
          </w:p>
        </w:tc>
        <w:tc>
          <w:tcPr>
            <w:tcW w:w="2340" w:type="dxa"/>
          </w:tcPr>
          <w:p w14:paraId="025282A7" w14:textId="4C584CC5" w:rsidR="003B6832" w:rsidRPr="003B6832" w:rsidRDefault="003B6832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26/08/2019</w:t>
            </w:r>
          </w:p>
        </w:tc>
      </w:tr>
      <w:tr w:rsidR="003B6832" w:rsidRPr="00B463B6" w14:paraId="30DA2EBA" w14:textId="77777777" w:rsidTr="00FE67CF">
        <w:trPr>
          <w:trHeight w:val="477"/>
        </w:trPr>
        <w:tc>
          <w:tcPr>
            <w:tcW w:w="993" w:type="dxa"/>
          </w:tcPr>
          <w:p w14:paraId="4B9B0753" w14:textId="19CB2DCA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02</w:t>
            </w:r>
          </w:p>
        </w:tc>
        <w:tc>
          <w:tcPr>
            <w:tcW w:w="1701" w:type="dxa"/>
          </w:tcPr>
          <w:p w14:paraId="1574CB2E" w14:textId="32E84217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5, 6, 10, 13</w:t>
            </w:r>
          </w:p>
        </w:tc>
        <w:tc>
          <w:tcPr>
            <w:tcW w:w="1037" w:type="dxa"/>
          </w:tcPr>
          <w:p w14:paraId="3CA356E3" w14:textId="06C5E739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5, 6, 11, 16, 18</w:t>
            </w:r>
          </w:p>
        </w:tc>
        <w:tc>
          <w:tcPr>
            <w:tcW w:w="4633" w:type="dxa"/>
          </w:tcPr>
          <w:p w14:paraId="61491EA0" w14:textId="610369B1" w:rsidR="003B6832" w:rsidRPr="003B6832" w:rsidRDefault="003B6832" w:rsidP="0056218A">
            <w:pPr>
              <w:pStyle w:val="Heading9"/>
              <w:spacing w:line="220" w:lineRule="atLeast"/>
              <w:rPr>
                <w:rFonts w:cs="Arial"/>
                <w:b w:val="0"/>
                <w:sz w:val="20"/>
                <w:szCs w:val="20"/>
                <w:lang w:val="en-US" w:eastAsia="es-ES"/>
              </w:rPr>
            </w:pPr>
            <w:proofErr w:type="spellStart"/>
            <w:r w:rsidRPr="003B6832">
              <w:rPr>
                <w:rFonts w:cs="Arial"/>
                <w:b w:val="0"/>
                <w:sz w:val="20"/>
                <w:szCs w:val="20"/>
                <w:lang w:val="en-US" w:eastAsia="es-ES"/>
              </w:rPr>
              <w:t>Ενημερώθηκε</w:t>
            </w:r>
            <w:proofErr w:type="spellEnd"/>
          </w:p>
        </w:tc>
        <w:tc>
          <w:tcPr>
            <w:tcW w:w="2340" w:type="dxa"/>
          </w:tcPr>
          <w:p w14:paraId="4D28CA00" w14:textId="57DE073B" w:rsidR="003B6832" w:rsidRPr="003B6832" w:rsidRDefault="003B6832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14/09/2020</w:t>
            </w:r>
          </w:p>
        </w:tc>
      </w:tr>
      <w:tr w:rsidR="003B6832" w:rsidRPr="00B463B6" w14:paraId="09453537" w14:textId="77777777" w:rsidTr="00FE67CF">
        <w:trPr>
          <w:trHeight w:val="231"/>
        </w:trPr>
        <w:tc>
          <w:tcPr>
            <w:tcW w:w="993" w:type="dxa"/>
          </w:tcPr>
          <w:p w14:paraId="3D3F6F69" w14:textId="7BC851B3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03</w:t>
            </w:r>
          </w:p>
        </w:tc>
        <w:tc>
          <w:tcPr>
            <w:tcW w:w="1701" w:type="dxa"/>
          </w:tcPr>
          <w:p w14:paraId="45A1E0D1" w14:textId="77777777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</w:p>
        </w:tc>
        <w:tc>
          <w:tcPr>
            <w:tcW w:w="1037" w:type="dxa"/>
          </w:tcPr>
          <w:p w14:paraId="6E3A8B50" w14:textId="77777777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</w:p>
        </w:tc>
        <w:tc>
          <w:tcPr>
            <w:tcW w:w="4633" w:type="dxa"/>
          </w:tcPr>
          <w:p w14:paraId="56FF70A6" w14:textId="4EF3361D" w:rsidR="003B6832" w:rsidRPr="003B6832" w:rsidRDefault="003B6832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en-US"/>
              </w:rPr>
            </w:pPr>
            <w:proofErr w:type="spellStart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Ενημερώθηκε</w:t>
            </w:r>
            <w:proofErr w:type="spellEnd"/>
          </w:p>
        </w:tc>
        <w:tc>
          <w:tcPr>
            <w:tcW w:w="2340" w:type="dxa"/>
          </w:tcPr>
          <w:p w14:paraId="2091826C" w14:textId="636FDA90" w:rsidR="003B6832" w:rsidRPr="003B6832" w:rsidRDefault="003B6832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17/02/2022</w:t>
            </w:r>
          </w:p>
        </w:tc>
      </w:tr>
      <w:tr w:rsidR="003B6832" w:rsidRPr="00B463B6" w14:paraId="533F725D" w14:textId="77777777" w:rsidTr="00FE67CF">
        <w:trPr>
          <w:trHeight w:val="708"/>
        </w:trPr>
        <w:tc>
          <w:tcPr>
            <w:tcW w:w="993" w:type="dxa"/>
          </w:tcPr>
          <w:p w14:paraId="3F173980" w14:textId="5520B2F5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04</w:t>
            </w:r>
          </w:p>
        </w:tc>
        <w:tc>
          <w:tcPr>
            <w:tcW w:w="1701" w:type="dxa"/>
          </w:tcPr>
          <w:p w14:paraId="7905B804" w14:textId="627E4961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6, 9, 10, 13, 17</w:t>
            </w:r>
          </w:p>
        </w:tc>
        <w:tc>
          <w:tcPr>
            <w:tcW w:w="1037" w:type="dxa"/>
          </w:tcPr>
          <w:p w14:paraId="6B716D75" w14:textId="21D1E90E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E33F47">
              <w:rPr>
                <w:rFonts w:ascii="Arial" w:hAnsi="Arial" w:cs="Arial"/>
                <w:i w:val="0"/>
                <w:sz w:val="20"/>
                <w:lang w:val="en-US"/>
              </w:rPr>
              <w:t>8, 10, 12, 16, 18, 24</w:t>
            </w:r>
          </w:p>
        </w:tc>
        <w:tc>
          <w:tcPr>
            <w:tcW w:w="4633" w:type="dxa"/>
          </w:tcPr>
          <w:p w14:paraId="79811304" w14:textId="0CE67742" w:rsidR="003B6832" w:rsidRPr="003B6832" w:rsidRDefault="003B6832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en-US"/>
              </w:rPr>
            </w:pPr>
            <w:proofErr w:type="spellStart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Προσ</w:t>
            </w:r>
            <w:proofErr w:type="spellEnd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αρμογή στο ISO 50003:2021 + ISO 37301</w:t>
            </w:r>
          </w:p>
        </w:tc>
        <w:tc>
          <w:tcPr>
            <w:tcW w:w="2340" w:type="dxa"/>
            <w:vAlign w:val="center"/>
          </w:tcPr>
          <w:p w14:paraId="67C387D9" w14:textId="0079E929" w:rsidR="003B6832" w:rsidRPr="003B6832" w:rsidRDefault="003B6832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13/03/2023</w:t>
            </w:r>
          </w:p>
        </w:tc>
      </w:tr>
      <w:tr w:rsidR="003B6832" w:rsidRPr="00B463B6" w14:paraId="0EA32BF6" w14:textId="77777777" w:rsidTr="00FE67CF">
        <w:trPr>
          <w:trHeight w:val="231"/>
        </w:trPr>
        <w:tc>
          <w:tcPr>
            <w:tcW w:w="993" w:type="dxa"/>
          </w:tcPr>
          <w:p w14:paraId="44132E28" w14:textId="5FF276A0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464972">
              <w:rPr>
                <w:rFonts w:ascii="Arial" w:hAnsi="Arial" w:cs="Arial"/>
                <w:i w:val="0"/>
                <w:sz w:val="20"/>
                <w:lang w:val="en-US"/>
              </w:rPr>
              <w:t>05</w:t>
            </w:r>
          </w:p>
        </w:tc>
        <w:tc>
          <w:tcPr>
            <w:tcW w:w="1701" w:type="dxa"/>
          </w:tcPr>
          <w:p w14:paraId="2EDE7C3D" w14:textId="73BDC2D2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464972">
              <w:rPr>
                <w:rFonts w:ascii="Arial" w:hAnsi="Arial" w:cs="Arial"/>
                <w:i w:val="0"/>
                <w:sz w:val="20"/>
                <w:lang w:val="en-US"/>
              </w:rPr>
              <w:t>5, 6</w:t>
            </w:r>
          </w:p>
        </w:tc>
        <w:tc>
          <w:tcPr>
            <w:tcW w:w="1037" w:type="dxa"/>
          </w:tcPr>
          <w:p w14:paraId="2851037B" w14:textId="51E7F0C4" w:rsidR="003B6832" w:rsidRPr="003B6832" w:rsidRDefault="003B6832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464972">
              <w:rPr>
                <w:rFonts w:ascii="Arial" w:hAnsi="Arial" w:cs="Arial"/>
                <w:i w:val="0"/>
                <w:sz w:val="20"/>
                <w:lang w:val="en-US"/>
              </w:rPr>
              <w:t>5, 10, 11</w:t>
            </w:r>
          </w:p>
        </w:tc>
        <w:tc>
          <w:tcPr>
            <w:tcW w:w="4633" w:type="dxa"/>
          </w:tcPr>
          <w:p w14:paraId="46FF5EEC" w14:textId="4A0C806B" w:rsidR="003B6832" w:rsidRPr="003B6832" w:rsidRDefault="003B6832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en-US"/>
              </w:rPr>
            </w:pPr>
            <w:proofErr w:type="spellStart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Ενημερώθηκε</w:t>
            </w:r>
            <w:proofErr w:type="spellEnd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 xml:space="preserve"> </w:t>
            </w:r>
            <w:proofErr w:type="spellStart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γι</w:t>
            </w:r>
            <w:proofErr w:type="spellEnd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α το π</w:t>
            </w:r>
            <w:proofErr w:type="spellStart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ρότυ</w:t>
            </w:r>
            <w:proofErr w:type="spellEnd"/>
            <w:r w:rsidRPr="003B6832">
              <w:rPr>
                <w:rFonts w:ascii="Arial" w:hAnsi="Arial" w:cs="Arial"/>
                <w:i w:val="0"/>
                <w:sz w:val="20"/>
                <w:lang w:val="en-US"/>
              </w:rPr>
              <w:t>πο ISO 27701</w:t>
            </w:r>
          </w:p>
        </w:tc>
        <w:tc>
          <w:tcPr>
            <w:tcW w:w="2340" w:type="dxa"/>
          </w:tcPr>
          <w:p w14:paraId="4DE96A63" w14:textId="5CA77451" w:rsidR="003B6832" w:rsidRPr="003B6832" w:rsidRDefault="003B6832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en-US"/>
              </w:rPr>
            </w:pPr>
            <w:r w:rsidRPr="00464972">
              <w:rPr>
                <w:rFonts w:ascii="Arial" w:hAnsi="Arial" w:cs="Arial"/>
                <w:i w:val="0"/>
                <w:sz w:val="20"/>
                <w:lang w:val="en-US"/>
              </w:rPr>
              <w:t>31/08/2023</w:t>
            </w:r>
          </w:p>
        </w:tc>
      </w:tr>
      <w:tr w:rsidR="003B6832" w:rsidRPr="00B463B6" w14:paraId="39EDB951" w14:textId="77777777" w:rsidTr="00FE67CF">
        <w:trPr>
          <w:trHeight w:val="477"/>
        </w:trPr>
        <w:tc>
          <w:tcPr>
            <w:tcW w:w="993" w:type="dxa"/>
          </w:tcPr>
          <w:p w14:paraId="24DA4799" w14:textId="5E207ECB" w:rsidR="003B6832" w:rsidRPr="005627AA" w:rsidRDefault="005627AA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</w:rPr>
            </w:pPr>
            <w:r w:rsidRPr="005627AA">
              <w:rPr>
                <w:rFonts w:ascii="Arial" w:hAnsi="Arial" w:cs="Arial"/>
                <w:i w:val="0"/>
                <w:sz w:val="20"/>
              </w:rPr>
              <w:t>06</w:t>
            </w:r>
          </w:p>
        </w:tc>
        <w:tc>
          <w:tcPr>
            <w:tcW w:w="1701" w:type="dxa"/>
          </w:tcPr>
          <w:p w14:paraId="64F97A24" w14:textId="4EDE516D" w:rsidR="003B6832" w:rsidRPr="005627AA" w:rsidRDefault="005627AA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627AA">
              <w:rPr>
                <w:rFonts w:ascii="Arial" w:hAnsi="Arial" w:cs="Arial"/>
                <w:i w:val="0"/>
                <w:sz w:val="20"/>
                <w:lang w:val="it-IT"/>
              </w:rPr>
              <w:t>1</w:t>
            </w:r>
          </w:p>
        </w:tc>
        <w:tc>
          <w:tcPr>
            <w:tcW w:w="1037" w:type="dxa"/>
          </w:tcPr>
          <w:p w14:paraId="51CFB4CF" w14:textId="4A8FFDE1" w:rsidR="003B6832" w:rsidRPr="005627AA" w:rsidRDefault="005627AA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627AA">
              <w:rPr>
                <w:rFonts w:ascii="Arial" w:hAnsi="Arial" w:cs="Arial"/>
                <w:i w:val="0"/>
                <w:sz w:val="20"/>
                <w:lang w:val="it-IT"/>
              </w:rPr>
              <w:t>5</w:t>
            </w:r>
          </w:p>
        </w:tc>
        <w:tc>
          <w:tcPr>
            <w:tcW w:w="4633" w:type="dxa"/>
          </w:tcPr>
          <w:p w14:paraId="28583B19" w14:textId="5E4314AD" w:rsidR="003B6832" w:rsidRPr="005627AA" w:rsidRDefault="005627AA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it-IT"/>
              </w:rPr>
            </w:pPr>
            <w:proofErr w:type="spellStart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Ενημερώθηκε</w:t>
            </w:r>
            <w:proofErr w:type="spellEnd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 xml:space="preserve"> </w:t>
            </w:r>
            <w:proofErr w:type="spellStart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γι</w:t>
            </w:r>
            <w:proofErr w:type="spellEnd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α τα π</w:t>
            </w:r>
            <w:proofErr w:type="spellStart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ρότυ</w:t>
            </w:r>
            <w:proofErr w:type="spellEnd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πα ISO 41001 και ISO 20121 και π</w:t>
            </w:r>
            <w:proofErr w:type="spellStart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ροσ</w:t>
            </w:r>
            <w:proofErr w:type="spellEnd"/>
            <w:r w:rsidRPr="005627AA">
              <w:rPr>
                <w:rFonts w:ascii="Arial" w:hAnsi="Arial" w:cs="Arial"/>
                <w:i w:val="0"/>
                <w:sz w:val="20"/>
                <w:lang w:val="en-US"/>
              </w:rPr>
              <w:t>αρμογή του ISO 37001:2025</w:t>
            </w:r>
          </w:p>
        </w:tc>
        <w:tc>
          <w:tcPr>
            <w:tcW w:w="2340" w:type="dxa"/>
          </w:tcPr>
          <w:p w14:paraId="5BDFF603" w14:textId="46FD5846" w:rsidR="003B6832" w:rsidRPr="005627AA" w:rsidRDefault="005627AA" w:rsidP="003B6832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5627AA">
              <w:rPr>
                <w:rFonts w:ascii="Arial" w:hAnsi="Arial" w:cs="Arial"/>
                <w:i w:val="0"/>
                <w:sz w:val="20"/>
                <w:lang w:val="it-IT"/>
              </w:rPr>
              <w:t>18/04/2025</w:t>
            </w:r>
          </w:p>
        </w:tc>
      </w:tr>
      <w:tr w:rsidR="000C2E61" w:rsidRPr="00B463B6" w14:paraId="376C8759" w14:textId="77777777" w:rsidTr="00FE67CF">
        <w:trPr>
          <w:trHeight w:val="477"/>
        </w:trPr>
        <w:tc>
          <w:tcPr>
            <w:tcW w:w="993" w:type="dxa"/>
          </w:tcPr>
          <w:p w14:paraId="6FEB254D" w14:textId="02AE8AB2" w:rsidR="000C2E61" w:rsidRPr="00ED0A07" w:rsidRDefault="00F81A5A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</w:rPr>
            </w:pPr>
            <w:r w:rsidRPr="00ED0A07">
              <w:rPr>
                <w:rFonts w:ascii="Arial" w:hAnsi="Arial" w:cs="Arial"/>
                <w:i w:val="0"/>
                <w:sz w:val="20"/>
              </w:rPr>
              <w:t>07</w:t>
            </w:r>
          </w:p>
        </w:tc>
        <w:tc>
          <w:tcPr>
            <w:tcW w:w="1701" w:type="dxa"/>
          </w:tcPr>
          <w:p w14:paraId="2B02E2C0" w14:textId="77777777" w:rsidR="000C2E61" w:rsidRPr="00ED0A07" w:rsidRDefault="000C2E61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1037" w:type="dxa"/>
          </w:tcPr>
          <w:p w14:paraId="28C1A942" w14:textId="2E616E6C" w:rsidR="000C2E61" w:rsidRPr="00ED0A07" w:rsidRDefault="00ED0A07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7,13</w:t>
            </w:r>
          </w:p>
        </w:tc>
        <w:tc>
          <w:tcPr>
            <w:tcW w:w="4633" w:type="dxa"/>
          </w:tcPr>
          <w:p w14:paraId="288703B9" w14:textId="27D32FB5" w:rsidR="000C2E61" w:rsidRPr="00ED0A07" w:rsidRDefault="00F81A5A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ED0A07">
              <w:rPr>
                <w:rFonts w:ascii="Arial" w:hAnsi="Arial" w:cs="Arial"/>
                <w:i w:val="0"/>
                <w:sz w:val="20"/>
                <w:lang w:val="it-IT"/>
              </w:rPr>
              <w:t>Ενημέρωση σύμφωνα με το πρότυπο ISO/IEC 27006-1:2024</w:t>
            </w:r>
          </w:p>
        </w:tc>
        <w:tc>
          <w:tcPr>
            <w:tcW w:w="2340" w:type="dxa"/>
          </w:tcPr>
          <w:p w14:paraId="5EA69344" w14:textId="6941505F" w:rsidR="000C2E61" w:rsidRPr="00ED0A07" w:rsidRDefault="00F81A5A" w:rsidP="00BB19B5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ED0A07">
              <w:rPr>
                <w:rFonts w:ascii="Arial" w:hAnsi="Arial" w:cs="Arial"/>
                <w:i w:val="0"/>
                <w:sz w:val="20"/>
                <w:lang w:val="it-IT"/>
              </w:rPr>
              <w:t>14/01/2026</w:t>
            </w:r>
          </w:p>
        </w:tc>
      </w:tr>
      <w:tr w:rsidR="006243E1" w:rsidRPr="00B463B6" w14:paraId="59596997" w14:textId="77777777" w:rsidTr="00FE67CF">
        <w:trPr>
          <w:trHeight w:val="462"/>
        </w:trPr>
        <w:tc>
          <w:tcPr>
            <w:tcW w:w="993" w:type="dxa"/>
          </w:tcPr>
          <w:p w14:paraId="26E2CBB6" w14:textId="0AA34276" w:rsidR="006243E1" w:rsidRPr="00ED0A07" w:rsidRDefault="006243E1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08</w:t>
            </w:r>
          </w:p>
        </w:tc>
        <w:tc>
          <w:tcPr>
            <w:tcW w:w="1701" w:type="dxa"/>
          </w:tcPr>
          <w:p w14:paraId="65ADDBE2" w14:textId="77777777" w:rsidR="006243E1" w:rsidRPr="00ED0A07" w:rsidRDefault="006243E1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1037" w:type="dxa"/>
          </w:tcPr>
          <w:p w14:paraId="59D953FA" w14:textId="77777777" w:rsidR="006243E1" w:rsidRDefault="006243E1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4633" w:type="dxa"/>
          </w:tcPr>
          <w:p w14:paraId="017786B9" w14:textId="53EE68D7" w:rsidR="006243E1" w:rsidRPr="00ED0A07" w:rsidRDefault="006243E1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6243E1">
              <w:rPr>
                <w:rFonts w:ascii="Arial" w:hAnsi="Arial" w:cs="Arial"/>
                <w:i w:val="0"/>
                <w:sz w:val="20"/>
                <w:lang w:val="it-IT"/>
              </w:rPr>
              <w:t xml:space="preserve">Ενημερώθηκε για τα πρότυπα ISO 42001 </w:t>
            </w:r>
            <w:r w:rsidR="005723AD">
              <w:rPr>
                <w:rFonts w:ascii="Arial" w:hAnsi="Arial" w:cs="Arial"/>
                <w:i w:val="0"/>
                <w:sz w:val="20"/>
                <w:lang w:val="el-GR"/>
              </w:rPr>
              <w:t xml:space="preserve">&amp; </w:t>
            </w:r>
            <w:r w:rsidRPr="006243E1">
              <w:rPr>
                <w:rFonts w:ascii="Arial" w:hAnsi="Arial" w:cs="Arial"/>
                <w:i w:val="0"/>
                <w:sz w:val="20"/>
                <w:lang w:val="it-IT"/>
              </w:rPr>
              <w:t>ISO 56001</w:t>
            </w:r>
          </w:p>
        </w:tc>
        <w:tc>
          <w:tcPr>
            <w:tcW w:w="2340" w:type="dxa"/>
          </w:tcPr>
          <w:p w14:paraId="61782612" w14:textId="2717BED1" w:rsidR="006243E1" w:rsidRPr="00ED0A07" w:rsidRDefault="006243E1" w:rsidP="00BB19B5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19/01/2026</w:t>
            </w:r>
          </w:p>
        </w:tc>
      </w:tr>
      <w:tr w:rsidR="009F52EC" w:rsidRPr="00B463B6" w14:paraId="5B7E3B82" w14:textId="77777777" w:rsidTr="00FE67CF">
        <w:trPr>
          <w:trHeight w:val="477"/>
        </w:trPr>
        <w:tc>
          <w:tcPr>
            <w:tcW w:w="993" w:type="dxa"/>
          </w:tcPr>
          <w:p w14:paraId="59912D88" w14:textId="76382AF8" w:rsidR="009F52EC" w:rsidRPr="006243E1" w:rsidRDefault="00916A68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</w:rPr>
            </w:pPr>
            <w:r w:rsidRPr="006243E1">
              <w:rPr>
                <w:rFonts w:ascii="Arial" w:hAnsi="Arial" w:cs="Arial"/>
                <w:i w:val="0"/>
                <w:sz w:val="20"/>
              </w:rPr>
              <w:t>09</w:t>
            </w:r>
          </w:p>
        </w:tc>
        <w:tc>
          <w:tcPr>
            <w:tcW w:w="1701" w:type="dxa"/>
          </w:tcPr>
          <w:p w14:paraId="318CB032" w14:textId="77777777" w:rsidR="009F52EC" w:rsidRPr="006243E1" w:rsidRDefault="009F52EC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1037" w:type="dxa"/>
          </w:tcPr>
          <w:p w14:paraId="7D503651" w14:textId="7CF5F257" w:rsidR="009F52EC" w:rsidRPr="006243E1" w:rsidRDefault="009F52EC" w:rsidP="0056218A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6243E1">
              <w:rPr>
                <w:rFonts w:ascii="Arial" w:hAnsi="Arial" w:cs="Arial"/>
                <w:i w:val="0"/>
                <w:sz w:val="20"/>
                <w:lang w:val="it-IT"/>
              </w:rPr>
              <w:t>7</w:t>
            </w:r>
          </w:p>
        </w:tc>
        <w:tc>
          <w:tcPr>
            <w:tcW w:w="4633" w:type="dxa"/>
          </w:tcPr>
          <w:p w14:paraId="0940BE8F" w14:textId="44476B1F" w:rsidR="009F52EC" w:rsidRPr="006243E1" w:rsidRDefault="00AB3D8F" w:rsidP="0056218A">
            <w:pPr>
              <w:spacing w:line="220" w:lineRule="atLeas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Γενική ενημέρωση σύμφωνα με το πρότυπο ISO/IEC 27006-1:2024 λόγω σχολίων του αξιολογητή</w:t>
            </w:r>
          </w:p>
        </w:tc>
        <w:tc>
          <w:tcPr>
            <w:tcW w:w="2340" w:type="dxa"/>
          </w:tcPr>
          <w:p w14:paraId="13DB349E" w14:textId="0763081E" w:rsidR="009F52EC" w:rsidRPr="006243E1" w:rsidRDefault="009F52EC" w:rsidP="009F52EC">
            <w:pPr>
              <w:spacing w:line="220" w:lineRule="atLeast"/>
              <w:jc w:val="center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6243E1">
              <w:rPr>
                <w:rFonts w:ascii="Arial" w:hAnsi="Arial" w:cs="Arial"/>
                <w:i w:val="0"/>
                <w:sz w:val="20"/>
                <w:lang w:val="it-IT"/>
              </w:rPr>
              <w:t>10/03/2026</w:t>
            </w:r>
          </w:p>
        </w:tc>
      </w:tr>
    </w:tbl>
    <w:p w14:paraId="14BDC737" w14:textId="77777777" w:rsidR="004F39EC" w:rsidRPr="00B463B6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it-IT"/>
        </w:rPr>
      </w:pPr>
    </w:p>
    <w:p w14:paraId="4F904C6A" w14:textId="77777777" w:rsidR="004F39EC" w:rsidRPr="00B463B6" w:rsidRDefault="004F39EC" w:rsidP="00BB19B5">
      <w:pPr>
        <w:spacing w:line="220" w:lineRule="atLeast"/>
        <w:ind w:right="567"/>
        <w:jc w:val="both"/>
        <w:rPr>
          <w:rFonts w:ascii="Arial" w:hAnsi="Arial" w:cs="Arial"/>
          <w:i w:val="0"/>
          <w:szCs w:val="24"/>
          <w:lang w:val="it-IT"/>
        </w:rPr>
      </w:pPr>
    </w:p>
    <w:p w14:paraId="6DD06AA0" w14:textId="0872CA5A" w:rsidR="004F39EC" w:rsidRPr="00A176CD" w:rsidRDefault="006F692D" w:rsidP="00BA1EC3">
      <w:pPr>
        <w:spacing w:line="220" w:lineRule="atLeast"/>
        <w:ind w:right="567"/>
        <w:rPr>
          <w:rFonts w:ascii="Arial" w:hAnsi="Arial" w:cs="Arial"/>
          <w:i w:val="0"/>
          <w:szCs w:val="24"/>
          <w:lang w:val="en-US"/>
        </w:rPr>
      </w:pPr>
      <w:r w:rsidRPr="00B463B6"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888F4F1" wp14:editId="6D8650B9">
                <wp:simplePos x="0" y="0"/>
                <wp:positionH relativeFrom="margin">
                  <wp:posOffset>5323205</wp:posOffset>
                </wp:positionH>
                <wp:positionV relativeFrom="paragraph">
                  <wp:posOffset>-53340</wp:posOffset>
                </wp:positionV>
                <wp:extent cx="342900" cy="238125"/>
                <wp:effectExtent l="0" t="0" r="0" b="0"/>
                <wp:wrapNone/>
                <wp:docPr id="938936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C9335" id="Rectangle 3" o:spid="_x0000_s1026" style="position:absolute;margin-left:419.15pt;margin-top:-4.2pt;width:27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" filled="f">
                <w10:wrap anchorx="margin"/>
                <w10:anchorlock/>
              </v:rect>
            </w:pict>
          </mc:Fallback>
        </mc:AlternateContent>
      </w:r>
      <w:r w:rsidRPr="00B463B6"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29B0BF" wp14:editId="56E901F6">
                <wp:simplePos x="0" y="0"/>
                <wp:positionH relativeFrom="margin">
                  <wp:posOffset>2103755</wp:posOffset>
                </wp:positionH>
                <wp:positionV relativeFrom="paragraph">
                  <wp:posOffset>-53340</wp:posOffset>
                </wp:positionV>
                <wp:extent cx="342900" cy="238125"/>
                <wp:effectExtent l="0" t="0" r="0" b="0"/>
                <wp:wrapNone/>
                <wp:docPr id="6135290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B69F" id="Rectangle 2" o:spid="_x0000_s1026" style="position:absolute;margin-left:165.65pt;margin-top:-4.2pt;width:2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" filled="f">
                <w10:wrap anchorx="margin"/>
                <w10:anchorlock/>
              </v:rect>
            </w:pict>
          </mc:Fallback>
        </mc:AlternateContent>
      </w:r>
      <w:r w:rsidR="00A176CD" w:rsidRPr="00A176CD">
        <w:rPr>
          <w:rFonts w:ascii="Arial" w:hAnsi="Arial" w:cs="Arial"/>
          <w:i w:val="0"/>
          <w:szCs w:val="24"/>
          <w:lang w:val="en-US"/>
        </w:rPr>
        <w:t xml:space="preserve">ΕΛΕΓΜΕΝΟ ΑΝΤΙΓΡΑΦΟ </w:t>
      </w:r>
      <w:proofErr w:type="spellStart"/>
      <w:r w:rsidR="00A176CD" w:rsidRPr="00A176CD">
        <w:rPr>
          <w:rFonts w:ascii="Arial" w:hAnsi="Arial" w:cs="Arial"/>
          <w:i w:val="0"/>
          <w:szCs w:val="24"/>
          <w:lang w:val="en-US"/>
        </w:rPr>
        <w:t>Αρ</w:t>
      </w:r>
      <w:proofErr w:type="spellEnd"/>
      <w:r w:rsidR="00A176CD" w:rsidRPr="00A176CD">
        <w:rPr>
          <w:rFonts w:ascii="Arial" w:hAnsi="Arial" w:cs="Arial"/>
          <w:i w:val="0"/>
          <w:szCs w:val="24"/>
          <w:lang w:val="en-US"/>
        </w:rPr>
        <w:t>.</w:t>
      </w:r>
      <w:r w:rsidR="004F39EC" w:rsidRPr="00A176CD">
        <w:rPr>
          <w:rFonts w:ascii="Arial" w:hAnsi="Arial" w:cs="Arial"/>
          <w:i w:val="0"/>
          <w:szCs w:val="24"/>
          <w:lang w:val="en-US"/>
        </w:rPr>
        <w:tab/>
      </w:r>
      <w:r w:rsidR="00A176CD">
        <w:rPr>
          <w:rFonts w:ascii="Arial" w:hAnsi="Arial" w:cs="Arial"/>
          <w:i w:val="0"/>
          <w:szCs w:val="24"/>
          <w:lang w:val="en-US"/>
        </w:rPr>
        <w:t xml:space="preserve">                 </w:t>
      </w:r>
      <w:r w:rsidR="00BA1EC3">
        <w:rPr>
          <w:rFonts w:ascii="Arial" w:hAnsi="Arial" w:cs="Arial"/>
          <w:i w:val="0"/>
          <w:szCs w:val="24"/>
          <w:lang w:val="el-GR"/>
        </w:rPr>
        <w:t xml:space="preserve">    </w:t>
      </w:r>
      <w:r w:rsidR="00A176CD">
        <w:rPr>
          <w:rFonts w:ascii="Arial" w:hAnsi="Arial" w:cs="Arial"/>
          <w:i w:val="0"/>
          <w:szCs w:val="24"/>
          <w:lang w:val="en-US"/>
        </w:rPr>
        <w:t xml:space="preserve"> ΜΗ</w:t>
      </w:r>
      <w:r w:rsidR="00BA1EC3">
        <w:rPr>
          <w:rFonts w:ascii="Arial" w:hAnsi="Arial" w:cs="Arial"/>
          <w:i w:val="0"/>
          <w:szCs w:val="24"/>
          <w:lang w:val="el-GR"/>
        </w:rPr>
        <w:t xml:space="preserve"> </w:t>
      </w:r>
      <w:r w:rsidR="00A176CD">
        <w:rPr>
          <w:rFonts w:ascii="Arial" w:hAnsi="Arial" w:cs="Arial"/>
          <w:i w:val="0"/>
          <w:szCs w:val="24"/>
          <w:lang w:val="en-US"/>
        </w:rPr>
        <w:t>ΕΛΕΓΜΕΝΟ ΑΝΤΙΓΡΑΦΟ</w:t>
      </w:r>
    </w:p>
    <w:p w14:paraId="6F978072" w14:textId="77777777" w:rsidR="004F39EC" w:rsidRPr="00A176CD" w:rsidRDefault="004F39EC" w:rsidP="00BB19B5">
      <w:pPr>
        <w:spacing w:line="220" w:lineRule="atLeast"/>
        <w:rPr>
          <w:rFonts w:ascii="Arial" w:hAnsi="Arial" w:cs="Arial"/>
          <w:i w:val="0"/>
          <w:iCs/>
          <w:szCs w:val="24"/>
          <w:u w:val="single"/>
          <w:lang w:val="en-US"/>
        </w:rPr>
      </w:pPr>
    </w:p>
    <w:p w14:paraId="22278D3A" w14:textId="77777777" w:rsidR="004F39EC" w:rsidRPr="00A176CD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5875380B" w14:textId="77777777" w:rsidR="004F39EC" w:rsidRPr="00A176CD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23F3EADE" w14:textId="77777777" w:rsidR="004F39EC" w:rsidRPr="00A176CD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tbl>
      <w:tblPr>
        <w:tblW w:w="0" w:type="auto"/>
        <w:tblInd w:w="37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2694"/>
      </w:tblGrid>
      <w:tr w:rsidR="004F39EC" w:rsidRPr="00B463B6" w14:paraId="3DA93648" w14:textId="77777777">
        <w:trPr>
          <w:trHeight w:val="285"/>
        </w:trPr>
        <w:tc>
          <w:tcPr>
            <w:tcW w:w="2579" w:type="dxa"/>
            <w:vAlign w:val="center"/>
          </w:tcPr>
          <w:p w14:paraId="5F861D90" w14:textId="77777777" w:rsidR="004F39EC" w:rsidRPr="00B463B6" w:rsidRDefault="004F39EC" w:rsidP="00BB19B5">
            <w:pPr>
              <w:pStyle w:val="Heading4"/>
              <w:spacing w:line="220" w:lineRule="atLeast"/>
              <w:jc w:val="center"/>
              <w:rPr>
                <w:rFonts w:cs="Arial"/>
                <w:bCs/>
                <w:i w:val="0"/>
                <w:iCs/>
                <w:szCs w:val="24"/>
                <w:lang w:val="it-IT"/>
              </w:rPr>
            </w:pPr>
            <w:r w:rsidRPr="00B463B6">
              <w:rPr>
                <w:rFonts w:cs="Arial"/>
                <w:bCs/>
                <w:i w:val="0"/>
                <w:iCs/>
                <w:szCs w:val="24"/>
                <w:lang w:val="it-IT"/>
              </w:rPr>
              <w:t>ΣΥΝΤΑΧΘΗΚΕ</w:t>
            </w:r>
          </w:p>
        </w:tc>
        <w:tc>
          <w:tcPr>
            <w:tcW w:w="2694" w:type="dxa"/>
            <w:vAlign w:val="center"/>
          </w:tcPr>
          <w:p w14:paraId="37291220" w14:textId="4B3C2201" w:rsidR="004F39EC" w:rsidRPr="00B463B6" w:rsidRDefault="008D135B" w:rsidP="00BB19B5">
            <w:pPr>
              <w:spacing w:before="20" w:line="220" w:lineRule="atLeast"/>
              <w:jc w:val="center"/>
              <w:rPr>
                <w:rFonts w:ascii="Arial" w:hAnsi="Arial" w:cs="Arial"/>
                <w:bCs/>
                <w:i w:val="0"/>
                <w:iCs/>
                <w:szCs w:val="24"/>
                <w:lang w:val="es-ES_tradnl"/>
              </w:rPr>
            </w:pPr>
            <w:r w:rsidRPr="008D135B">
              <w:rPr>
                <w:rFonts w:ascii="Arial" w:hAnsi="Arial" w:cs="Arial"/>
                <w:bCs/>
                <w:i w:val="0"/>
                <w:iCs/>
                <w:szCs w:val="24"/>
                <w:lang w:val="es-ES_tradnl"/>
              </w:rPr>
              <w:t>ΕΛ</w:t>
            </w:r>
            <w:r w:rsidR="00E01D41">
              <w:rPr>
                <w:rFonts w:ascii="Arial" w:hAnsi="Arial" w:cs="Arial"/>
                <w:bCs/>
                <w:i w:val="0"/>
                <w:iCs/>
                <w:szCs w:val="24"/>
                <w:lang w:val="el-GR"/>
              </w:rPr>
              <w:t>Ε</w:t>
            </w:r>
            <w:r w:rsidRPr="008D135B">
              <w:rPr>
                <w:rFonts w:ascii="Arial" w:hAnsi="Arial" w:cs="Arial"/>
                <w:bCs/>
                <w:i w:val="0"/>
                <w:iCs/>
                <w:szCs w:val="24"/>
                <w:lang w:val="es-ES_tradnl"/>
              </w:rPr>
              <w:t>ΓΧΘΗΚΕ ΚΑΙ ΕΓΚΡ</w:t>
            </w:r>
            <w:r w:rsidR="00E01D41">
              <w:rPr>
                <w:rFonts w:ascii="Arial" w:hAnsi="Arial" w:cs="Arial"/>
                <w:bCs/>
                <w:i w:val="0"/>
                <w:iCs/>
                <w:szCs w:val="24"/>
                <w:lang w:val="el-GR"/>
              </w:rPr>
              <w:t>Ι</w:t>
            </w:r>
            <w:r w:rsidRPr="008D135B">
              <w:rPr>
                <w:rFonts w:ascii="Arial" w:hAnsi="Arial" w:cs="Arial"/>
                <w:bCs/>
                <w:i w:val="0"/>
                <w:iCs/>
                <w:szCs w:val="24"/>
                <w:lang w:val="es-ES_tradnl"/>
              </w:rPr>
              <w:t>ΘΗΚΕ</w:t>
            </w:r>
          </w:p>
        </w:tc>
      </w:tr>
      <w:tr w:rsidR="00245490" w:rsidRPr="00B463B6" w14:paraId="16C5A361" w14:textId="77777777">
        <w:trPr>
          <w:trHeight w:val="855"/>
        </w:trPr>
        <w:tc>
          <w:tcPr>
            <w:tcW w:w="2579" w:type="dxa"/>
            <w:vAlign w:val="center"/>
          </w:tcPr>
          <w:p w14:paraId="1F944E23" w14:textId="038D7D5D" w:rsidR="00245490" w:rsidRPr="00A176CD" w:rsidRDefault="00245490" w:rsidP="007A035A">
            <w:pPr>
              <w:pStyle w:val="Footer"/>
              <w:jc w:val="center"/>
              <w:rPr>
                <w:rFonts w:ascii="Arial" w:hAnsi="Arial" w:cs="Arial"/>
                <w:i w:val="0"/>
                <w:iCs/>
                <w:sz w:val="20"/>
                <w:lang w:val="en-US"/>
              </w:rPr>
            </w:pP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Πρ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 xml:space="preserve">ακτικά </w:t>
            </w: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έκτ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 xml:space="preserve">ακτης </w:t>
            </w: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συνεδρί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>ασης αρ. 02/26</w:t>
            </w:r>
          </w:p>
        </w:tc>
        <w:tc>
          <w:tcPr>
            <w:tcW w:w="2694" w:type="dxa"/>
            <w:vAlign w:val="center"/>
          </w:tcPr>
          <w:p w14:paraId="1786505C" w14:textId="439DCED9" w:rsidR="00245490" w:rsidRPr="00A176CD" w:rsidRDefault="00245490" w:rsidP="007A035A">
            <w:pPr>
              <w:jc w:val="center"/>
              <w:rPr>
                <w:rFonts w:ascii="Arial" w:hAnsi="Arial" w:cs="Arial"/>
                <w:i w:val="0"/>
                <w:iCs/>
                <w:sz w:val="20"/>
                <w:lang w:val="en-US"/>
              </w:rPr>
            </w:pP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Πρ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 xml:space="preserve">ακτικά </w:t>
            </w: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έκτ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 xml:space="preserve">ακτης </w:t>
            </w:r>
            <w:proofErr w:type="spellStart"/>
            <w:r w:rsidRPr="00A176CD">
              <w:rPr>
                <w:rFonts w:ascii="Arial" w:hAnsi="Arial" w:cs="Arial"/>
                <w:bCs/>
                <w:i w:val="0"/>
                <w:lang w:val="en-US"/>
              </w:rPr>
              <w:t>συνεδρί</w:t>
            </w:r>
            <w:proofErr w:type="spellEnd"/>
            <w:r w:rsidRPr="00A176CD">
              <w:rPr>
                <w:rFonts w:ascii="Arial" w:hAnsi="Arial" w:cs="Arial"/>
                <w:bCs/>
                <w:i w:val="0"/>
                <w:lang w:val="en-US"/>
              </w:rPr>
              <w:t>ασης αρ. 02/26</w:t>
            </w:r>
          </w:p>
        </w:tc>
      </w:tr>
    </w:tbl>
    <w:p w14:paraId="681412A8" w14:textId="348658B3" w:rsidR="004F39EC" w:rsidRPr="00B463B6" w:rsidRDefault="004F39EC" w:rsidP="00BB19B5">
      <w:pPr>
        <w:pStyle w:val="Heading1"/>
        <w:spacing w:line="220" w:lineRule="atLeast"/>
        <w:rPr>
          <w:rFonts w:cs="Arial"/>
          <w:b w:val="0"/>
          <w:i w:val="0"/>
          <w:szCs w:val="24"/>
          <w:lang w:val="it-IT"/>
        </w:rPr>
      </w:pPr>
      <w:r w:rsidRPr="00A176CD">
        <w:rPr>
          <w:rFonts w:cs="Arial"/>
          <w:b w:val="0"/>
          <w:i w:val="0"/>
          <w:szCs w:val="24"/>
          <w:lang w:val="en-US"/>
        </w:rPr>
        <w:br w:type="page"/>
      </w:r>
      <w:r w:rsidR="006F75A5" w:rsidRPr="006F75A5">
        <w:rPr>
          <w:rFonts w:cs="Arial"/>
          <w:b w:val="0"/>
          <w:i w:val="0"/>
          <w:szCs w:val="24"/>
          <w:lang w:val="it-IT"/>
        </w:rPr>
        <w:lastRenderedPageBreak/>
        <w:t>Περιεχόμενα</w:t>
      </w:r>
    </w:p>
    <w:p w14:paraId="651CA8EC" w14:textId="77777777" w:rsidR="00AC3C9B" w:rsidRPr="00B463B6" w:rsidRDefault="00AC3C9B" w:rsidP="00BB19B5">
      <w:pPr>
        <w:spacing w:line="220" w:lineRule="atLeast"/>
        <w:rPr>
          <w:lang w:val="it-IT"/>
        </w:rPr>
      </w:pPr>
    </w:p>
    <w:p w14:paraId="1789432C" w14:textId="77777777" w:rsidR="004F39EC" w:rsidRPr="00B463B6" w:rsidRDefault="004F39EC" w:rsidP="00BB19B5">
      <w:pPr>
        <w:spacing w:line="220" w:lineRule="atLeast"/>
        <w:jc w:val="both"/>
        <w:rPr>
          <w:rFonts w:ascii="Arial" w:hAnsi="Arial" w:cs="Arial"/>
          <w:i w:val="0"/>
          <w:sz w:val="22"/>
          <w:szCs w:val="22"/>
          <w:lang w:val="it-IT"/>
        </w:rPr>
      </w:pPr>
    </w:p>
    <w:p w14:paraId="07E2B5DF" w14:textId="0B1F1B33" w:rsidR="00067DF4" w:rsidRPr="00B463B6" w:rsidRDefault="00C53D22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r w:rsidRPr="00B463B6">
        <w:rPr>
          <w:b w:val="0"/>
          <w:sz w:val="22"/>
          <w:szCs w:val="22"/>
        </w:rPr>
        <w:fldChar w:fldCharType="begin"/>
      </w:r>
      <w:r w:rsidRPr="00B463B6">
        <w:rPr>
          <w:b w:val="0"/>
          <w:sz w:val="22"/>
          <w:szCs w:val="22"/>
        </w:rPr>
        <w:instrText xml:space="preserve"> TOC \h \z \t "a titolo;1" </w:instrText>
      </w:r>
      <w:r w:rsidRPr="00B463B6">
        <w:rPr>
          <w:b w:val="0"/>
          <w:sz w:val="22"/>
          <w:szCs w:val="22"/>
        </w:rPr>
        <w:fldChar w:fldCharType="separate"/>
      </w:r>
      <w:hyperlink w:anchor="_Toc37759289" w:history="1">
        <w:r w:rsidR="00067DF4" w:rsidRPr="00B463B6">
          <w:rPr>
            <w:rStyle w:val="Hyperlink"/>
            <w:b w:val="0"/>
          </w:rPr>
          <w:t>00.</w:t>
        </w:r>
      </w:hyperlink>
      <w:r w:rsidR="006F75A5">
        <w:t xml:space="preserve"> </w:t>
      </w:r>
      <w:r w:rsidR="003E5980" w:rsidRPr="003E5980">
        <w:rPr>
          <w:b w:val="0"/>
          <w:bCs/>
        </w:rPr>
        <w:t>ΠΡΟΤΥΠΑ ΚΑΙ ΚΑΝΟΝΙΣΤΙΚΑ ΕΓΓΡΑΦΑ ΑΝΑΦΟΡΑΣ</w:t>
      </w:r>
      <w:r w:rsidR="00067DF4" w:rsidRPr="00B463B6">
        <w:rPr>
          <w:b w:val="0"/>
          <w:webHidden/>
        </w:rPr>
        <w:tab/>
      </w:r>
      <w:r w:rsidR="00067DF4" w:rsidRPr="00B463B6">
        <w:rPr>
          <w:b w:val="0"/>
          <w:webHidden/>
        </w:rPr>
        <w:fldChar w:fldCharType="begin"/>
      </w:r>
      <w:r w:rsidR="00067DF4" w:rsidRPr="00B463B6">
        <w:rPr>
          <w:b w:val="0"/>
          <w:webHidden/>
        </w:rPr>
        <w:instrText xml:space="preserve"> PAGEREF _Toc37759289 \h </w:instrText>
      </w:r>
      <w:r w:rsidR="00067DF4" w:rsidRPr="00B463B6">
        <w:rPr>
          <w:b w:val="0"/>
          <w:webHidden/>
        </w:rPr>
      </w:r>
      <w:r w:rsidR="00067DF4" w:rsidRPr="00B463B6">
        <w:rPr>
          <w:b w:val="0"/>
          <w:webHidden/>
        </w:rPr>
        <w:fldChar w:fldCharType="separate"/>
      </w:r>
      <w:hyperlink w:anchor="_Toc37759289" w:history="1">
        <w:r w:rsidR="00DE7F28">
          <w:rPr>
            <w:b w:val="0"/>
            <w:webHidden/>
          </w:rPr>
          <w:t>3</w:t>
        </w:r>
      </w:hyperlink>
      <w:r w:rsidR="00067DF4" w:rsidRPr="00B463B6">
        <w:rPr>
          <w:b w:val="0"/>
          <w:webHidden/>
        </w:rPr>
        <w:fldChar w:fldCharType="end"/>
      </w:r>
    </w:p>
    <w:p w14:paraId="1F67D90C" w14:textId="05796AAE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0" w:history="1">
        <w:r w:rsidRPr="00B463B6">
          <w:rPr>
            <w:rStyle w:val="Hyperlink"/>
            <w:b w:val="0"/>
            <w:caps/>
          </w:rPr>
          <w:t>1. Εισαγωγ</w:t>
        </w:r>
        <w:r w:rsidR="005E3497">
          <w:rPr>
            <w:rStyle w:val="Hyperlink"/>
            <w:b w:val="0"/>
            <w:caps/>
            <w:lang w:val="el-GR"/>
          </w:rPr>
          <w:t>Η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_Toc37759290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0" w:history="1">
        <w:r w:rsidR="00DE7F28">
          <w:rPr>
            <w:b w:val="0"/>
            <w:webHidden/>
          </w:rPr>
          <w:t>3</w:t>
        </w:r>
      </w:hyperlink>
      <w:r w:rsidRPr="00B463B6">
        <w:rPr>
          <w:b w:val="0"/>
          <w:webHidden/>
        </w:rPr>
        <w:fldChar w:fldCharType="end"/>
      </w:r>
    </w:p>
    <w:p w14:paraId="6DFE5B34" w14:textId="7BBA0A14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1" w:history="1">
        <w:r w:rsidRPr="00B463B6">
          <w:rPr>
            <w:rStyle w:val="Hyperlink"/>
            <w:b w:val="0"/>
            <w:caps/>
          </w:rPr>
          <w:t>2. Στ</w:t>
        </w:r>
        <w:r w:rsidR="005E3497">
          <w:rPr>
            <w:rStyle w:val="Hyperlink"/>
            <w:b w:val="0"/>
            <w:caps/>
            <w:lang w:val="el-GR"/>
          </w:rPr>
          <w:t>Ο</w:t>
        </w:r>
        <w:r w:rsidRPr="00B463B6">
          <w:rPr>
            <w:rStyle w:val="Hyperlink"/>
            <w:b w:val="0"/>
            <w:caps/>
          </w:rPr>
          <w:t xml:space="preserve">χοι </w:t>
        </w:r>
        <w:r w:rsidR="002B6E52" w:rsidRPr="002B6E52">
          <w:rPr>
            <w:rStyle w:val="Hyperlink"/>
            <w:b w:val="0"/>
            <w:caps/>
          </w:rPr>
          <w:t>ΤΗΣ ΥΠΗΡΕΣΙΑΣ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_Toc37759291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1" w:history="1">
        <w:r w:rsidR="00DE7F28">
          <w:rPr>
            <w:b w:val="0"/>
            <w:webHidden/>
          </w:rPr>
          <w:t>3</w:t>
        </w:r>
      </w:hyperlink>
      <w:r w:rsidRPr="00B463B6">
        <w:rPr>
          <w:b w:val="0"/>
          <w:webHidden/>
        </w:rPr>
        <w:fldChar w:fldCharType="end"/>
      </w:r>
    </w:p>
    <w:p w14:paraId="51FDBC6C" w14:textId="34F433FA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2" w:history="1">
        <w:r w:rsidRPr="00B463B6">
          <w:rPr>
            <w:rStyle w:val="Hyperlink"/>
            <w:b w:val="0"/>
            <w:caps/>
          </w:rPr>
          <w:t>3. Γενικ</w:t>
        </w:r>
        <w:r w:rsidR="005E3497">
          <w:rPr>
            <w:rStyle w:val="Hyperlink"/>
            <w:b w:val="0"/>
            <w:caps/>
            <w:lang w:val="el-GR"/>
          </w:rPr>
          <w:t>Α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_Toc37759292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2" w:history="1">
        <w:r w:rsidR="00DE7F28">
          <w:rPr>
            <w:b w:val="0"/>
            <w:webHidden/>
          </w:rPr>
          <w:t>4</w:t>
        </w:r>
      </w:hyperlink>
      <w:r w:rsidRPr="00B463B6">
        <w:rPr>
          <w:b w:val="0"/>
          <w:webHidden/>
        </w:rPr>
        <w:fldChar w:fldCharType="end"/>
      </w:r>
    </w:p>
    <w:p w14:paraId="0E324FAF" w14:textId="56E8C9AD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3" w:history="1">
        <w:r w:rsidRPr="00B463B6">
          <w:rPr>
            <w:rStyle w:val="Hyperlink"/>
            <w:b w:val="0"/>
            <w:caps/>
          </w:rPr>
          <w:t xml:space="preserve">4. </w:t>
        </w:r>
        <w:r w:rsidR="002B6E52" w:rsidRPr="002B6E52">
          <w:rPr>
            <w:rStyle w:val="Hyperlink"/>
            <w:b w:val="0"/>
            <w:caps/>
            <w:lang w:val="el-GR"/>
          </w:rPr>
          <w:t>ΟΡΟΙ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_Toc37759293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3" w:history="1">
        <w:r w:rsidR="00DE7F28">
          <w:rPr>
            <w:b w:val="0"/>
            <w:webHidden/>
          </w:rPr>
          <w:t>4</w:t>
        </w:r>
      </w:hyperlink>
      <w:r w:rsidRPr="00B463B6">
        <w:rPr>
          <w:b w:val="0"/>
          <w:webHidden/>
        </w:rPr>
        <w:fldChar w:fldCharType="end"/>
      </w:r>
    </w:p>
    <w:p w14:paraId="3B2794E3" w14:textId="13BE4C50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4" w:history="1">
        <w:r w:rsidRPr="00B463B6">
          <w:rPr>
            <w:rStyle w:val="Hyperlink"/>
            <w:b w:val="0"/>
            <w:caps/>
          </w:rPr>
          <w:t>5. Α</w:t>
        </w:r>
        <w:r w:rsidR="005E3497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τη</w:t>
        </w:r>
        <w:r w:rsidR="005E3497">
          <w:rPr>
            <w:rStyle w:val="Hyperlink"/>
            <w:b w:val="0"/>
            <w:caps/>
            <w:lang w:val="el-GR"/>
          </w:rPr>
          <w:t>ΣΗ</w:t>
        </w:r>
        <w:r w:rsidRPr="00B463B6">
          <w:rPr>
            <w:rStyle w:val="Hyperlink"/>
            <w:b w:val="0"/>
            <w:caps/>
          </w:rPr>
          <w:t xml:space="preserve"> Πιστοπο</w:t>
        </w:r>
        <w:r w:rsidR="005E3497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ησης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_Toc37759294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4" w:history="1">
        <w:r w:rsidR="00DE7F28">
          <w:rPr>
            <w:b w:val="0"/>
            <w:webHidden/>
          </w:rPr>
          <w:t>4</w:t>
        </w:r>
      </w:hyperlink>
      <w:r w:rsidRPr="00B463B6">
        <w:rPr>
          <w:b w:val="0"/>
          <w:webHidden/>
        </w:rPr>
        <w:fldChar w:fldCharType="end"/>
      </w:r>
    </w:p>
    <w:p w14:paraId="788797A9" w14:textId="26519407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5" w:history="1">
        <w:r w:rsidRPr="00B463B6">
          <w:rPr>
            <w:rStyle w:val="Hyperlink"/>
            <w:b w:val="0"/>
            <w:caps/>
          </w:rPr>
          <w:t>6. Αρχικ</w:t>
        </w:r>
        <w:r w:rsidR="00343078">
          <w:rPr>
            <w:rStyle w:val="Hyperlink"/>
            <w:b w:val="0"/>
            <w:caps/>
            <w:lang w:val="el-GR"/>
          </w:rPr>
          <w:t>Η</w:t>
        </w:r>
        <w:r w:rsidRPr="00B463B6">
          <w:rPr>
            <w:rStyle w:val="Hyperlink"/>
            <w:b w:val="0"/>
            <w:caps/>
          </w:rPr>
          <w:t xml:space="preserve"> </w:t>
        </w:r>
        <w:r w:rsidR="001858DE" w:rsidRPr="001858DE">
          <w:rPr>
            <w:rStyle w:val="Hyperlink"/>
            <w:b w:val="0"/>
            <w:caps/>
            <w:lang w:val="el-GR"/>
          </w:rPr>
          <w:t>ΕΠΙΘΕΩΡΗΣΗ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_Toc37759295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5" w:history="1">
        <w:r w:rsidR="00DE7F28">
          <w:rPr>
            <w:b w:val="0"/>
            <w:webHidden/>
          </w:rPr>
          <w:t>5</w:t>
        </w:r>
      </w:hyperlink>
      <w:r w:rsidRPr="00B463B6">
        <w:rPr>
          <w:b w:val="0"/>
          <w:webHidden/>
        </w:rPr>
        <w:fldChar w:fldCharType="end"/>
      </w:r>
    </w:p>
    <w:p w14:paraId="04D22E60" w14:textId="28889EC9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6" w:history="1">
        <w:r w:rsidRPr="00B463B6">
          <w:rPr>
            <w:rStyle w:val="Hyperlink"/>
            <w:b w:val="0"/>
            <w:caps/>
          </w:rPr>
          <w:t>7. ΜΕΤΑΦΟΡΑ</w:t>
        </w:r>
      </w:hyperlink>
      <w:r w:rsidR="002B6E52" w:rsidRPr="002B6E52">
        <w:rPr>
          <w:b w:val="0"/>
          <w:bCs/>
          <w:lang w:val="el-GR"/>
        </w:rPr>
        <w:t xml:space="preserve"> ΠΙΣΤΟΠΟΙΗΣΗΣ</w:t>
      </w:r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_Toc37759296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6" w:history="1">
        <w:r w:rsidR="00DE7F28">
          <w:rPr>
            <w:b w:val="0"/>
            <w:webHidden/>
          </w:rPr>
          <w:t>11</w:t>
        </w:r>
      </w:hyperlink>
      <w:r w:rsidRPr="00B463B6">
        <w:rPr>
          <w:b w:val="0"/>
          <w:webHidden/>
        </w:rPr>
        <w:fldChar w:fldCharType="end"/>
      </w:r>
    </w:p>
    <w:p w14:paraId="0E49D5A5" w14:textId="4F771A96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7" w:history="1">
        <w:r w:rsidRPr="00B463B6">
          <w:rPr>
            <w:rStyle w:val="Hyperlink"/>
            <w:b w:val="0"/>
            <w:caps/>
          </w:rPr>
          <w:t>8. Διορθωτικ</w:t>
        </w:r>
        <w:r w:rsidR="005E3497">
          <w:rPr>
            <w:rStyle w:val="Hyperlink"/>
            <w:b w:val="0"/>
            <w:caps/>
            <w:lang w:val="el-GR"/>
          </w:rPr>
          <w:t>Ε</w:t>
        </w:r>
        <w:r w:rsidRPr="00B463B6">
          <w:rPr>
            <w:rStyle w:val="Hyperlink"/>
            <w:b w:val="0"/>
            <w:caps/>
          </w:rPr>
          <w:t>ς εν</w:t>
        </w:r>
        <w:r w:rsidR="005E3497">
          <w:rPr>
            <w:rStyle w:val="Hyperlink"/>
            <w:b w:val="0"/>
            <w:caps/>
            <w:lang w:val="el-GR"/>
          </w:rPr>
          <w:t>Ε</w:t>
        </w:r>
        <w:r w:rsidRPr="00B463B6">
          <w:rPr>
            <w:rStyle w:val="Hyperlink"/>
            <w:b w:val="0"/>
            <w:caps/>
          </w:rPr>
          <w:t>ργειες μετ</w:t>
        </w:r>
        <w:r w:rsidR="005E3497">
          <w:rPr>
            <w:rStyle w:val="Hyperlink"/>
            <w:b w:val="0"/>
            <w:caps/>
            <w:lang w:val="el-GR"/>
          </w:rPr>
          <w:t>Α</w:t>
        </w:r>
        <w:r w:rsidRPr="00B463B6">
          <w:rPr>
            <w:rStyle w:val="Hyperlink"/>
            <w:b w:val="0"/>
            <w:caps/>
          </w:rPr>
          <w:t xml:space="preserve"> </w:t>
        </w:r>
        <w:r w:rsidR="00B459B2">
          <w:rPr>
            <w:rStyle w:val="Hyperlink"/>
            <w:b w:val="0"/>
            <w:caps/>
            <w:lang w:val="el-GR"/>
          </w:rPr>
          <w:t xml:space="preserve">ΤΗΝ </w:t>
        </w:r>
        <w:r w:rsidRPr="00B463B6">
          <w:rPr>
            <w:rStyle w:val="Hyperlink"/>
            <w:b w:val="0"/>
            <w:caps/>
          </w:rPr>
          <w:t>ε</w:t>
        </w:r>
        <w:r w:rsidR="00641C0D">
          <w:rPr>
            <w:rStyle w:val="Hyperlink"/>
            <w:b w:val="0"/>
            <w:caps/>
            <w:lang w:val="el-GR"/>
          </w:rPr>
          <w:t>ΠΙΘΕΩΡΗΣΗ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_Toc37759297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7" w:history="1">
        <w:r w:rsidR="00DE7F28">
          <w:rPr>
            <w:b w:val="0"/>
            <w:webHidden/>
          </w:rPr>
          <w:t>12</w:t>
        </w:r>
      </w:hyperlink>
      <w:r w:rsidRPr="00B463B6">
        <w:rPr>
          <w:b w:val="0"/>
          <w:webHidden/>
        </w:rPr>
        <w:fldChar w:fldCharType="end"/>
      </w:r>
    </w:p>
    <w:p w14:paraId="4195DA55" w14:textId="6A0FC8D1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8" w:history="1">
        <w:r w:rsidRPr="00B463B6">
          <w:rPr>
            <w:rStyle w:val="Hyperlink"/>
            <w:b w:val="0"/>
            <w:caps/>
          </w:rPr>
          <w:t>9. Πιστοπο</w:t>
        </w:r>
        <w:r w:rsidR="00187EE6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ηση και χρ</w:t>
        </w:r>
        <w:r w:rsidR="00187EE6">
          <w:rPr>
            <w:rStyle w:val="Hyperlink"/>
            <w:b w:val="0"/>
            <w:caps/>
            <w:lang w:val="el-GR"/>
          </w:rPr>
          <w:t>Η</w:t>
        </w:r>
        <w:r w:rsidRPr="00B463B6">
          <w:rPr>
            <w:rStyle w:val="Hyperlink"/>
            <w:b w:val="0"/>
            <w:caps/>
          </w:rPr>
          <w:t>ση λογ</w:t>
        </w:r>
        <w:r w:rsidR="00187EE6">
          <w:rPr>
            <w:rStyle w:val="Hyperlink"/>
            <w:b w:val="0"/>
            <w:caps/>
            <w:lang w:val="el-GR"/>
          </w:rPr>
          <w:t>Ο</w:t>
        </w:r>
        <w:r w:rsidRPr="00B463B6">
          <w:rPr>
            <w:rStyle w:val="Hyperlink"/>
            <w:b w:val="0"/>
            <w:caps/>
          </w:rPr>
          <w:t>τυπου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_Toc37759298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8" w:history="1">
        <w:r w:rsidR="00DE7F28">
          <w:rPr>
            <w:b w:val="0"/>
            <w:webHidden/>
          </w:rPr>
          <w:t>12</w:t>
        </w:r>
      </w:hyperlink>
      <w:r w:rsidRPr="00B463B6">
        <w:rPr>
          <w:b w:val="0"/>
          <w:webHidden/>
        </w:rPr>
        <w:fldChar w:fldCharType="end"/>
      </w:r>
    </w:p>
    <w:p w14:paraId="2CE5BBFB" w14:textId="79D9F3B2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299" w:history="1">
        <w:r w:rsidRPr="00B463B6">
          <w:rPr>
            <w:rStyle w:val="Hyperlink"/>
            <w:b w:val="0"/>
            <w:caps/>
          </w:rPr>
          <w:t>9.1 Ισχ</w:t>
        </w:r>
        <w:r w:rsidR="00187EE6">
          <w:rPr>
            <w:rStyle w:val="Hyperlink"/>
            <w:b w:val="0"/>
            <w:caps/>
            <w:lang w:val="el-GR"/>
          </w:rPr>
          <w:t>Υ</w:t>
        </w:r>
        <w:r w:rsidRPr="00B463B6">
          <w:rPr>
            <w:rStyle w:val="Hyperlink"/>
            <w:b w:val="0"/>
            <w:caps/>
          </w:rPr>
          <w:t>ς της πιστοπο</w:t>
        </w:r>
        <w:r w:rsidR="00187EE6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ησης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_Toc37759299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299" w:history="1">
        <w:r w:rsidR="00DE7F28">
          <w:rPr>
            <w:b w:val="0"/>
            <w:webHidden/>
          </w:rPr>
          <w:t>14</w:t>
        </w:r>
      </w:hyperlink>
      <w:r w:rsidRPr="00B463B6">
        <w:rPr>
          <w:b w:val="0"/>
          <w:webHidden/>
        </w:rPr>
        <w:fldChar w:fldCharType="end"/>
      </w:r>
    </w:p>
    <w:p w14:paraId="04696281" w14:textId="6FFB4BE2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0" w:history="1">
        <w:r w:rsidRPr="00B463B6">
          <w:rPr>
            <w:rStyle w:val="Hyperlink"/>
            <w:b w:val="0"/>
            <w:caps/>
          </w:rPr>
          <w:t>9.2 Μη χορ</w:t>
        </w:r>
        <w:r w:rsidR="00187EE6">
          <w:rPr>
            <w:rStyle w:val="Hyperlink"/>
            <w:b w:val="0"/>
            <w:caps/>
            <w:lang w:val="el-GR"/>
          </w:rPr>
          <w:t>Η</w:t>
        </w:r>
        <w:r w:rsidRPr="00B463B6">
          <w:rPr>
            <w:rStyle w:val="Hyperlink"/>
            <w:b w:val="0"/>
            <w:caps/>
          </w:rPr>
          <w:t>γηση πιστοπο</w:t>
        </w:r>
        <w:r w:rsidR="00187EE6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ησης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_Toc37759300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0" w:history="1">
        <w:r w:rsidR="00DE7F28">
          <w:rPr>
            <w:b w:val="0"/>
            <w:webHidden/>
          </w:rPr>
          <w:t>15</w:t>
        </w:r>
      </w:hyperlink>
      <w:r w:rsidRPr="00B463B6">
        <w:rPr>
          <w:b w:val="0"/>
          <w:webHidden/>
        </w:rPr>
        <w:fldChar w:fldCharType="end"/>
      </w:r>
    </w:p>
    <w:p w14:paraId="59F4ABEE" w14:textId="169B1DD5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1" w:history="1">
        <w:r w:rsidRPr="00B463B6">
          <w:rPr>
            <w:rStyle w:val="Hyperlink"/>
            <w:b w:val="0"/>
            <w:caps/>
          </w:rPr>
          <w:t>9.3 ΧΡΗΣΗ ΛΟΓΟΤΥΠΟΥ ΠΙΣΤΟΠΟΙΗΣΗΣ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_Toc37759301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1" w:history="1">
        <w:r w:rsidR="00DE7F28">
          <w:rPr>
            <w:b w:val="0"/>
            <w:webHidden/>
          </w:rPr>
          <w:t>15</w:t>
        </w:r>
      </w:hyperlink>
      <w:r w:rsidRPr="00B463B6">
        <w:rPr>
          <w:b w:val="0"/>
          <w:webHidden/>
        </w:rPr>
        <w:fldChar w:fldCharType="end"/>
      </w:r>
    </w:p>
    <w:p w14:paraId="1A74A4BA" w14:textId="42DA25C4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2" w:history="1">
        <w:r w:rsidRPr="00B463B6">
          <w:rPr>
            <w:rStyle w:val="Hyperlink"/>
            <w:b w:val="0"/>
            <w:caps/>
          </w:rPr>
          <w:t xml:space="preserve">10. </w:t>
        </w:r>
        <w:r w:rsidR="00401E5D">
          <w:rPr>
            <w:rStyle w:val="Hyperlink"/>
            <w:b w:val="0"/>
            <w:caps/>
            <w:lang w:val="el-GR"/>
          </w:rPr>
          <w:t>ΕΠΙΘΕΩΡΗΣΗ</w:t>
        </w:r>
        <w:r w:rsidRPr="00B463B6">
          <w:rPr>
            <w:rStyle w:val="Hyperlink"/>
            <w:b w:val="0"/>
            <w:caps/>
          </w:rPr>
          <w:t xml:space="preserve"> ΕΠΙΤΗΡΗΣΗΣ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_Toc37759302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2" w:history="1">
        <w:r w:rsidR="00DE7F28">
          <w:rPr>
            <w:b w:val="0"/>
            <w:webHidden/>
          </w:rPr>
          <w:t>15</w:t>
        </w:r>
      </w:hyperlink>
      <w:r w:rsidRPr="00B463B6">
        <w:rPr>
          <w:b w:val="0"/>
          <w:webHidden/>
        </w:rPr>
        <w:fldChar w:fldCharType="end"/>
      </w:r>
    </w:p>
    <w:p w14:paraId="07E03031" w14:textId="32259988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3" w:history="1">
        <w:r w:rsidRPr="00B463B6">
          <w:rPr>
            <w:rStyle w:val="Hyperlink"/>
            <w:b w:val="0"/>
            <w:caps/>
          </w:rPr>
          <w:t xml:space="preserve">11. </w:t>
        </w:r>
        <w:r w:rsidR="00187EE6">
          <w:rPr>
            <w:rStyle w:val="Hyperlink"/>
            <w:b w:val="0"/>
            <w:caps/>
            <w:lang w:val="el-GR"/>
          </w:rPr>
          <w:t>Ε</w:t>
        </w:r>
        <w:r w:rsidRPr="00B463B6">
          <w:rPr>
            <w:rStyle w:val="Hyperlink"/>
            <w:b w:val="0"/>
            <w:caps/>
          </w:rPr>
          <w:t>κτακτ</w:t>
        </w:r>
        <w:r w:rsidR="00B459B2">
          <w:rPr>
            <w:rStyle w:val="Hyperlink"/>
            <w:b w:val="0"/>
            <w:caps/>
            <w:lang w:val="el-GR"/>
          </w:rPr>
          <w:t>Η</w:t>
        </w:r>
        <w:r w:rsidRPr="00B463B6">
          <w:rPr>
            <w:rStyle w:val="Hyperlink"/>
            <w:b w:val="0"/>
            <w:caps/>
          </w:rPr>
          <w:t xml:space="preserve"> </w:t>
        </w:r>
        <w:r w:rsidR="00B459B2" w:rsidRPr="00B459B2">
          <w:rPr>
            <w:rStyle w:val="Hyperlink"/>
            <w:b w:val="0"/>
            <w:caps/>
            <w:lang w:val="el-GR"/>
          </w:rPr>
          <w:t xml:space="preserve">ΕΠΙΘΕΩΡΗΣΗ 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_Toc37759303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3" w:history="1">
        <w:r w:rsidR="00DE7F28">
          <w:rPr>
            <w:b w:val="0"/>
            <w:webHidden/>
          </w:rPr>
          <w:t>17</w:t>
        </w:r>
      </w:hyperlink>
      <w:r w:rsidRPr="00B463B6">
        <w:rPr>
          <w:b w:val="0"/>
          <w:webHidden/>
        </w:rPr>
        <w:fldChar w:fldCharType="end"/>
      </w:r>
    </w:p>
    <w:p w14:paraId="3EA57941" w14:textId="517EFD6F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4" w:history="1">
        <w:r w:rsidRPr="00B463B6">
          <w:rPr>
            <w:rStyle w:val="Hyperlink"/>
            <w:b w:val="0"/>
            <w:caps/>
          </w:rPr>
          <w:t>12. Πρ</w:t>
        </w:r>
        <w:r w:rsidR="00187EE6">
          <w:rPr>
            <w:rStyle w:val="Hyperlink"/>
            <w:b w:val="0"/>
            <w:caps/>
            <w:lang w:val="el-GR"/>
          </w:rPr>
          <w:t>Ο</w:t>
        </w:r>
        <w:r w:rsidRPr="00B463B6">
          <w:rPr>
            <w:rStyle w:val="Hyperlink"/>
            <w:b w:val="0"/>
            <w:caps/>
          </w:rPr>
          <w:t>σθετ</w:t>
        </w:r>
        <w:r w:rsidR="000A0433">
          <w:rPr>
            <w:rStyle w:val="Hyperlink"/>
            <w:b w:val="0"/>
            <w:caps/>
            <w:lang w:val="el-GR"/>
          </w:rPr>
          <w:t>εσ</w:t>
        </w:r>
        <w:r w:rsidRPr="00B463B6">
          <w:rPr>
            <w:rStyle w:val="Hyperlink"/>
            <w:b w:val="0"/>
            <w:caps/>
          </w:rPr>
          <w:t xml:space="preserve"> </w:t>
        </w:r>
        <w:r w:rsidR="00311DE2" w:rsidRPr="00311DE2">
          <w:rPr>
            <w:rStyle w:val="Hyperlink"/>
            <w:b w:val="0"/>
            <w:caps/>
            <w:lang w:val="el-GR"/>
          </w:rPr>
          <w:t xml:space="preserve">ΕΠΙΘΕΩΡΗΣΕΙΣ 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_Toc37759304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4" w:history="1">
        <w:r w:rsidR="00DE7F28">
          <w:rPr>
            <w:b w:val="0"/>
            <w:webHidden/>
          </w:rPr>
          <w:t>17</w:t>
        </w:r>
      </w:hyperlink>
      <w:r w:rsidRPr="00B463B6">
        <w:rPr>
          <w:b w:val="0"/>
          <w:webHidden/>
        </w:rPr>
        <w:fldChar w:fldCharType="end"/>
      </w:r>
    </w:p>
    <w:p w14:paraId="6D2987F4" w14:textId="626F9DF7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5" w:history="1">
        <w:r w:rsidRPr="00B463B6">
          <w:rPr>
            <w:rStyle w:val="Hyperlink"/>
            <w:b w:val="0"/>
            <w:caps/>
          </w:rPr>
          <w:t xml:space="preserve">13. </w:t>
        </w:r>
        <w:r w:rsidR="00AC2E72" w:rsidRPr="00AC2E72">
          <w:rPr>
            <w:rStyle w:val="Hyperlink"/>
            <w:b w:val="0"/>
            <w:caps/>
            <w:lang w:val="el-GR"/>
          </w:rPr>
          <w:t>ΕΠΙΘΕΩΡΗΣΗ ΕΠ</w:t>
        </w:r>
      </w:hyperlink>
      <w:r w:rsidR="00AC2E72">
        <w:rPr>
          <w:b w:val="0"/>
          <w:bCs/>
          <w:lang w:val="el-GR"/>
        </w:rPr>
        <w:t>ΑΝΑΠΙΣΤΟΠΟΙΗΣΗΣ</w:t>
      </w:r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_Toc37759305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5" w:history="1">
        <w:r w:rsidR="00DE7F28">
          <w:rPr>
            <w:b w:val="0"/>
            <w:webHidden/>
          </w:rPr>
          <w:t>18</w:t>
        </w:r>
      </w:hyperlink>
      <w:r w:rsidRPr="00B463B6">
        <w:rPr>
          <w:b w:val="0"/>
          <w:webHidden/>
        </w:rPr>
        <w:fldChar w:fldCharType="end"/>
      </w:r>
    </w:p>
    <w:p w14:paraId="6D519792" w14:textId="11E16FC1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6" w:history="1">
        <w:r w:rsidRPr="00B463B6">
          <w:rPr>
            <w:rStyle w:val="Hyperlink"/>
            <w:b w:val="0"/>
            <w:caps/>
          </w:rPr>
          <w:t>14. Αλλαγ</w:t>
        </w:r>
        <w:r w:rsidR="00165957">
          <w:rPr>
            <w:rStyle w:val="Hyperlink"/>
            <w:b w:val="0"/>
            <w:caps/>
            <w:lang w:val="el-GR"/>
          </w:rPr>
          <w:t>Ε</w:t>
        </w:r>
        <w:r w:rsidRPr="00B463B6">
          <w:rPr>
            <w:rStyle w:val="Hyperlink"/>
            <w:b w:val="0"/>
            <w:caps/>
          </w:rPr>
          <w:t>ς στο Σ</w:t>
        </w:r>
        <w:r w:rsidR="00165957">
          <w:rPr>
            <w:rStyle w:val="Hyperlink"/>
            <w:b w:val="0"/>
            <w:caps/>
            <w:lang w:val="el-GR"/>
          </w:rPr>
          <w:t>Υ</w:t>
        </w:r>
        <w:r w:rsidRPr="00B463B6">
          <w:rPr>
            <w:rStyle w:val="Hyperlink"/>
            <w:b w:val="0"/>
            <w:caps/>
          </w:rPr>
          <w:t>στημα Διαχε</w:t>
        </w:r>
        <w:r w:rsidR="00165957">
          <w:rPr>
            <w:rStyle w:val="Hyperlink"/>
            <w:b w:val="0"/>
            <w:caps/>
            <w:lang w:val="el-GR"/>
          </w:rPr>
          <w:t>Ι</w:t>
        </w:r>
        <w:r w:rsidRPr="00B463B6">
          <w:rPr>
            <w:rStyle w:val="Hyperlink"/>
            <w:b w:val="0"/>
            <w:caps/>
          </w:rPr>
          <w:t>ρισης του Οργανισμο</w:t>
        </w:r>
        <w:r w:rsidR="00165957">
          <w:rPr>
            <w:rStyle w:val="Hyperlink"/>
            <w:b w:val="0"/>
            <w:caps/>
            <w:lang w:val="el-GR"/>
          </w:rPr>
          <w:t>Υ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_Toc37759306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6" w:history="1">
        <w:r w:rsidR="00DE7F28">
          <w:rPr>
            <w:b w:val="0"/>
            <w:webHidden/>
          </w:rPr>
          <w:t>19</w:t>
        </w:r>
      </w:hyperlink>
      <w:r w:rsidRPr="00B463B6">
        <w:rPr>
          <w:b w:val="0"/>
          <w:webHidden/>
        </w:rPr>
        <w:fldChar w:fldCharType="end"/>
      </w:r>
    </w:p>
    <w:p w14:paraId="6E30A6A9" w14:textId="1E5EE432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7" w:history="1">
        <w:r w:rsidRPr="00B463B6">
          <w:rPr>
            <w:rStyle w:val="Hyperlink"/>
            <w:b w:val="0"/>
            <w:caps/>
          </w:rPr>
          <w:t>15. Αναστολ</w:t>
        </w:r>
        <w:r w:rsidR="00165957">
          <w:rPr>
            <w:rStyle w:val="Hyperlink"/>
            <w:b w:val="0"/>
            <w:caps/>
            <w:lang w:val="el-GR"/>
          </w:rPr>
          <w:t xml:space="preserve">Η </w:t>
        </w:r>
        <w:r w:rsidRPr="00B463B6">
          <w:rPr>
            <w:rStyle w:val="Hyperlink"/>
            <w:b w:val="0"/>
            <w:caps/>
          </w:rPr>
          <w:t>ή Αν</w:t>
        </w:r>
        <w:r w:rsidR="00165957">
          <w:rPr>
            <w:rStyle w:val="Hyperlink"/>
            <w:b w:val="0"/>
            <w:caps/>
            <w:lang w:val="el-GR"/>
          </w:rPr>
          <w:t>Α</w:t>
        </w:r>
        <w:r w:rsidRPr="00B463B6">
          <w:rPr>
            <w:rStyle w:val="Hyperlink"/>
            <w:b w:val="0"/>
            <w:caps/>
          </w:rPr>
          <w:t>κληση Πιστοποιητικο</w:t>
        </w:r>
        <w:r w:rsidR="00165957">
          <w:rPr>
            <w:rStyle w:val="Hyperlink"/>
            <w:b w:val="0"/>
            <w:caps/>
            <w:lang w:val="el-GR"/>
          </w:rPr>
          <w:t>Υ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_Toc37759307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7" w:history="1">
        <w:r w:rsidR="00DE7F28">
          <w:rPr>
            <w:b w:val="0"/>
            <w:webHidden/>
          </w:rPr>
          <w:t>20</w:t>
        </w:r>
      </w:hyperlink>
      <w:r w:rsidRPr="00B463B6">
        <w:rPr>
          <w:b w:val="0"/>
          <w:webHidden/>
        </w:rPr>
        <w:fldChar w:fldCharType="end"/>
      </w:r>
    </w:p>
    <w:p w14:paraId="5B768D84" w14:textId="382F7733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8" w:history="1">
        <w:r w:rsidRPr="00B463B6">
          <w:rPr>
            <w:rStyle w:val="Hyperlink"/>
            <w:b w:val="0"/>
            <w:caps/>
          </w:rPr>
          <w:t>16. Ενστ</w:t>
        </w:r>
        <w:r w:rsidR="00165957">
          <w:rPr>
            <w:rStyle w:val="Hyperlink"/>
            <w:b w:val="0"/>
            <w:caps/>
            <w:lang w:val="el-GR"/>
          </w:rPr>
          <w:t>Α</w:t>
        </w:r>
        <w:r w:rsidRPr="00B463B6">
          <w:rPr>
            <w:rStyle w:val="Hyperlink"/>
            <w:b w:val="0"/>
            <w:caps/>
          </w:rPr>
          <w:t>σεις και Παρ</w:t>
        </w:r>
        <w:r w:rsidR="00165957">
          <w:rPr>
            <w:rStyle w:val="Hyperlink"/>
            <w:b w:val="0"/>
            <w:caps/>
            <w:lang w:val="el-GR"/>
          </w:rPr>
          <w:t>Α</w:t>
        </w:r>
        <w:r w:rsidRPr="00B463B6">
          <w:rPr>
            <w:rStyle w:val="Hyperlink"/>
            <w:b w:val="0"/>
            <w:caps/>
          </w:rPr>
          <w:t>πονα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_Toc37759308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8" w:history="1">
        <w:r w:rsidR="00DE7F28">
          <w:rPr>
            <w:b w:val="0"/>
            <w:webHidden/>
          </w:rPr>
          <w:t>21</w:t>
        </w:r>
      </w:hyperlink>
      <w:r w:rsidRPr="00B463B6">
        <w:rPr>
          <w:b w:val="0"/>
          <w:webHidden/>
        </w:rPr>
        <w:fldChar w:fldCharType="end"/>
      </w:r>
    </w:p>
    <w:p w14:paraId="6E1FDEFC" w14:textId="307D51AE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09" w:history="1">
        <w:r w:rsidRPr="00B463B6">
          <w:rPr>
            <w:rStyle w:val="Hyperlink"/>
            <w:b w:val="0"/>
            <w:caps/>
          </w:rPr>
          <w:t>17. Δικαι</w:t>
        </w:r>
        <w:r w:rsidR="00165957">
          <w:rPr>
            <w:rStyle w:val="Hyperlink"/>
            <w:b w:val="0"/>
            <w:caps/>
            <w:lang w:val="el-GR"/>
          </w:rPr>
          <w:t>Ω</w:t>
        </w:r>
        <w:r w:rsidRPr="00B463B6">
          <w:rPr>
            <w:rStyle w:val="Hyperlink"/>
            <w:b w:val="0"/>
            <w:caps/>
          </w:rPr>
          <w:t>ματα και καθ</w:t>
        </w:r>
        <w:r w:rsidR="00165957">
          <w:rPr>
            <w:rStyle w:val="Hyperlink"/>
            <w:b w:val="0"/>
            <w:caps/>
            <w:lang w:val="el-GR"/>
          </w:rPr>
          <w:t>Η</w:t>
        </w:r>
        <w:r w:rsidRPr="00B463B6">
          <w:rPr>
            <w:rStyle w:val="Hyperlink"/>
            <w:b w:val="0"/>
            <w:caps/>
          </w:rPr>
          <w:t>κοντα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_Toc37759309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09" w:history="1">
        <w:r w:rsidR="00DE7F28">
          <w:rPr>
            <w:b w:val="0"/>
            <w:webHidden/>
          </w:rPr>
          <w:t>24</w:t>
        </w:r>
      </w:hyperlink>
      <w:r w:rsidRPr="00B463B6">
        <w:rPr>
          <w:b w:val="0"/>
          <w:webHidden/>
        </w:rPr>
        <w:fldChar w:fldCharType="end"/>
      </w:r>
    </w:p>
    <w:p w14:paraId="57BA682D" w14:textId="5263417D" w:rsidR="00067DF4" w:rsidRPr="00B463B6" w:rsidRDefault="00067DF4">
      <w:pPr>
        <w:pStyle w:val="TOC1"/>
        <w:rPr>
          <w:rFonts w:ascii="Calibri" w:hAnsi="Calibri" w:cs="Times New Roman"/>
          <w:b w:val="0"/>
          <w:sz w:val="22"/>
          <w:szCs w:val="22"/>
          <w:lang w:val="es-ES" w:eastAsia="es-ES"/>
        </w:rPr>
      </w:pPr>
      <w:hyperlink w:anchor="_Toc37759310" w:history="1">
        <w:r w:rsidRPr="00B463B6">
          <w:rPr>
            <w:rStyle w:val="Hyperlink"/>
            <w:b w:val="0"/>
            <w:caps/>
          </w:rPr>
          <w:t>18. ΕΠΙΤΡΟΠΗ ΔΙΑΣΦΑΛΙΣΗ</w:t>
        </w:r>
        <w:r w:rsidR="00311DE2">
          <w:rPr>
            <w:rStyle w:val="Hyperlink"/>
            <w:b w:val="0"/>
            <w:caps/>
            <w:lang w:val="el-GR"/>
          </w:rPr>
          <w:t>Σ</w:t>
        </w:r>
        <w:r w:rsidR="000E621F">
          <w:rPr>
            <w:rStyle w:val="Hyperlink"/>
            <w:b w:val="0"/>
            <w:caps/>
            <w:lang w:val="el-GR"/>
          </w:rPr>
          <w:t xml:space="preserve"> ΤΗΣ</w:t>
        </w:r>
        <w:r w:rsidRPr="00B463B6">
          <w:rPr>
            <w:rStyle w:val="Hyperlink"/>
            <w:b w:val="0"/>
            <w:caps/>
          </w:rPr>
          <w:t xml:space="preserve"> ΑΜΕΡΟΛΗΨΙΑΣ</w:t>
        </w:r>
      </w:hyperlink>
      <w:r w:rsidRPr="00B463B6">
        <w:rPr>
          <w:b w:val="0"/>
          <w:webHidden/>
        </w:rPr>
        <w:tab/>
      </w:r>
      <w:r w:rsidRPr="00B463B6">
        <w:rPr>
          <w:b w:val="0"/>
          <w:webHidden/>
        </w:rPr>
        <w:fldChar w:fldCharType="begin"/>
      </w:r>
      <w:r w:rsidRPr="00B463B6">
        <w:rPr>
          <w:b w:val="0"/>
          <w:webHidden/>
        </w:rPr>
        <w:instrText xml:space="preserve"> PAGEREF _Toc37759310 \h </w:instrText>
      </w:r>
      <w:r w:rsidRPr="00B463B6">
        <w:rPr>
          <w:b w:val="0"/>
          <w:webHidden/>
        </w:rPr>
      </w:r>
      <w:r w:rsidRPr="00B463B6">
        <w:rPr>
          <w:b w:val="0"/>
          <w:webHidden/>
        </w:rPr>
        <w:fldChar w:fldCharType="separate"/>
      </w:r>
      <w:hyperlink w:anchor="_Toc37759310" w:history="1">
        <w:r w:rsidR="00DE7F28">
          <w:rPr>
            <w:b w:val="0"/>
            <w:webHidden/>
          </w:rPr>
          <w:t>25</w:t>
        </w:r>
      </w:hyperlink>
      <w:r w:rsidRPr="00B463B6">
        <w:rPr>
          <w:b w:val="0"/>
          <w:webHidden/>
        </w:rPr>
        <w:fldChar w:fldCharType="end"/>
      </w:r>
    </w:p>
    <w:p w14:paraId="253B5F4A" w14:textId="77777777" w:rsidR="004F39EC" w:rsidRPr="00B463B6" w:rsidRDefault="00C53D22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s-ES_tradnl"/>
        </w:rPr>
      </w:pPr>
      <w:r w:rsidRPr="00B463B6">
        <w:rPr>
          <w:sz w:val="22"/>
          <w:szCs w:val="22"/>
        </w:rPr>
        <w:fldChar w:fldCharType="end"/>
      </w:r>
    </w:p>
    <w:p w14:paraId="71C364A9" w14:textId="77777777" w:rsidR="004F39EC" w:rsidRPr="00B463B6" w:rsidRDefault="004F39EC" w:rsidP="00BB19B5">
      <w:pPr>
        <w:spacing w:line="220" w:lineRule="atLeast"/>
        <w:rPr>
          <w:rFonts w:ascii="Arial" w:hAnsi="Arial" w:cs="Arial"/>
          <w:i w:val="0"/>
          <w:szCs w:val="24"/>
        </w:rPr>
      </w:pPr>
    </w:p>
    <w:p w14:paraId="6FF98BDF" w14:textId="77777777" w:rsidR="004F39EC" w:rsidRPr="00B463B6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</w:rPr>
      </w:pPr>
    </w:p>
    <w:p w14:paraId="5377DA2E" w14:textId="48FA191C" w:rsidR="004F39EC" w:rsidRPr="00A37AF3" w:rsidRDefault="003805C4" w:rsidP="00BB19B5">
      <w:pPr>
        <w:pStyle w:val="atitolo"/>
        <w:spacing w:line="220" w:lineRule="atLeast"/>
        <w:rPr>
          <w:b w:val="0"/>
          <w:caps/>
          <w:sz w:val="24"/>
        </w:rPr>
      </w:pPr>
      <w:r w:rsidRPr="00B463B6">
        <w:rPr>
          <w:b w:val="0"/>
          <w:i/>
        </w:rPr>
        <w:br w:type="page"/>
      </w:r>
      <w:bookmarkStart w:id="0" w:name="_Toc37759289"/>
      <w:r w:rsidRPr="00A37AF3">
        <w:rPr>
          <w:b w:val="0"/>
          <w:sz w:val="24"/>
        </w:rPr>
        <w:lastRenderedPageBreak/>
        <w:t xml:space="preserve">0. </w:t>
      </w:r>
      <w:bookmarkEnd w:id="0"/>
      <w:r w:rsidR="00A27D65" w:rsidRPr="00A27D65">
        <w:rPr>
          <w:b w:val="0"/>
          <w:sz w:val="24"/>
        </w:rPr>
        <w:t>ΠΡΟΤΥΠΑ ΚΑΙ ΚΑΝΟΝΙΣΤΙΚΑ ΕΓΓΡΑΦΑ ΑΝΑΦΟΡΑΣ</w:t>
      </w:r>
    </w:p>
    <w:p w14:paraId="37F9ED67" w14:textId="77777777" w:rsidR="004F39EC" w:rsidRPr="00A37AF3" w:rsidRDefault="004F39EC" w:rsidP="00BB19B5">
      <w:pPr>
        <w:numPr>
          <w:ilvl w:val="12"/>
          <w:numId w:val="0"/>
        </w:numPr>
        <w:tabs>
          <w:tab w:val="left" w:pos="0"/>
          <w:tab w:val="left" w:pos="284"/>
          <w:tab w:val="left" w:pos="567"/>
          <w:tab w:val="left" w:pos="850"/>
          <w:tab w:val="left" w:pos="1133"/>
          <w:tab w:val="left" w:pos="1416"/>
          <w:tab w:val="left" w:pos="1700"/>
          <w:tab w:val="left" w:pos="1983"/>
          <w:tab w:val="left" w:pos="2266"/>
          <w:tab w:val="left" w:pos="2549"/>
          <w:tab w:val="left" w:pos="2832"/>
          <w:tab w:val="left" w:pos="3116"/>
          <w:tab w:val="left" w:pos="3399"/>
          <w:tab w:val="left" w:pos="3682"/>
          <w:tab w:val="left" w:pos="3965"/>
          <w:tab w:val="left" w:pos="4248"/>
          <w:tab w:val="left" w:pos="4532"/>
          <w:tab w:val="left" w:pos="4815"/>
          <w:tab w:val="left" w:pos="5098"/>
          <w:tab w:val="left" w:pos="5381"/>
          <w:tab w:val="left" w:pos="5972"/>
          <w:tab w:val="left" w:pos="6231"/>
          <w:tab w:val="left" w:pos="6514"/>
          <w:tab w:val="left" w:pos="6797"/>
          <w:tab w:val="left" w:pos="7080"/>
          <w:tab w:val="left" w:pos="7364"/>
          <w:tab w:val="left" w:pos="7647"/>
          <w:tab w:val="left" w:pos="7930"/>
          <w:tab w:val="left" w:pos="8213"/>
          <w:tab w:val="left" w:pos="8496"/>
        </w:tabs>
        <w:suppressAutoHyphens/>
        <w:spacing w:line="220" w:lineRule="atLeast"/>
        <w:jc w:val="both"/>
        <w:rPr>
          <w:rFonts w:ascii="Arial" w:hAnsi="Arial" w:cs="Arial"/>
          <w:i w:val="0"/>
          <w:szCs w:val="24"/>
          <w:u w:val="single"/>
        </w:rPr>
      </w:pPr>
    </w:p>
    <w:p w14:paraId="5A81BFAE" w14:textId="77777777" w:rsidR="003B6832" w:rsidRPr="00A37AF3" w:rsidRDefault="003B6832" w:rsidP="003B6832">
      <w:pPr>
        <w:numPr>
          <w:ilvl w:val="0"/>
          <w:numId w:val="3"/>
        </w:numPr>
        <w:tabs>
          <w:tab w:val="clear" w:pos="1785"/>
          <w:tab w:val="num" w:pos="426"/>
        </w:tabs>
        <w:spacing w:line="220" w:lineRule="atLeast"/>
        <w:ind w:left="426" w:hanging="425"/>
        <w:jc w:val="both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ISO/IEC 17021-1</w:t>
      </w:r>
    </w:p>
    <w:p w14:paraId="3EA352AC" w14:textId="77777777" w:rsidR="003B6832" w:rsidRPr="00A37AF3" w:rsidRDefault="003B6832" w:rsidP="003B6832">
      <w:pPr>
        <w:numPr>
          <w:ilvl w:val="0"/>
          <w:numId w:val="3"/>
        </w:numPr>
        <w:tabs>
          <w:tab w:val="clear" w:pos="1785"/>
          <w:tab w:val="num" w:pos="426"/>
        </w:tabs>
        <w:spacing w:line="220" w:lineRule="atLeast"/>
        <w:ind w:left="426" w:hanging="425"/>
        <w:jc w:val="both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ISO 22003</w:t>
      </w:r>
    </w:p>
    <w:p w14:paraId="1AA76FDF" w14:textId="77777777" w:rsidR="003B6832" w:rsidRPr="00A37AF3" w:rsidRDefault="003B6832" w:rsidP="003B6832">
      <w:pPr>
        <w:numPr>
          <w:ilvl w:val="0"/>
          <w:numId w:val="3"/>
        </w:numPr>
        <w:tabs>
          <w:tab w:val="clear" w:pos="1785"/>
          <w:tab w:val="num" w:pos="426"/>
        </w:tabs>
        <w:spacing w:line="220" w:lineRule="atLeast"/>
        <w:ind w:left="426" w:hanging="425"/>
        <w:jc w:val="both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ISO 50003</w:t>
      </w:r>
    </w:p>
    <w:p w14:paraId="247B7A42" w14:textId="77777777" w:rsidR="003B6832" w:rsidRPr="00A37AF3" w:rsidRDefault="003B6832" w:rsidP="003B6832">
      <w:pPr>
        <w:numPr>
          <w:ilvl w:val="0"/>
          <w:numId w:val="3"/>
        </w:numPr>
        <w:tabs>
          <w:tab w:val="clear" w:pos="1785"/>
          <w:tab w:val="num" w:pos="426"/>
        </w:tabs>
        <w:spacing w:line="220" w:lineRule="atLeast"/>
        <w:ind w:left="426" w:hanging="425"/>
        <w:jc w:val="both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ISO 27006</w:t>
      </w:r>
    </w:p>
    <w:p w14:paraId="5CE71776" w14:textId="300DEAF4" w:rsidR="00DB535F" w:rsidRPr="00A37AF3" w:rsidRDefault="003B6832" w:rsidP="003B6832">
      <w:pPr>
        <w:numPr>
          <w:ilvl w:val="0"/>
          <w:numId w:val="3"/>
        </w:numPr>
        <w:tabs>
          <w:tab w:val="clear" w:pos="1785"/>
          <w:tab w:val="num" w:pos="426"/>
        </w:tabs>
        <w:spacing w:line="220" w:lineRule="atLeast"/>
        <w:ind w:left="426" w:hanging="425"/>
        <w:jc w:val="both"/>
        <w:rPr>
          <w:rFonts w:ascii="Arial" w:hAnsi="Arial" w:cs="Arial"/>
          <w:i w:val="0"/>
          <w:szCs w:val="24"/>
          <w:lang w:val="en-GB"/>
        </w:rPr>
      </w:pPr>
      <w:r w:rsidRPr="00A37AF3">
        <w:rPr>
          <w:rFonts w:ascii="Arial" w:hAnsi="Arial" w:cs="Arial"/>
          <w:i w:val="0"/>
          <w:szCs w:val="24"/>
          <w:lang w:val="en-US"/>
        </w:rPr>
        <w:t>IAF MD2 – IAF MD4 – IAF MD5 – IAF MD8 - IAF MD9 - IAF MD11 – IAF MD24</w:t>
      </w:r>
    </w:p>
    <w:p w14:paraId="287BF936" w14:textId="77777777" w:rsidR="004F39EC" w:rsidRPr="00A37AF3" w:rsidRDefault="00921E92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 xml:space="preserve">στις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τελευτ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αίες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εκδόσεις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.</w:t>
      </w:r>
    </w:p>
    <w:p w14:paraId="3714634F" w14:textId="77777777" w:rsidR="00921E92" w:rsidRPr="00A37AF3" w:rsidRDefault="00921E92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2432AD9C" w14:textId="77777777" w:rsidR="00B96197" w:rsidRPr="00A37AF3" w:rsidRDefault="00B96197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473B0054" w14:textId="22842CD2" w:rsidR="004F39EC" w:rsidRPr="00E036AB" w:rsidRDefault="00C53D22" w:rsidP="00BB19B5">
      <w:pPr>
        <w:pStyle w:val="atitolo"/>
        <w:spacing w:line="220" w:lineRule="atLeast"/>
        <w:rPr>
          <w:b w:val="0"/>
          <w:caps/>
          <w:sz w:val="24"/>
          <w:lang w:val="el-GR"/>
        </w:rPr>
      </w:pPr>
      <w:bookmarkStart w:id="1" w:name="_Toc37759290"/>
      <w:r w:rsidRPr="00A37AF3">
        <w:rPr>
          <w:b w:val="0"/>
          <w:caps/>
          <w:sz w:val="24"/>
        </w:rPr>
        <w:t>1. Εισαγωγ</w:t>
      </w:r>
      <w:bookmarkEnd w:id="1"/>
      <w:r w:rsidR="00E036AB">
        <w:rPr>
          <w:b w:val="0"/>
          <w:caps/>
          <w:sz w:val="24"/>
          <w:lang w:val="el-GR"/>
        </w:rPr>
        <w:t>η</w:t>
      </w:r>
    </w:p>
    <w:p w14:paraId="3D887B5F" w14:textId="77777777" w:rsidR="004F39EC" w:rsidRPr="00A37AF3" w:rsidRDefault="004F39EC" w:rsidP="00BB19B5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37F1B1B8" w14:textId="17EBC7AF" w:rsidR="004F39EC" w:rsidRPr="00A37AF3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Το 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ρόν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έγγρ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αφο κα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θορίζει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τους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στόχους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και τις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μεθόδους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370149" w:rsidRPr="00370149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370149" w:rsidRPr="00370149">
        <w:rPr>
          <w:rFonts w:ascii="Arial" w:hAnsi="Arial" w:cs="Arial"/>
          <w:i w:val="0"/>
          <w:szCs w:val="24"/>
          <w:lang w:val="en-US"/>
        </w:rPr>
        <w:t>ροχής</w:t>
      </w:r>
      <w:proofErr w:type="spellEnd"/>
      <w:r w:rsidR="00370149" w:rsidRPr="00370149">
        <w:rPr>
          <w:rFonts w:ascii="Arial" w:hAnsi="Arial" w:cs="Arial"/>
          <w:i w:val="0"/>
          <w:szCs w:val="24"/>
          <w:lang w:val="en-US"/>
        </w:rPr>
        <w:t xml:space="preserve"> των υπ</w:t>
      </w:r>
      <w:proofErr w:type="spellStart"/>
      <w:r w:rsidR="00370149" w:rsidRPr="00370149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  <w:r w:rsidR="00370149" w:rsidRPr="00370149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370149" w:rsidRPr="00370149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370149" w:rsidRPr="00370149">
        <w:rPr>
          <w:rFonts w:ascii="Arial" w:hAnsi="Arial" w:cs="Arial"/>
          <w:i w:val="0"/>
          <w:szCs w:val="24"/>
          <w:lang w:val="en-US"/>
        </w:rPr>
        <w:t xml:space="preserve"> και π</w:t>
      </w:r>
      <w:proofErr w:type="spellStart"/>
      <w:r w:rsidR="00370149" w:rsidRPr="00370149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370149" w:rsidRPr="00370149">
        <w:rPr>
          <w:rFonts w:ascii="Arial" w:hAnsi="Arial" w:cs="Arial"/>
          <w:i w:val="0"/>
          <w:szCs w:val="24"/>
          <w:lang w:val="en-US"/>
        </w:rPr>
        <w:t>ποίησης</w:t>
      </w:r>
      <w:r w:rsidR="00370149">
        <w:rPr>
          <w:rFonts w:ascii="Arial" w:hAnsi="Arial" w:cs="Arial"/>
          <w:i w:val="0"/>
          <w:szCs w:val="24"/>
          <w:lang w:val="el-GR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η ICDQ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στους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ελάτες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της.</w:t>
      </w:r>
    </w:p>
    <w:p w14:paraId="4E3BC140" w14:textId="77777777" w:rsidR="004F39EC" w:rsidRPr="00A37AF3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6571932F" w14:textId="367473E9" w:rsidR="004F39EC" w:rsidRPr="00A37AF3" w:rsidRDefault="00D2210E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605752" w:rsidRPr="00605752">
        <w:rPr>
          <w:rFonts w:ascii="Arial" w:hAnsi="Arial" w:cs="Arial"/>
          <w:i w:val="0"/>
          <w:szCs w:val="24"/>
          <w:lang w:val="en-US"/>
        </w:rPr>
        <w:t>λειτουργεί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οκλειστικά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605752">
        <w:rPr>
          <w:rFonts w:ascii="Arial" w:hAnsi="Arial" w:cs="Arial"/>
          <w:i w:val="0"/>
          <w:szCs w:val="24"/>
          <w:lang w:val="el-GR"/>
        </w:rPr>
        <w:t>ως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ας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ποίησης και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βουλευτικές υπ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αρμογή ή τη β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ελτίωσ</w:t>
      </w:r>
      <w:proofErr w:type="spellEnd"/>
      <w:r w:rsidR="0062333C">
        <w:rPr>
          <w:rFonts w:ascii="Arial" w:hAnsi="Arial" w:cs="Arial"/>
          <w:i w:val="0"/>
          <w:szCs w:val="24"/>
          <w:lang w:val="el-GR"/>
        </w:rPr>
        <w:t>η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4B1B20" w:rsidRPr="004B1B20">
        <w:rPr>
          <w:rFonts w:ascii="Arial" w:hAnsi="Arial" w:cs="Arial"/>
          <w:i w:val="0"/>
          <w:szCs w:val="24"/>
          <w:lang w:val="en-US"/>
        </w:rPr>
        <w:t xml:space="preserve">των </w:t>
      </w:r>
      <w:proofErr w:type="spellStart"/>
      <w:r w:rsidR="004B1B20" w:rsidRPr="004B1B20">
        <w:rPr>
          <w:rFonts w:ascii="Arial" w:hAnsi="Arial" w:cs="Arial"/>
          <w:i w:val="0"/>
          <w:szCs w:val="24"/>
          <w:lang w:val="en-US"/>
        </w:rPr>
        <w:t>Συστημάτων</w:t>
      </w:r>
      <w:proofErr w:type="spellEnd"/>
      <w:r w:rsidR="004B1B20" w:rsidRPr="004B1B2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B1B20" w:rsidRPr="004B1B20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B1B20" w:rsidRPr="004B1B20">
        <w:rPr>
          <w:rFonts w:ascii="Arial" w:hAnsi="Arial" w:cs="Arial"/>
          <w:i w:val="0"/>
          <w:szCs w:val="24"/>
          <w:lang w:val="en-US"/>
        </w:rPr>
        <w:t>αχείρισης.</w:t>
      </w:r>
    </w:p>
    <w:p w14:paraId="5128513C" w14:textId="77777777" w:rsidR="004F39EC" w:rsidRPr="00A37AF3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305F9AE0" w14:textId="1BBBD592" w:rsidR="0085409E" w:rsidRPr="00991474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  <w:r w:rsidRPr="00A37AF3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4344E2">
        <w:rPr>
          <w:rFonts w:ascii="Arial" w:hAnsi="Arial" w:cs="Arial"/>
          <w:i w:val="0"/>
          <w:szCs w:val="24"/>
          <w:lang w:val="el-GR"/>
        </w:rPr>
        <w:t>και η</w:t>
      </w:r>
      <w:r w:rsidR="004344E2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344E2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344E2" w:rsidRPr="00A37AF3">
        <w:rPr>
          <w:rFonts w:ascii="Arial" w:hAnsi="Arial" w:cs="Arial"/>
          <w:i w:val="0"/>
          <w:szCs w:val="24"/>
          <w:lang w:val="en-US"/>
        </w:rPr>
        <w:t>ατήρησ</w:t>
      </w:r>
      <w:r w:rsidR="005B026F">
        <w:rPr>
          <w:rFonts w:ascii="Arial" w:hAnsi="Arial" w:cs="Arial"/>
          <w:i w:val="0"/>
          <w:szCs w:val="24"/>
          <w:lang w:val="el-GR"/>
        </w:rPr>
        <w:t>η</w:t>
      </w:r>
      <w:r w:rsidR="004344E2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της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="0085409E" w:rsidRPr="0085409E">
        <w:rPr>
          <w:rFonts w:ascii="Arial" w:hAnsi="Arial" w:cs="Arial"/>
          <w:i w:val="0"/>
          <w:szCs w:val="24"/>
          <w:lang w:val="en-US"/>
        </w:rPr>
        <w:t>τελούν</w:t>
      </w:r>
      <w:proofErr w:type="spellEnd"/>
      <w:r w:rsidR="0085409E" w:rsidRPr="0085409E">
        <w:rPr>
          <w:rFonts w:ascii="Arial" w:hAnsi="Arial" w:cs="Arial"/>
          <w:i w:val="0"/>
          <w:szCs w:val="24"/>
          <w:lang w:val="en-US"/>
        </w:rPr>
        <w:t xml:space="preserve"> υπό την π</w:t>
      </w:r>
      <w:proofErr w:type="spellStart"/>
      <w:r w:rsidR="0085409E" w:rsidRPr="0085409E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="0085409E" w:rsidRPr="0085409E">
        <w:rPr>
          <w:rFonts w:ascii="Arial" w:hAnsi="Arial" w:cs="Arial"/>
          <w:i w:val="0"/>
          <w:szCs w:val="24"/>
          <w:lang w:val="en-US"/>
        </w:rPr>
        <w:t xml:space="preserve">πόθεση της </w:t>
      </w:r>
      <w:proofErr w:type="spellStart"/>
      <w:r w:rsidR="0085409E" w:rsidRPr="0085409E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85409E" w:rsidRPr="0085409E">
        <w:rPr>
          <w:rFonts w:ascii="Arial" w:hAnsi="Arial" w:cs="Arial"/>
          <w:i w:val="0"/>
          <w:szCs w:val="24"/>
          <w:lang w:val="en-US"/>
        </w:rPr>
        <w:t xml:space="preserve"> με</w:t>
      </w:r>
      <w:r w:rsidR="0032573E">
        <w:rPr>
          <w:rFonts w:ascii="Arial" w:hAnsi="Arial" w:cs="Arial"/>
          <w:i w:val="0"/>
          <w:szCs w:val="24"/>
          <w:lang w:val="el-GR"/>
        </w:rPr>
        <w:t xml:space="preserve"> το παρόν</w:t>
      </w:r>
      <w:r w:rsidR="00DF0971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έγγρ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αφο, τους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γενικούς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όρους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βασης (Doc. CG - PG.03.2)</w:t>
      </w:r>
      <w:r w:rsidR="0032573E">
        <w:rPr>
          <w:rFonts w:ascii="Arial" w:hAnsi="Arial" w:cs="Arial"/>
          <w:i w:val="0"/>
          <w:szCs w:val="24"/>
          <w:lang w:val="el-GR"/>
        </w:rPr>
        <w:t xml:space="preserve">, </w:t>
      </w:r>
      <w:r w:rsidR="00A25A40" w:rsidRPr="00A25A40">
        <w:rPr>
          <w:rFonts w:ascii="Arial" w:hAnsi="Arial" w:cs="Arial"/>
          <w:i w:val="0"/>
          <w:szCs w:val="24"/>
          <w:lang w:val="en-US"/>
        </w:rPr>
        <w:t>τη</w:t>
      </w:r>
      <w:r w:rsidR="00337C96">
        <w:rPr>
          <w:rFonts w:ascii="Arial" w:hAnsi="Arial" w:cs="Arial"/>
          <w:i w:val="0"/>
          <w:szCs w:val="24"/>
          <w:lang w:val="el-GR"/>
        </w:rPr>
        <w:t xml:space="preserve">ς </w:t>
      </w:r>
      <w:proofErr w:type="spellStart"/>
      <w:r w:rsidR="00A25A40" w:rsidRPr="00A25A40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="00A25A40" w:rsidRPr="00A25A40">
        <w:rPr>
          <w:rFonts w:ascii="Arial" w:hAnsi="Arial" w:cs="Arial"/>
          <w:i w:val="0"/>
          <w:szCs w:val="24"/>
          <w:lang w:val="en-US"/>
        </w:rPr>
        <w:t>πρόθεσμη</w:t>
      </w:r>
      <w:r w:rsidR="00337C96">
        <w:rPr>
          <w:rFonts w:ascii="Arial" w:hAnsi="Arial" w:cs="Arial"/>
          <w:i w:val="0"/>
          <w:szCs w:val="24"/>
          <w:lang w:val="el-GR"/>
        </w:rPr>
        <w:t>ς</w:t>
      </w:r>
      <w:r w:rsidR="00A25A40" w:rsidRPr="00A25A4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25A40" w:rsidRPr="00A25A40">
        <w:rPr>
          <w:rFonts w:ascii="Arial" w:hAnsi="Arial" w:cs="Arial"/>
          <w:i w:val="0"/>
          <w:szCs w:val="24"/>
          <w:lang w:val="en-US"/>
        </w:rPr>
        <w:t>εξόφληση</w:t>
      </w:r>
      <w:proofErr w:type="spellEnd"/>
      <w:r w:rsidR="00337C96">
        <w:rPr>
          <w:rFonts w:ascii="Arial" w:hAnsi="Arial" w:cs="Arial"/>
          <w:i w:val="0"/>
          <w:szCs w:val="24"/>
          <w:lang w:val="el-GR"/>
        </w:rPr>
        <w:t>ς</w:t>
      </w:r>
      <w:r w:rsidR="00A25A40" w:rsidRPr="00A25A40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="00A25A40" w:rsidRPr="00A25A40">
        <w:rPr>
          <w:rFonts w:ascii="Arial" w:hAnsi="Arial" w:cs="Arial"/>
          <w:i w:val="0"/>
          <w:szCs w:val="24"/>
          <w:lang w:val="en-US"/>
        </w:rPr>
        <w:t>τιμολογημένων</w:t>
      </w:r>
      <w:proofErr w:type="spellEnd"/>
      <w:r w:rsidR="00A25A40" w:rsidRPr="00A25A40">
        <w:rPr>
          <w:rFonts w:ascii="Arial" w:hAnsi="Arial" w:cs="Arial"/>
          <w:i w:val="0"/>
          <w:szCs w:val="24"/>
          <w:lang w:val="en-US"/>
        </w:rPr>
        <w:t xml:space="preserve"> </w:t>
      </w:r>
      <w:r w:rsidR="009619A2" w:rsidRPr="009619A2">
        <w:rPr>
          <w:rFonts w:ascii="Arial" w:hAnsi="Arial" w:cs="Arial"/>
          <w:i w:val="0"/>
          <w:szCs w:val="24"/>
          <w:lang w:val="en-US"/>
        </w:rPr>
        <w:t>από την</w:t>
      </w:r>
      <w:r w:rsidR="00A25A40" w:rsidRPr="00A25A40">
        <w:rPr>
          <w:rFonts w:ascii="Arial" w:hAnsi="Arial" w:cs="Arial"/>
          <w:i w:val="0"/>
          <w:szCs w:val="24"/>
          <w:lang w:val="en-US"/>
        </w:rPr>
        <w:t xml:space="preserve"> ICDQ</w:t>
      </w:r>
      <w:r w:rsidR="00691D07" w:rsidRPr="00691D07">
        <w:rPr>
          <w:rFonts w:ascii="Arial" w:hAnsi="Arial" w:cs="Arial"/>
          <w:i w:val="0"/>
          <w:szCs w:val="24"/>
          <w:lang w:val="en-US"/>
        </w:rPr>
        <w:t xml:space="preserve"> </w:t>
      </w:r>
      <w:r w:rsidR="00691D07" w:rsidRPr="00A25A40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691D07" w:rsidRPr="00A25A40">
        <w:rPr>
          <w:rFonts w:ascii="Arial" w:hAnsi="Arial" w:cs="Arial"/>
          <w:i w:val="0"/>
          <w:szCs w:val="24"/>
          <w:lang w:val="en-US"/>
        </w:rPr>
        <w:t>οσών</w:t>
      </w:r>
      <w:proofErr w:type="spellEnd"/>
      <w:r w:rsidR="00C62B0A">
        <w:rPr>
          <w:rFonts w:ascii="Arial" w:hAnsi="Arial" w:cs="Arial"/>
          <w:i w:val="0"/>
          <w:szCs w:val="24"/>
          <w:lang w:val="el-GR"/>
        </w:rPr>
        <w:t xml:space="preserve"> και της επιτυχούς </w:t>
      </w:r>
      <w:r w:rsidR="00991474" w:rsidRPr="00991474">
        <w:rPr>
          <w:rFonts w:ascii="Arial" w:hAnsi="Arial" w:cs="Arial"/>
          <w:i w:val="0"/>
          <w:szCs w:val="24"/>
          <w:lang w:val="el-GR"/>
        </w:rPr>
        <w:t xml:space="preserve">ολοκλήρωσης </w:t>
      </w:r>
      <w:r w:rsidR="0085409E" w:rsidRPr="00A37AF3">
        <w:rPr>
          <w:rFonts w:ascii="Arial" w:hAnsi="Arial" w:cs="Arial"/>
          <w:i w:val="0"/>
          <w:szCs w:val="24"/>
          <w:lang w:val="en-US"/>
        </w:rPr>
        <w:t>των α</w:t>
      </w:r>
      <w:proofErr w:type="spellStart"/>
      <w:r w:rsidR="0085409E" w:rsidRPr="00A37AF3">
        <w:rPr>
          <w:rFonts w:ascii="Arial" w:hAnsi="Arial" w:cs="Arial"/>
          <w:i w:val="0"/>
          <w:szCs w:val="24"/>
          <w:lang w:val="en-US"/>
        </w:rPr>
        <w:t>ρχικών</w:t>
      </w:r>
      <w:proofErr w:type="spellEnd"/>
      <w:r w:rsidR="0085409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85409E" w:rsidRPr="00FA66D7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85409E" w:rsidRPr="00FA66D7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  <w:r w:rsidR="0085409E" w:rsidRPr="00A37AF3">
        <w:rPr>
          <w:rFonts w:ascii="Arial" w:hAnsi="Arial" w:cs="Arial"/>
          <w:i w:val="0"/>
          <w:szCs w:val="24"/>
          <w:lang w:val="en-US"/>
        </w:rPr>
        <w:t xml:space="preserve"> και των</w:t>
      </w:r>
      <w:r w:rsidR="00C15BE1">
        <w:rPr>
          <w:rFonts w:ascii="Arial" w:hAnsi="Arial" w:cs="Arial"/>
          <w:i w:val="0"/>
          <w:szCs w:val="24"/>
          <w:lang w:val="el-GR"/>
        </w:rPr>
        <w:t xml:space="preserve"> </w:t>
      </w:r>
      <w:r w:rsidR="0085409E" w:rsidRPr="00FA66D7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85409E" w:rsidRPr="00FA66D7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  <w:r w:rsidR="0085409E" w:rsidRPr="00A37AF3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85409E" w:rsidRPr="00A37AF3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991474">
        <w:rPr>
          <w:rFonts w:ascii="Arial" w:hAnsi="Arial" w:cs="Arial"/>
          <w:i w:val="0"/>
          <w:szCs w:val="24"/>
          <w:lang w:val="el-GR"/>
        </w:rPr>
        <w:t>.</w:t>
      </w:r>
    </w:p>
    <w:p w14:paraId="19A147D7" w14:textId="7F835DDC" w:rsidR="004F39EC" w:rsidRDefault="00F758C0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  <w:r>
        <w:rPr>
          <w:rFonts w:ascii="Arial" w:hAnsi="Arial" w:cs="Arial"/>
          <w:i w:val="0"/>
          <w:szCs w:val="24"/>
          <w:lang w:val="el-GR"/>
        </w:rPr>
        <w:br/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="000925F5" w:rsidRPr="000925F5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="000925F5" w:rsidRPr="000925F5">
        <w:rPr>
          <w:rFonts w:ascii="Arial" w:hAnsi="Arial" w:cs="Arial"/>
          <w:i w:val="0"/>
          <w:szCs w:val="24"/>
          <w:lang w:val="en-US"/>
        </w:rPr>
        <w:t xml:space="preserve"> να </w:t>
      </w:r>
      <w:r w:rsidR="004F39EC" w:rsidRPr="00A37AF3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στην </w:t>
      </w:r>
      <w:proofErr w:type="spellStart"/>
      <w:r w:rsidR="004F39EC" w:rsidRPr="003711D5">
        <w:rPr>
          <w:rFonts w:ascii="Arial" w:hAnsi="Arial" w:cs="Arial"/>
          <w:i w:val="0"/>
          <w:szCs w:val="24"/>
          <w:lang w:val="en-US"/>
        </w:rPr>
        <w:t>ορισμένη</w:t>
      </w:r>
      <w:proofErr w:type="spellEnd"/>
      <w:r w:rsidR="004F39EC" w:rsidRPr="003711D5">
        <w:rPr>
          <w:rFonts w:ascii="Arial" w:hAnsi="Arial" w:cs="Arial"/>
          <w:i w:val="0"/>
          <w:szCs w:val="24"/>
          <w:lang w:val="en-US"/>
        </w:rPr>
        <w:t xml:space="preserve"> </w:t>
      </w:r>
      <w:r w:rsidR="00FA039B" w:rsidRPr="003711D5">
        <w:rPr>
          <w:rFonts w:ascii="Arial" w:hAnsi="Arial" w:cs="Arial"/>
          <w:i w:val="0"/>
          <w:szCs w:val="24"/>
          <w:lang w:val="en-US"/>
        </w:rPr>
        <w:t>από την ICDQ</w:t>
      </w:r>
      <w:r w:rsidR="00FA039B" w:rsidRPr="00FA039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A039B" w:rsidRPr="00FA039B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FA039B" w:rsidRPr="00FA039B">
        <w:rPr>
          <w:rFonts w:ascii="Arial" w:hAnsi="Arial" w:cs="Arial"/>
          <w:i w:val="0"/>
          <w:szCs w:val="24"/>
          <w:lang w:val="en-US"/>
        </w:rPr>
        <w:t>α επ</w:t>
      </w:r>
      <w:proofErr w:type="spellStart"/>
      <w:r w:rsidR="00FA039B" w:rsidRPr="00FA039B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317F03">
        <w:rPr>
          <w:rFonts w:ascii="Arial" w:hAnsi="Arial" w:cs="Arial"/>
          <w:i w:val="0"/>
          <w:szCs w:val="24"/>
          <w:lang w:val="el-GR"/>
        </w:rPr>
        <w:t>,</w:t>
      </w:r>
      <w:r w:rsidR="00FA039B" w:rsidRPr="00FA039B">
        <w:rPr>
          <w:rFonts w:ascii="Arial" w:hAnsi="Arial" w:cs="Arial"/>
          <w:i w:val="0"/>
          <w:szCs w:val="24"/>
          <w:lang w:val="en-US"/>
        </w:rPr>
        <w:t xml:space="preserve"> </w:t>
      </w:r>
      <w:r w:rsidR="00317F03">
        <w:rPr>
          <w:rFonts w:ascii="Arial" w:hAnsi="Arial" w:cs="Arial"/>
          <w:i w:val="0"/>
          <w:szCs w:val="24"/>
          <w:lang w:val="el-GR"/>
        </w:rPr>
        <w:t>συμπεριλαμβανομένων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συνοδευτικ</w:t>
      </w:r>
      <w:proofErr w:type="spellEnd"/>
      <w:r w:rsidR="00317F03">
        <w:rPr>
          <w:rFonts w:ascii="Arial" w:hAnsi="Arial" w:cs="Arial"/>
          <w:i w:val="0"/>
          <w:szCs w:val="24"/>
          <w:lang w:val="el-GR"/>
        </w:rPr>
        <w:t>ών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παρα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τηρητ</w:t>
      </w:r>
      <w:proofErr w:type="spellEnd"/>
      <w:r w:rsidR="00317F03">
        <w:rPr>
          <w:rFonts w:ascii="Arial" w:hAnsi="Arial" w:cs="Arial"/>
          <w:i w:val="0"/>
          <w:szCs w:val="24"/>
          <w:lang w:val="el-GR"/>
        </w:rPr>
        <w:t>ών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, </w:t>
      </w:r>
      <w:r w:rsidR="005A348A" w:rsidRPr="00A37AF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5A348A" w:rsidRPr="00A37AF3">
        <w:rPr>
          <w:rFonts w:ascii="Arial" w:hAnsi="Arial" w:cs="Arial"/>
          <w:i w:val="0"/>
          <w:szCs w:val="24"/>
          <w:lang w:val="en-US"/>
        </w:rPr>
        <w:t>ρόσ</w:t>
      </w:r>
      <w:proofErr w:type="spellEnd"/>
      <w:r w:rsidR="005A348A" w:rsidRPr="00A37AF3">
        <w:rPr>
          <w:rFonts w:ascii="Arial" w:hAnsi="Arial" w:cs="Arial"/>
          <w:i w:val="0"/>
          <w:szCs w:val="24"/>
          <w:lang w:val="en-US"/>
        </w:rPr>
        <w:t xml:space="preserve">βαση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ρος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ποίηση 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="004D5F33" w:rsidRPr="004D5F3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D5F33" w:rsidRPr="004D5F33">
        <w:rPr>
          <w:rFonts w:ascii="Arial" w:hAnsi="Arial" w:cs="Arial"/>
          <w:i w:val="0"/>
          <w:szCs w:val="24"/>
          <w:lang w:val="en-US"/>
        </w:rPr>
        <w:t xml:space="preserve">αχείρισης 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και να </w:t>
      </w:r>
      <w:proofErr w:type="spellStart"/>
      <w:r w:rsidR="00BB43EE" w:rsidRPr="00BB43EE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BB43EE" w:rsidRPr="00BB43EE">
        <w:rPr>
          <w:rFonts w:ascii="Arial" w:hAnsi="Arial" w:cs="Arial"/>
          <w:i w:val="0"/>
          <w:szCs w:val="24"/>
          <w:lang w:val="en-US"/>
        </w:rPr>
        <w:t>ασφαλίζει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ελεύθερη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ρόσ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βαση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όλες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BB43EE" w:rsidRPr="00BB43EE">
        <w:rPr>
          <w:rFonts w:ascii="Arial" w:hAnsi="Arial" w:cs="Arial"/>
          <w:i w:val="0"/>
          <w:szCs w:val="24"/>
          <w:lang w:val="en-US"/>
        </w:rPr>
        <w:t>εγκ</w:t>
      </w:r>
      <w:proofErr w:type="spellEnd"/>
      <w:r w:rsidR="00BB43EE" w:rsidRPr="00BB43EE">
        <w:rPr>
          <w:rFonts w:ascii="Arial" w:hAnsi="Arial" w:cs="Arial"/>
          <w:i w:val="0"/>
          <w:szCs w:val="24"/>
          <w:lang w:val="en-US"/>
        </w:rPr>
        <w:t>αταστάσεις</w:t>
      </w:r>
      <w:r w:rsidR="00320198">
        <w:rPr>
          <w:rFonts w:ascii="Arial" w:hAnsi="Arial" w:cs="Arial"/>
          <w:i w:val="0"/>
          <w:szCs w:val="24"/>
          <w:lang w:val="el-GR"/>
        </w:rPr>
        <w:t xml:space="preserve">, τα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γρ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αφεία </w:t>
      </w:r>
      <w:r w:rsidR="00C25E34" w:rsidRPr="00C25E34">
        <w:rPr>
          <w:rFonts w:ascii="Arial" w:hAnsi="Arial" w:cs="Arial"/>
          <w:i w:val="0"/>
          <w:szCs w:val="24"/>
          <w:lang w:val="el-GR"/>
        </w:rPr>
        <w:t>και τους χώρους όπου ασκούνται οι σχετικές δραστηριότητες</w:t>
      </w:r>
      <w:r w:rsidR="004F39EC" w:rsidRPr="00A37AF3">
        <w:rPr>
          <w:rFonts w:ascii="Arial" w:hAnsi="Arial" w:cs="Arial"/>
          <w:i w:val="0"/>
          <w:szCs w:val="24"/>
          <w:lang w:val="en-US"/>
        </w:rPr>
        <w:t>.</w:t>
      </w:r>
    </w:p>
    <w:p w14:paraId="1E4CFBF0" w14:textId="77777777" w:rsidR="00A26C99" w:rsidRPr="00A26C99" w:rsidRDefault="00A26C99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</w:p>
    <w:p w14:paraId="59750D63" w14:textId="2BD05B4B" w:rsidR="001B434A" w:rsidRDefault="00AE1661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Η </w:t>
      </w:r>
      <w:r w:rsidR="003B6832" w:rsidRPr="00A37AF3">
        <w:rPr>
          <w:rFonts w:ascii="Arial" w:hAnsi="Arial" w:cs="Arial"/>
          <w:bCs/>
          <w:i w:val="0"/>
          <w:szCs w:val="24"/>
          <w:lang w:val="en-US"/>
        </w:rPr>
        <w:t>ICDQ,</w:t>
      </w:r>
      <w:r>
        <w:rPr>
          <w:rFonts w:ascii="Arial" w:hAnsi="Arial" w:cs="Arial"/>
          <w:bCs/>
          <w:i w:val="0"/>
          <w:szCs w:val="24"/>
          <w:lang w:val="el-GR"/>
        </w:rPr>
        <w:t xml:space="preserve"> </w:t>
      </w:r>
      <w:r w:rsidR="004F39EC" w:rsidRPr="00A37AF3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ατος, πα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ερ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αιτέρω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διευκρινίσεις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σχετικά με την πα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ρούσ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αδικασία </w:t>
      </w:r>
      <w:r w:rsidR="001B434A" w:rsidRPr="001B434A">
        <w:rPr>
          <w:rFonts w:ascii="Arial" w:hAnsi="Arial" w:cs="Arial"/>
          <w:i w:val="0"/>
          <w:szCs w:val="24"/>
          <w:lang w:val="en-US"/>
        </w:rPr>
        <w:t>ή οπ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οιοδή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 xml:space="preserve">ποτε 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άλλο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θέμ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1B434A" w:rsidRPr="001B434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1B434A" w:rsidRPr="001B434A">
        <w:rPr>
          <w:rFonts w:ascii="Arial" w:hAnsi="Arial" w:cs="Arial"/>
          <w:i w:val="0"/>
          <w:szCs w:val="24"/>
          <w:lang w:val="en-US"/>
        </w:rPr>
        <w:t>αστηριότητά της.</w:t>
      </w:r>
    </w:p>
    <w:p w14:paraId="5B4DC591" w14:textId="7A8F8546" w:rsidR="004F39EC" w:rsidRPr="00A37AF3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51A129EF" w14:textId="5024CE44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 w:rsidRPr="00A37AF3">
        <w:rPr>
          <w:rFonts w:ascii="Arial" w:hAnsi="Arial" w:cs="Arial"/>
          <w:i w:val="0"/>
          <w:szCs w:val="24"/>
          <w:lang w:val="en-US"/>
        </w:rPr>
        <w:t>Το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εριεχόμενο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317F03" w:rsidRPr="00317F03">
        <w:rPr>
          <w:rFonts w:ascii="Arial" w:hAnsi="Arial" w:cs="Arial"/>
          <w:i w:val="0"/>
          <w:szCs w:val="24"/>
          <w:lang w:val="en-US"/>
        </w:rPr>
        <w:t>του πα</w:t>
      </w:r>
      <w:proofErr w:type="spellStart"/>
      <w:r w:rsidR="00317F03" w:rsidRPr="00317F03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="00317F03" w:rsidRPr="00317F0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17F03" w:rsidRPr="00317F03">
        <w:rPr>
          <w:rFonts w:ascii="Arial" w:hAnsi="Arial" w:cs="Arial"/>
          <w:i w:val="0"/>
          <w:szCs w:val="24"/>
          <w:lang w:val="en-US"/>
        </w:rPr>
        <w:t>εγγράφου</w:t>
      </w:r>
      <w:proofErr w:type="spellEnd"/>
      <w:r w:rsidR="00317F03" w:rsidRPr="00317F03">
        <w:rPr>
          <w:rFonts w:ascii="Arial" w:hAnsi="Arial" w:cs="Arial"/>
          <w:i w:val="0"/>
          <w:szCs w:val="24"/>
          <w:lang w:val="en-US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 xml:space="preserve">και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όλες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αδικασίες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φέροντ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αι υπ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οχρεωτικ</w:t>
      </w:r>
      <w:proofErr w:type="spellEnd"/>
      <w:r w:rsidR="00234538">
        <w:rPr>
          <w:rFonts w:ascii="Arial" w:hAnsi="Arial" w:cs="Arial"/>
          <w:i w:val="0"/>
          <w:szCs w:val="24"/>
          <w:lang w:val="el-GR"/>
        </w:rPr>
        <w:t>ές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και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αρμόζονται και να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τηρούντ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αι στο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σύνολό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τους </w:t>
      </w:r>
      <w:proofErr w:type="spellStart"/>
      <w:r w:rsidR="00645436" w:rsidRPr="00645436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="00645436" w:rsidRPr="00645436">
        <w:rPr>
          <w:rFonts w:ascii="Arial" w:hAnsi="Arial" w:cs="Arial"/>
          <w:i w:val="0"/>
          <w:szCs w:val="24"/>
          <w:lang w:val="en-US"/>
        </w:rPr>
        <w:t xml:space="preserve">α τα </w:t>
      </w:r>
      <w:proofErr w:type="spellStart"/>
      <w:r w:rsidR="00645436" w:rsidRPr="00645436">
        <w:rPr>
          <w:rFonts w:ascii="Arial" w:hAnsi="Arial" w:cs="Arial"/>
          <w:i w:val="0"/>
          <w:szCs w:val="24"/>
          <w:lang w:val="en-US"/>
        </w:rPr>
        <w:t>μέρη</w:t>
      </w:r>
      <w:proofErr w:type="spellEnd"/>
      <w:r w:rsidR="00645436" w:rsidRPr="00645436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45436" w:rsidRPr="00645436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645436" w:rsidRPr="00645436">
        <w:rPr>
          <w:rFonts w:ascii="Arial" w:hAnsi="Arial" w:cs="Arial"/>
          <w:i w:val="0"/>
          <w:szCs w:val="24"/>
          <w:lang w:val="en-US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ρέχουν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και λαμβ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άνουν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EB041C" w:rsidRPr="00EB041C">
        <w:rPr>
          <w:rFonts w:ascii="Arial" w:hAnsi="Arial" w:cs="Arial"/>
          <w:i w:val="0"/>
          <w:szCs w:val="24"/>
          <w:lang w:val="en-US"/>
        </w:rPr>
        <w:t>από</w:t>
      </w:r>
      <w:r w:rsidR="00C97AC2">
        <w:rPr>
          <w:rFonts w:ascii="Arial" w:hAnsi="Arial" w:cs="Arial"/>
          <w:i w:val="0"/>
          <w:szCs w:val="24"/>
          <w:lang w:val="el-GR"/>
        </w:rPr>
        <w:t xml:space="preserve"> και </w:t>
      </w:r>
      <w:r w:rsidR="00C97AC2" w:rsidRPr="00EB041C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C97AC2" w:rsidRPr="00EB041C">
        <w:rPr>
          <w:rFonts w:ascii="Arial" w:hAnsi="Arial" w:cs="Arial"/>
          <w:i w:val="0"/>
          <w:szCs w:val="24"/>
          <w:lang w:val="en-US"/>
        </w:rPr>
        <w:t>ρος</w:t>
      </w:r>
      <w:proofErr w:type="spellEnd"/>
      <w:r w:rsidR="00EB041C" w:rsidRPr="00EB041C">
        <w:rPr>
          <w:rFonts w:ascii="Arial" w:hAnsi="Arial" w:cs="Arial"/>
          <w:i w:val="0"/>
          <w:szCs w:val="24"/>
          <w:lang w:val="en-US"/>
        </w:rPr>
        <w:t xml:space="preserve"> την ICDQ</w:t>
      </w:r>
      <w:r w:rsidRPr="00A37AF3">
        <w:rPr>
          <w:rFonts w:ascii="Arial" w:hAnsi="Arial" w:cs="Arial"/>
          <w:i w:val="0"/>
          <w:szCs w:val="24"/>
          <w:lang w:val="en-US"/>
        </w:rPr>
        <w:t>.</w:t>
      </w:r>
    </w:p>
    <w:p w14:paraId="2ED2A2FF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1C3DD10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32049325" w14:textId="3A05F436" w:rsidR="004F39EC" w:rsidRPr="00A37AF3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2" w:name="_Toc37759291"/>
      <w:r w:rsidRPr="00A37AF3">
        <w:rPr>
          <w:b w:val="0"/>
          <w:caps/>
          <w:sz w:val="24"/>
        </w:rPr>
        <w:t xml:space="preserve">2. </w:t>
      </w:r>
      <w:bookmarkEnd w:id="2"/>
      <w:r w:rsidR="00D17858" w:rsidRPr="00D17858">
        <w:rPr>
          <w:b w:val="0"/>
          <w:caps/>
          <w:sz w:val="24"/>
        </w:rPr>
        <w:t>ΣτΟχοι ΤΗΣ ΥΠΗΡΕΣΙΑΣ</w:t>
      </w:r>
    </w:p>
    <w:p w14:paraId="748DAE3B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7A620BAF" w14:textId="3955B851" w:rsidR="004F39EC" w:rsidRPr="00A37AF3" w:rsidRDefault="00014F41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Η </w:t>
      </w:r>
      <w:r w:rsidR="003B6832" w:rsidRPr="00A37AF3">
        <w:rPr>
          <w:rFonts w:ascii="Arial" w:hAnsi="Arial" w:cs="Arial"/>
          <w:bCs/>
          <w:i w:val="0"/>
          <w:szCs w:val="24"/>
          <w:lang w:val="en-US"/>
        </w:rPr>
        <w:t>ICDQ</w:t>
      </w:r>
      <w:r w:rsidR="00C76D2F">
        <w:rPr>
          <w:rFonts w:ascii="Arial" w:hAnsi="Arial" w:cs="Arial"/>
          <w:bCs/>
          <w:i w:val="0"/>
          <w:szCs w:val="24"/>
          <w:lang w:val="el-GR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ποίησης </w:t>
      </w:r>
      <w:r w:rsidR="00C97AC2">
        <w:rPr>
          <w:rFonts w:ascii="Arial" w:hAnsi="Arial" w:cs="Arial"/>
          <w:i w:val="0"/>
          <w:szCs w:val="24"/>
          <w:lang w:val="el-GR"/>
        </w:rPr>
        <w:t>π</w:t>
      </w:r>
      <w:r w:rsidR="006A3130">
        <w:rPr>
          <w:rFonts w:ascii="Arial" w:hAnsi="Arial" w:cs="Arial"/>
          <w:i w:val="0"/>
          <w:szCs w:val="24"/>
          <w:lang w:val="el-GR"/>
        </w:rPr>
        <w:t>ου</w:t>
      </w:r>
      <w:r w:rsidR="00EA3757" w:rsidRPr="00EA3757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="00EA3757" w:rsidRPr="00EA3757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="00EA3757" w:rsidRPr="00EA3757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EA3757" w:rsidRPr="00EA3757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="00EA3757" w:rsidRPr="00EA375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A3757" w:rsidRPr="00EA3757">
        <w:rPr>
          <w:rFonts w:ascii="Arial" w:hAnsi="Arial" w:cs="Arial"/>
          <w:i w:val="0"/>
          <w:szCs w:val="24"/>
          <w:lang w:val="en-US"/>
        </w:rPr>
        <w:t>υψηλής</w:t>
      </w:r>
      <w:proofErr w:type="spellEnd"/>
      <w:r w:rsidR="00EA3757" w:rsidRPr="00EA3757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EA3757" w:rsidRPr="00EA3757">
        <w:rPr>
          <w:rFonts w:ascii="Arial" w:hAnsi="Arial" w:cs="Arial"/>
          <w:i w:val="0"/>
          <w:szCs w:val="24"/>
          <w:lang w:val="en-US"/>
        </w:rPr>
        <w:t>οιότητ</w:t>
      </w:r>
      <w:proofErr w:type="spellEnd"/>
      <w:r w:rsidR="00EA3757" w:rsidRPr="00EA3757">
        <w:rPr>
          <w:rFonts w:ascii="Arial" w:hAnsi="Arial" w:cs="Arial"/>
          <w:i w:val="0"/>
          <w:szCs w:val="24"/>
          <w:lang w:val="en-US"/>
        </w:rPr>
        <w:t>ας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.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ατήρηση 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υτών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των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πων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οιότητ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ας, </w:t>
      </w:r>
      <w:r>
        <w:rPr>
          <w:rFonts w:ascii="Arial" w:hAnsi="Arial" w:cs="Arial"/>
          <w:i w:val="0"/>
          <w:szCs w:val="24"/>
          <w:lang w:val="el-GR"/>
        </w:rPr>
        <w:t>η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ICDQ:</w:t>
      </w:r>
    </w:p>
    <w:p w14:paraId="1E673B54" w14:textId="11CB5F62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lastRenderedPageBreak/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ασφαλίζει τη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συνε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πή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ξιολόγηση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σημ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αντικών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τυχών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αδικασίας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ποίησης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από την έκδοση της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ροσφοράς</w:t>
      </w:r>
      <w:proofErr w:type="spellEnd"/>
      <w:r w:rsidR="002E1842">
        <w:rPr>
          <w:rFonts w:ascii="Arial" w:hAnsi="Arial" w:cs="Arial"/>
          <w:i w:val="0"/>
          <w:szCs w:val="24"/>
          <w:lang w:val="el-GR"/>
        </w:rPr>
        <w:t>-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βασης</w:t>
      </w:r>
    </w:p>
    <w:p w14:paraId="795BB7A4" w14:textId="6E67DD1D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ασφαλίζει ότι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ορίζοντ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αι κα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τάλληλ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r w:rsidR="00E76FBE" w:rsidRPr="00E76FBE">
        <w:rPr>
          <w:rFonts w:ascii="Arial" w:hAnsi="Arial" w:cs="Arial"/>
          <w:i w:val="0"/>
          <w:szCs w:val="24"/>
          <w:lang w:val="en-US"/>
        </w:rPr>
        <w:t>κατα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ρτισμέ</w:t>
      </w:r>
      <w:proofErr w:type="spellEnd"/>
      <w:r w:rsidR="00E14BFD">
        <w:rPr>
          <w:rFonts w:ascii="Arial" w:hAnsi="Arial" w:cs="Arial"/>
          <w:i w:val="0"/>
          <w:szCs w:val="24"/>
          <w:lang w:val="el-GR"/>
        </w:rPr>
        <w:t>νες κ</w:t>
      </w:r>
      <w:r w:rsidR="00E76FBE" w:rsidRPr="00E76FBE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ικ</w:t>
      </w:r>
      <w:proofErr w:type="spellEnd"/>
      <w:r w:rsidR="00E76FBE" w:rsidRPr="00E76FBE">
        <w:rPr>
          <w:rFonts w:ascii="Arial" w:hAnsi="Arial" w:cs="Arial"/>
          <w:i w:val="0"/>
          <w:szCs w:val="24"/>
          <w:lang w:val="en-US"/>
        </w:rPr>
        <w:t>αν</w:t>
      </w:r>
      <w:r w:rsidR="00E14BFD">
        <w:rPr>
          <w:rFonts w:ascii="Arial" w:hAnsi="Arial" w:cs="Arial"/>
          <w:i w:val="0"/>
          <w:szCs w:val="24"/>
          <w:lang w:val="el-GR"/>
        </w:rPr>
        <w:t>ές</w:t>
      </w:r>
      <w:r w:rsidR="00E76FBE" w:rsidRPr="00E76FB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E14BFD">
        <w:rPr>
          <w:rFonts w:ascii="Arial" w:hAnsi="Arial" w:cs="Arial"/>
          <w:i w:val="0"/>
          <w:szCs w:val="24"/>
          <w:lang w:val="el-GR"/>
        </w:rPr>
        <w:t xml:space="preserve">ες </w:t>
      </w:r>
      <w:r w:rsidR="00E76FBE" w:rsidRPr="00E76FB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E76FBE" w:rsidRPr="00E76FBE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="00E76FBE" w:rsidRPr="00E76FBE">
        <w:rPr>
          <w:rFonts w:ascii="Arial" w:hAnsi="Arial" w:cs="Arial"/>
          <w:i w:val="0"/>
          <w:szCs w:val="24"/>
          <w:lang w:val="en-US"/>
        </w:rPr>
        <w:t>α με το υπό επ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E76FBE" w:rsidRPr="00E76FB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76FBE" w:rsidRPr="00E76FBE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="00E76FBE" w:rsidRPr="00E76FBE">
        <w:rPr>
          <w:rFonts w:ascii="Arial" w:hAnsi="Arial" w:cs="Arial"/>
          <w:i w:val="0"/>
          <w:szCs w:val="24"/>
          <w:lang w:val="en-US"/>
        </w:rPr>
        <w:t>α</w:t>
      </w:r>
    </w:p>
    <w:p w14:paraId="4EA0FC46" w14:textId="34770A3A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ασφαλίζει την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ορθή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εκτέλεση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των </w:t>
      </w:r>
      <w:r w:rsidR="00BF0E6F" w:rsidRPr="00BF0E6F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BF0E6F" w:rsidRPr="00BF0E6F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</w:p>
    <w:p w14:paraId="10FAE046" w14:textId="55D026B0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ασφαλίζει ότι η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ποίηση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αποκρίνεται στις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νάγκες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και τις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ροσδοκίες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</w:p>
    <w:p w14:paraId="037AA4EA" w14:textId="65B8507B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ασφαλίζει την τα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χεί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και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ατική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απόκριση στις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νάγκες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των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ελ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ατών</w:t>
      </w:r>
    </w:p>
    <w:p w14:paraId="1315636D" w14:textId="6C35F904" w:rsidR="004F39EC" w:rsidRPr="00A37AF3" w:rsidRDefault="00316FF4" w:rsidP="00BB19B5">
      <w:pPr>
        <w:numPr>
          <w:ilvl w:val="0"/>
          <w:numId w:val="4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εγγυάτ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όλους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τους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χρήστες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ποίησης</w:t>
      </w:r>
      <w:r w:rsidR="00E14BFD">
        <w:rPr>
          <w:rFonts w:ascii="Arial" w:hAnsi="Arial" w:cs="Arial"/>
          <w:i w:val="0"/>
          <w:szCs w:val="24"/>
          <w:lang w:val="el-GR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 xml:space="preserve">ότι η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μεθοδολογί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ποιείται επ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πει την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λήρη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ξιολόγηση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ατικότητας του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ατος </w:t>
      </w:r>
      <w:r w:rsidR="00E6635E" w:rsidRPr="00E6635E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E6635E" w:rsidRPr="00E6635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E6635E" w:rsidRPr="00E6635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6635E" w:rsidRPr="00E6635E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E6635E" w:rsidRPr="00E6635E">
        <w:rPr>
          <w:rFonts w:ascii="Arial" w:hAnsi="Arial" w:cs="Arial"/>
          <w:i w:val="0"/>
          <w:szCs w:val="24"/>
          <w:lang w:val="en-US"/>
        </w:rPr>
        <w:t xml:space="preserve">αρμόζει ο </w:t>
      </w:r>
      <w:proofErr w:type="spellStart"/>
      <w:r w:rsidR="00E6635E" w:rsidRPr="00E6635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E6635E" w:rsidRPr="00E6635E">
        <w:rPr>
          <w:rFonts w:ascii="Arial" w:hAnsi="Arial" w:cs="Arial"/>
          <w:i w:val="0"/>
          <w:szCs w:val="24"/>
          <w:lang w:val="en-US"/>
        </w:rPr>
        <w:t>ανισμός</w:t>
      </w:r>
    </w:p>
    <w:p w14:paraId="36940BD7" w14:textId="74EB13FF" w:rsidR="004F39EC" w:rsidRPr="00A37AF3" w:rsidRDefault="00316FF4" w:rsidP="00BB19B5">
      <w:pPr>
        <w:numPr>
          <w:ilvl w:val="0"/>
          <w:numId w:val="10"/>
        </w:numPr>
        <w:tabs>
          <w:tab w:val="clear" w:pos="1440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εγγυάτ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στους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ελάτες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της </w:t>
      </w:r>
      <w:r w:rsidR="00A76CBE" w:rsidRPr="00A76CBE">
        <w:rPr>
          <w:rFonts w:ascii="Arial" w:hAnsi="Arial" w:cs="Arial"/>
          <w:i w:val="0"/>
          <w:szCs w:val="24"/>
          <w:lang w:val="en-US"/>
        </w:rPr>
        <w:t xml:space="preserve">ότι </w:t>
      </w:r>
      <w:proofErr w:type="spellStart"/>
      <w:r w:rsidR="00A76CBE" w:rsidRPr="00A76CBE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A76CBE" w:rsidRPr="00A76CB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6CBE" w:rsidRPr="00A76CBE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A76CBE" w:rsidRPr="00A76CBE">
        <w:rPr>
          <w:rFonts w:ascii="Arial" w:hAnsi="Arial" w:cs="Arial"/>
          <w:i w:val="0"/>
          <w:szCs w:val="24"/>
          <w:lang w:val="en-US"/>
        </w:rPr>
        <w:t>αστηριότητές της</w:t>
      </w:r>
      <w:r w:rsidR="00A76CBE">
        <w:rPr>
          <w:rFonts w:ascii="Arial" w:hAnsi="Arial" w:cs="Arial"/>
          <w:i w:val="0"/>
          <w:szCs w:val="24"/>
          <w:lang w:val="el-GR"/>
        </w:rPr>
        <w:t xml:space="preserve"> </w:t>
      </w:r>
      <w:r w:rsidR="00A76CBE" w:rsidRPr="00A76CBE">
        <w:rPr>
          <w:rFonts w:ascii="Arial" w:hAnsi="Arial" w:cs="Arial"/>
          <w:i w:val="0"/>
          <w:szCs w:val="24"/>
          <w:lang w:val="el-GR"/>
        </w:rPr>
        <w:t>συμμορφώνονται</w:t>
      </w:r>
      <w:r w:rsidR="00A76CBE">
        <w:rPr>
          <w:rFonts w:ascii="Arial" w:hAnsi="Arial" w:cs="Arial"/>
          <w:i w:val="0"/>
          <w:szCs w:val="24"/>
          <w:lang w:val="el-GR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με τις απα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εριέχοντ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αι στη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νομοθεσί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εξεργ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ασίας και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ροστ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ασίας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δεδομένων</w:t>
      </w:r>
      <w:proofErr w:type="spellEnd"/>
    </w:p>
    <w:p w14:paraId="6896F645" w14:textId="07A8D732" w:rsidR="004F39EC" w:rsidRPr="00A37AF3" w:rsidRDefault="00316FF4" w:rsidP="00BB19B5">
      <w:pPr>
        <w:numPr>
          <w:ilvl w:val="0"/>
          <w:numId w:val="10"/>
        </w:numPr>
        <w:tabs>
          <w:tab w:val="clear" w:pos="1440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εγγυάτ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αι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μεροληψί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α,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ντικειμενικότητ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και τη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αφάνεια των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αστηριοτήτων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1679AF" w:rsidRPr="001679AF">
        <w:rPr>
          <w:rFonts w:ascii="Arial" w:hAnsi="Arial" w:cs="Arial"/>
          <w:i w:val="0"/>
          <w:szCs w:val="24"/>
          <w:lang w:val="en-US"/>
        </w:rPr>
        <w:t>πρα</w:t>
      </w:r>
      <w:proofErr w:type="spellStart"/>
      <w:r w:rsidR="001679AF" w:rsidRPr="001679AF">
        <w:rPr>
          <w:rFonts w:ascii="Arial" w:hAnsi="Arial" w:cs="Arial"/>
          <w:i w:val="0"/>
          <w:szCs w:val="24"/>
          <w:lang w:val="en-US"/>
        </w:rPr>
        <w:t>γμ</w:t>
      </w:r>
      <w:proofErr w:type="spellEnd"/>
      <w:r w:rsidR="001679AF" w:rsidRPr="001679AF">
        <w:rPr>
          <w:rFonts w:ascii="Arial" w:hAnsi="Arial" w:cs="Arial"/>
          <w:i w:val="0"/>
          <w:szCs w:val="24"/>
          <w:lang w:val="en-US"/>
        </w:rPr>
        <w:t>ατοποιούνται</w:t>
      </w:r>
    </w:p>
    <w:p w14:paraId="027293A1" w14:textId="0CFDC8D9" w:rsidR="004F39EC" w:rsidRPr="00A37AF3" w:rsidRDefault="00316FF4" w:rsidP="00BB19B5">
      <w:pPr>
        <w:numPr>
          <w:ilvl w:val="0"/>
          <w:numId w:val="10"/>
        </w:numPr>
        <w:tabs>
          <w:tab w:val="clear" w:pos="1440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ασφαλίζει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νεξ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αρτησία από κάθε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είδους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9E185C" w:rsidRPr="009E185C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="009E185C" w:rsidRPr="009E185C">
        <w:rPr>
          <w:rFonts w:ascii="Arial" w:hAnsi="Arial" w:cs="Arial"/>
          <w:i w:val="0"/>
          <w:szCs w:val="24"/>
          <w:lang w:val="en-US"/>
        </w:rPr>
        <w:t>τάστ</w:t>
      </w:r>
      <w:proofErr w:type="spellEnd"/>
      <w:r w:rsidR="009E185C" w:rsidRPr="009E185C">
        <w:rPr>
          <w:rFonts w:ascii="Arial" w:hAnsi="Arial" w:cs="Arial"/>
          <w:i w:val="0"/>
          <w:szCs w:val="24"/>
          <w:lang w:val="en-US"/>
        </w:rPr>
        <w:t xml:space="preserve">αση ή </w:t>
      </w:r>
      <w:proofErr w:type="spellStart"/>
      <w:r w:rsidR="009E185C" w:rsidRPr="009E185C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9E185C" w:rsidRPr="009E185C">
        <w:rPr>
          <w:rFonts w:ascii="Arial" w:hAnsi="Arial" w:cs="Arial"/>
          <w:i w:val="0"/>
          <w:szCs w:val="24"/>
          <w:lang w:val="en-US"/>
        </w:rPr>
        <w:t>ανισμό</w:t>
      </w:r>
      <w:r w:rsidR="009E185C">
        <w:rPr>
          <w:rFonts w:ascii="Arial" w:hAnsi="Arial" w:cs="Arial"/>
          <w:i w:val="0"/>
          <w:szCs w:val="24"/>
          <w:lang w:val="el-GR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ράδεκτο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κίνδυνο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μεροληψί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και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νεξ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αρτησία</w:t>
      </w:r>
    </w:p>
    <w:p w14:paraId="009643CF" w14:textId="463CD330" w:rsidR="004F39EC" w:rsidRPr="00A37AF3" w:rsidRDefault="00316FF4" w:rsidP="00BB19B5">
      <w:pPr>
        <w:numPr>
          <w:ilvl w:val="0"/>
          <w:numId w:val="10"/>
        </w:numPr>
        <w:tabs>
          <w:tab w:val="clear" w:pos="1440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ασφαλίζει την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ουσί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οπ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οιουδή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ποτε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είδους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ροσω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πικής ή επα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γγελμ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ατικής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σχέσης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με </w:t>
      </w:r>
      <w:proofErr w:type="spellStart"/>
      <w:r w:rsidR="000D6DC2" w:rsidRPr="000D6DC2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0D6DC2" w:rsidRPr="000D6DC2">
        <w:rPr>
          <w:rFonts w:ascii="Arial" w:hAnsi="Arial" w:cs="Arial"/>
          <w:i w:val="0"/>
          <w:szCs w:val="24"/>
          <w:lang w:val="en-US"/>
        </w:rPr>
        <w:t>ανισμούς ή π</w:t>
      </w:r>
      <w:proofErr w:type="spellStart"/>
      <w:r w:rsidR="000D6DC2" w:rsidRPr="000D6DC2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0D6DC2" w:rsidRPr="000D6DC2">
        <w:rPr>
          <w:rFonts w:ascii="Arial" w:hAnsi="Arial" w:cs="Arial"/>
          <w:i w:val="0"/>
          <w:szCs w:val="24"/>
          <w:lang w:val="en-US"/>
        </w:rPr>
        <w:t>πα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ενδέχετ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αι να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οτελ</w:t>
      </w:r>
      <w:proofErr w:type="spellEnd"/>
      <w:r w:rsidR="0076332C">
        <w:rPr>
          <w:rFonts w:ascii="Arial" w:hAnsi="Arial" w:cs="Arial"/>
          <w:i w:val="0"/>
          <w:szCs w:val="24"/>
          <w:lang w:val="el-GR"/>
        </w:rPr>
        <w:t>ο</w:t>
      </w:r>
      <w:r w:rsidR="000D6DC2">
        <w:rPr>
          <w:rFonts w:ascii="Arial" w:hAnsi="Arial" w:cs="Arial"/>
          <w:i w:val="0"/>
          <w:szCs w:val="24"/>
          <w:lang w:val="el-GR"/>
        </w:rPr>
        <w:t xml:space="preserve">ύν </w:t>
      </w:r>
      <w:r w:rsidRPr="00A37AF3">
        <w:rPr>
          <w:rFonts w:ascii="Arial" w:hAnsi="Arial" w:cs="Arial"/>
          <w:i w:val="0"/>
          <w:szCs w:val="24"/>
          <w:lang w:val="en-US"/>
        </w:rPr>
        <w:t>απα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ράδεκτη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ειλή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μεροληψί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και την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νεξ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αρτησία</w:t>
      </w:r>
    </w:p>
    <w:p w14:paraId="1FB41826" w14:textId="449B5B83" w:rsidR="004F39EC" w:rsidRPr="00A37AF3" w:rsidRDefault="00316FF4" w:rsidP="00BB19B5">
      <w:pPr>
        <w:numPr>
          <w:ilvl w:val="0"/>
          <w:numId w:val="10"/>
        </w:numPr>
        <w:tabs>
          <w:tab w:val="clear" w:pos="1440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αχειρίζεται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ατικά και απ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οδοτικά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οπ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αδήποτε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σύγκρουση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συμφερόντων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να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ροκύψει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.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τον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λόγο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, η ICDQ αν</w:t>
      </w:r>
      <w:r w:rsidR="005E4099">
        <w:rPr>
          <w:rFonts w:ascii="Arial" w:hAnsi="Arial" w:cs="Arial"/>
          <w:i w:val="0"/>
          <w:szCs w:val="24"/>
          <w:lang w:val="el-GR"/>
        </w:rPr>
        <w:t>α</w:t>
      </w:r>
      <w:r w:rsidRPr="00A37AF3">
        <w:rPr>
          <w:rFonts w:ascii="Arial" w:hAnsi="Arial" w:cs="Arial"/>
          <w:i w:val="0"/>
          <w:szCs w:val="24"/>
          <w:lang w:val="en-US"/>
        </w:rPr>
        <w:t>λ</w:t>
      </w:r>
      <w:r w:rsidR="005E4099">
        <w:rPr>
          <w:rFonts w:ascii="Arial" w:hAnsi="Arial" w:cs="Arial"/>
          <w:i w:val="0"/>
          <w:szCs w:val="24"/>
          <w:lang w:val="el-GR"/>
        </w:rPr>
        <w:t>ύει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τ</w:t>
      </w:r>
      <w:r w:rsidR="004577E4">
        <w:rPr>
          <w:rFonts w:ascii="Arial" w:hAnsi="Arial" w:cs="Arial"/>
          <w:i w:val="0"/>
          <w:szCs w:val="24"/>
          <w:lang w:val="el-GR"/>
        </w:rPr>
        <w:t>ους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ιθ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αν</w:t>
      </w:r>
      <w:r w:rsidR="005E4099">
        <w:rPr>
          <w:rFonts w:ascii="Arial" w:hAnsi="Arial" w:cs="Arial"/>
          <w:i w:val="0"/>
          <w:szCs w:val="24"/>
          <w:lang w:val="el-GR"/>
        </w:rPr>
        <w:t>ούς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κινδύν</w:t>
      </w:r>
      <w:proofErr w:type="spellEnd"/>
      <w:r w:rsidR="005E4099">
        <w:rPr>
          <w:rFonts w:ascii="Arial" w:hAnsi="Arial" w:cs="Arial"/>
          <w:i w:val="0"/>
          <w:szCs w:val="24"/>
          <w:lang w:val="el-GR"/>
        </w:rPr>
        <w:t>ους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σχετίζοντ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αι με την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ολιτική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5D09F8" w:rsidRPr="005D09F8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5D09F8" w:rsidRPr="005D09F8">
        <w:rPr>
          <w:rFonts w:ascii="Arial" w:hAnsi="Arial" w:cs="Arial"/>
          <w:i w:val="0"/>
          <w:szCs w:val="24"/>
          <w:lang w:val="en-US"/>
        </w:rPr>
        <w:t>μεροληψί</w:t>
      </w:r>
      <w:proofErr w:type="spellEnd"/>
      <w:r w:rsidR="005D09F8" w:rsidRPr="005D09F8">
        <w:rPr>
          <w:rFonts w:ascii="Arial" w:hAnsi="Arial" w:cs="Arial"/>
          <w:i w:val="0"/>
          <w:szCs w:val="24"/>
          <w:lang w:val="en-US"/>
        </w:rPr>
        <w:t>ας της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και την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ενημερώνει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συνεχώς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.</w:t>
      </w:r>
    </w:p>
    <w:p w14:paraId="5B0F19E7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</w:p>
    <w:p w14:paraId="6D619123" w14:textId="46EFA4FD" w:rsidR="004F39EC" w:rsidRPr="00A37AF3" w:rsidRDefault="005E4099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Η </w:t>
      </w:r>
      <w:r w:rsidR="003B6832" w:rsidRPr="00A37AF3">
        <w:rPr>
          <w:rFonts w:ascii="Arial" w:hAnsi="Arial" w:cs="Arial"/>
          <w:bCs/>
          <w:i w:val="0"/>
          <w:szCs w:val="24"/>
          <w:lang w:val="en-US"/>
        </w:rPr>
        <w:t>ICDQ</w:t>
      </w:r>
      <w:r w:rsidR="00BD3E55">
        <w:rPr>
          <w:rFonts w:ascii="Arial" w:hAnsi="Arial" w:cs="Arial"/>
          <w:bCs/>
          <w:i w:val="0"/>
          <w:szCs w:val="24"/>
          <w:lang w:val="el-GR"/>
        </w:rPr>
        <w:t xml:space="preserve"> 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εκδίδει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20671" w:rsidRPr="00320671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320671" w:rsidRPr="00320671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320671" w:rsidRPr="00320671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320671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A37AF3">
        <w:rPr>
          <w:rFonts w:ascii="Arial" w:hAnsi="Arial" w:cs="Arial"/>
          <w:i w:val="0"/>
          <w:szCs w:val="24"/>
          <w:lang w:val="en-US"/>
        </w:rPr>
        <w:t>σ</w:t>
      </w:r>
      <w:r w:rsidR="00C90F6E">
        <w:rPr>
          <w:rFonts w:ascii="Arial" w:hAnsi="Arial" w:cs="Arial"/>
          <w:i w:val="0"/>
          <w:szCs w:val="24"/>
          <w:lang w:val="el-GR"/>
        </w:rPr>
        <w:t>τους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ανισμούς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C90F6E" w:rsidRPr="00C90F6E">
        <w:rPr>
          <w:rFonts w:ascii="Arial" w:hAnsi="Arial" w:cs="Arial"/>
          <w:i w:val="0"/>
          <w:szCs w:val="24"/>
          <w:lang w:val="en-US"/>
        </w:rPr>
        <w:t>ολοκληρώνουν</w:t>
      </w:r>
      <w:proofErr w:type="spellEnd"/>
      <w:r w:rsidR="00C90F6E" w:rsidRPr="00C90F6E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C90F6E" w:rsidRPr="00C90F6E">
        <w:rPr>
          <w:rFonts w:ascii="Arial" w:hAnsi="Arial" w:cs="Arial"/>
          <w:i w:val="0"/>
          <w:szCs w:val="24"/>
          <w:lang w:val="en-US"/>
        </w:rPr>
        <w:t>ιτυχώς</w:t>
      </w:r>
      <w:proofErr w:type="spellEnd"/>
      <w:r w:rsidR="00C90F6E" w:rsidRPr="00C90F6E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C90F6E" w:rsidRPr="00C90F6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C90F6E" w:rsidRPr="00C90F6E">
        <w:rPr>
          <w:rFonts w:ascii="Arial" w:hAnsi="Arial" w:cs="Arial"/>
          <w:i w:val="0"/>
          <w:szCs w:val="24"/>
          <w:lang w:val="en-US"/>
        </w:rPr>
        <w:t>αδικασία π</w:t>
      </w:r>
      <w:proofErr w:type="spellStart"/>
      <w:r w:rsidR="00C90F6E" w:rsidRPr="00C90F6E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C90F6E" w:rsidRPr="00C90F6E">
        <w:rPr>
          <w:rFonts w:ascii="Arial" w:hAnsi="Arial" w:cs="Arial"/>
          <w:i w:val="0"/>
          <w:szCs w:val="24"/>
          <w:lang w:val="en-US"/>
        </w:rPr>
        <w:t>ποίησης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.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526244">
        <w:rPr>
          <w:rFonts w:ascii="Arial" w:hAnsi="Arial" w:cs="Arial"/>
          <w:i w:val="0"/>
          <w:szCs w:val="24"/>
          <w:lang w:val="el-GR"/>
        </w:rPr>
        <w:t xml:space="preserve"> οι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ανισμοί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αστηριοποιούνται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τομείς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 τους οπ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οίους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526244">
        <w:rPr>
          <w:rFonts w:ascii="Arial" w:hAnsi="Arial" w:cs="Arial"/>
          <w:i w:val="0"/>
          <w:szCs w:val="24"/>
          <w:lang w:val="el-GR"/>
        </w:rPr>
        <w:t>η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ICDQ έχει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απίστευση, το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ποιητικό </w:t>
      </w:r>
      <w:r w:rsidR="003E3BDC" w:rsidRPr="003E3BDC">
        <w:rPr>
          <w:rFonts w:ascii="Arial" w:hAnsi="Arial" w:cs="Arial"/>
          <w:i w:val="0"/>
          <w:szCs w:val="24"/>
          <w:lang w:val="en-US"/>
        </w:rPr>
        <w:t xml:space="preserve">θα </w:t>
      </w:r>
      <w:proofErr w:type="spellStart"/>
      <w:r w:rsidR="003E3BDC" w:rsidRPr="003E3BDC">
        <w:rPr>
          <w:rFonts w:ascii="Arial" w:hAnsi="Arial" w:cs="Arial"/>
          <w:i w:val="0"/>
          <w:szCs w:val="24"/>
          <w:lang w:val="en-US"/>
        </w:rPr>
        <w:t>φέρει</w:t>
      </w:r>
      <w:proofErr w:type="spellEnd"/>
      <w:r w:rsidR="003E3BDC" w:rsidRPr="003E3BDC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3E3BDC" w:rsidRPr="003E3BDC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="003E3BDC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πο του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απίστευσης.</w:t>
      </w:r>
    </w:p>
    <w:p w14:paraId="5309E88B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3E2B0E03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14C56A0D" w14:textId="47B8D2A4" w:rsidR="004F39EC" w:rsidRPr="00A37AF3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3" w:name="_Toc37759292"/>
      <w:r w:rsidRPr="00A37AF3">
        <w:rPr>
          <w:b w:val="0"/>
          <w:caps/>
          <w:sz w:val="24"/>
        </w:rPr>
        <w:t>3. Γενικ</w:t>
      </w:r>
      <w:bookmarkEnd w:id="3"/>
      <w:r w:rsidR="00BD3E55">
        <w:rPr>
          <w:b w:val="0"/>
          <w:caps/>
          <w:sz w:val="24"/>
          <w:lang w:val="el-GR"/>
        </w:rPr>
        <w:t>α</w:t>
      </w:r>
    </w:p>
    <w:p w14:paraId="748229D8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08C3B5B" w14:textId="22B51A88" w:rsidR="004F39EC" w:rsidRPr="00A37AF3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A37AF3">
        <w:rPr>
          <w:rFonts w:cs="Arial"/>
          <w:i w:val="0"/>
          <w:szCs w:val="24"/>
          <w:lang w:val="en-US"/>
        </w:rPr>
        <w:t xml:space="preserve">Η </w:t>
      </w:r>
      <w:proofErr w:type="spellStart"/>
      <w:r w:rsidRPr="00A37AF3">
        <w:rPr>
          <w:rFonts w:cs="Arial"/>
          <w:i w:val="0"/>
          <w:szCs w:val="24"/>
          <w:lang w:val="en-US"/>
        </w:rPr>
        <w:t>δι</w:t>
      </w:r>
      <w:proofErr w:type="spellEnd"/>
      <w:r w:rsidRPr="00A37AF3">
        <w:rPr>
          <w:rFonts w:cs="Arial"/>
          <w:i w:val="0"/>
          <w:szCs w:val="24"/>
          <w:lang w:val="en-US"/>
        </w:rPr>
        <w:t>αδικασία π</w:t>
      </w:r>
      <w:proofErr w:type="spellStart"/>
      <w:r w:rsidRPr="00A37AF3">
        <w:rPr>
          <w:rFonts w:cs="Arial"/>
          <w:i w:val="0"/>
          <w:szCs w:val="24"/>
          <w:lang w:val="en-US"/>
        </w:rPr>
        <w:t>εριγράφει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 τις </w:t>
      </w:r>
      <w:proofErr w:type="spellStart"/>
      <w:r w:rsidRPr="00A37AF3">
        <w:rPr>
          <w:rFonts w:cs="Arial"/>
          <w:i w:val="0"/>
          <w:szCs w:val="24"/>
          <w:lang w:val="en-US"/>
        </w:rPr>
        <w:t>δρ</w:t>
      </w:r>
      <w:proofErr w:type="spellEnd"/>
      <w:r w:rsidRPr="00A37AF3">
        <w:rPr>
          <w:rFonts w:cs="Arial"/>
          <w:i w:val="0"/>
          <w:szCs w:val="24"/>
          <w:lang w:val="en-US"/>
        </w:rPr>
        <w:t>αστηριότητες π</w:t>
      </w:r>
      <w:proofErr w:type="spellStart"/>
      <w:r w:rsidRPr="00A37AF3">
        <w:rPr>
          <w:rFonts w:cs="Arial"/>
          <w:i w:val="0"/>
          <w:szCs w:val="24"/>
          <w:lang w:val="en-US"/>
        </w:rPr>
        <w:t>ου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cs="Arial"/>
          <w:i w:val="0"/>
          <w:szCs w:val="24"/>
          <w:lang w:val="en-US"/>
        </w:rPr>
        <w:t>ρέ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πει </w:t>
      </w:r>
      <w:r w:rsidR="008A7A5D" w:rsidRPr="008A7A5D">
        <w:rPr>
          <w:rFonts w:cs="Arial"/>
          <w:i w:val="0"/>
          <w:szCs w:val="24"/>
          <w:lang w:val="en-US"/>
        </w:rPr>
        <w:t xml:space="preserve">να </w:t>
      </w:r>
      <w:proofErr w:type="spellStart"/>
      <w:r w:rsidR="008A7A5D" w:rsidRPr="008A7A5D">
        <w:rPr>
          <w:rFonts w:cs="Arial"/>
          <w:i w:val="0"/>
          <w:szCs w:val="24"/>
          <w:lang w:val="en-US"/>
        </w:rPr>
        <w:t>υλο</w:t>
      </w:r>
      <w:proofErr w:type="spellEnd"/>
      <w:r w:rsidR="008A7A5D" w:rsidRPr="008A7A5D">
        <w:rPr>
          <w:rFonts w:cs="Arial"/>
          <w:i w:val="0"/>
          <w:szCs w:val="24"/>
          <w:lang w:val="en-US"/>
        </w:rPr>
        <w:t>ποιήσουν</w:t>
      </w:r>
      <w:r w:rsidR="008A7A5D">
        <w:rPr>
          <w:rFonts w:cs="Arial"/>
          <w:i w:val="0"/>
          <w:szCs w:val="24"/>
          <w:lang w:val="el-GR"/>
        </w:rPr>
        <w:t xml:space="preserve"> </w:t>
      </w:r>
      <w:r w:rsidRPr="00A37AF3">
        <w:rPr>
          <w:rFonts w:cs="Arial"/>
          <w:i w:val="0"/>
          <w:szCs w:val="24"/>
          <w:lang w:val="en-US"/>
        </w:rPr>
        <w:t xml:space="preserve">ο </w:t>
      </w:r>
      <w:proofErr w:type="spellStart"/>
      <w:r w:rsidRPr="00A37AF3">
        <w:rPr>
          <w:rFonts w:cs="Arial"/>
          <w:i w:val="0"/>
          <w:szCs w:val="24"/>
          <w:lang w:val="en-US"/>
        </w:rPr>
        <w:t>Φορέ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ας </w:t>
      </w:r>
      <w:proofErr w:type="spellStart"/>
      <w:r w:rsidRPr="00A37AF3">
        <w:rPr>
          <w:rFonts w:cs="Arial"/>
          <w:i w:val="0"/>
          <w:szCs w:val="24"/>
          <w:lang w:val="en-US"/>
        </w:rPr>
        <w:t>Πιστο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ποίησης και ο </w:t>
      </w:r>
      <w:proofErr w:type="spellStart"/>
      <w:r w:rsidRPr="00A37AF3">
        <w:rPr>
          <w:rFonts w:cs="Arial"/>
          <w:i w:val="0"/>
          <w:szCs w:val="24"/>
          <w:lang w:val="en-US"/>
        </w:rPr>
        <w:t>οργ</w:t>
      </w:r>
      <w:proofErr w:type="spellEnd"/>
      <w:r w:rsidRPr="00A37AF3">
        <w:rPr>
          <w:rFonts w:cs="Arial"/>
          <w:i w:val="0"/>
          <w:szCs w:val="24"/>
          <w:lang w:val="en-US"/>
        </w:rPr>
        <w:t xml:space="preserve">ανισμός </w:t>
      </w:r>
      <w:r w:rsidR="004F39C2" w:rsidRPr="004F39C2">
        <w:rPr>
          <w:rFonts w:cs="Arial"/>
          <w:i w:val="0"/>
          <w:szCs w:val="24"/>
          <w:lang w:val="en-US"/>
        </w:rPr>
        <w:t>στο πλα</w:t>
      </w:r>
      <w:proofErr w:type="spellStart"/>
      <w:r w:rsidR="004F39C2" w:rsidRPr="004F39C2">
        <w:rPr>
          <w:rFonts w:cs="Arial"/>
          <w:i w:val="0"/>
          <w:szCs w:val="24"/>
          <w:lang w:val="en-US"/>
        </w:rPr>
        <w:t>ίσιο</w:t>
      </w:r>
      <w:proofErr w:type="spellEnd"/>
      <w:r w:rsidR="004F39C2" w:rsidRPr="004F39C2">
        <w:rPr>
          <w:rFonts w:cs="Arial"/>
          <w:i w:val="0"/>
          <w:szCs w:val="24"/>
          <w:lang w:val="en-US"/>
        </w:rPr>
        <w:t xml:space="preserve"> της </w:t>
      </w:r>
      <w:proofErr w:type="spellStart"/>
      <w:r w:rsidR="004F39C2" w:rsidRPr="004F39C2">
        <w:rPr>
          <w:rFonts w:cs="Arial"/>
          <w:i w:val="0"/>
          <w:szCs w:val="24"/>
          <w:lang w:val="en-US"/>
        </w:rPr>
        <w:t>δι</w:t>
      </w:r>
      <w:proofErr w:type="spellEnd"/>
      <w:r w:rsidR="004F39C2" w:rsidRPr="004F39C2">
        <w:rPr>
          <w:rFonts w:cs="Arial"/>
          <w:i w:val="0"/>
          <w:szCs w:val="24"/>
          <w:lang w:val="en-US"/>
        </w:rPr>
        <w:t xml:space="preserve">αδικασίας </w:t>
      </w:r>
      <w:r w:rsidR="004F39C2">
        <w:rPr>
          <w:rFonts w:cs="Arial"/>
          <w:i w:val="0"/>
          <w:szCs w:val="24"/>
          <w:lang w:val="el-GR"/>
        </w:rPr>
        <w:t>Π</w:t>
      </w:r>
      <w:proofErr w:type="spellStart"/>
      <w:r w:rsidR="004F39C2" w:rsidRPr="004F39C2">
        <w:rPr>
          <w:rFonts w:cs="Arial"/>
          <w:i w:val="0"/>
          <w:szCs w:val="24"/>
          <w:lang w:val="en-US"/>
        </w:rPr>
        <w:t>ιστο</w:t>
      </w:r>
      <w:proofErr w:type="spellEnd"/>
      <w:r w:rsidR="004F39C2" w:rsidRPr="004F39C2">
        <w:rPr>
          <w:rFonts w:cs="Arial"/>
          <w:i w:val="0"/>
          <w:szCs w:val="24"/>
          <w:lang w:val="en-US"/>
        </w:rPr>
        <w:t>ποίησης</w:t>
      </w:r>
      <w:r w:rsidRPr="00A37AF3">
        <w:rPr>
          <w:rFonts w:cs="Arial"/>
          <w:i w:val="0"/>
          <w:szCs w:val="24"/>
          <w:lang w:val="en-US"/>
        </w:rPr>
        <w:t>.</w:t>
      </w:r>
    </w:p>
    <w:p w14:paraId="5ECDDD83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AB7C10F" w14:textId="7B054B63" w:rsidR="004F39EC" w:rsidRPr="00A37AF3" w:rsidRDefault="008F6FB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8F6FBB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8F6FBB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Pr="008F6FBB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8F6FBB">
        <w:rPr>
          <w:rFonts w:ascii="Arial" w:hAnsi="Arial" w:cs="Arial"/>
          <w:i w:val="0"/>
          <w:szCs w:val="24"/>
          <w:lang w:val="en-US"/>
        </w:rPr>
        <w:t>ατήρηση της π</w:t>
      </w:r>
      <w:proofErr w:type="spellStart"/>
      <w:r w:rsidRPr="008F6FBB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8F6FBB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Pr="008F6FBB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8F6FB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F6FBB">
        <w:rPr>
          <w:rFonts w:ascii="Arial" w:hAnsi="Arial" w:cs="Arial"/>
          <w:i w:val="0"/>
          <w:szCs w:val="24"/>
          <w:lang w:val="en-US"/>
        </w:rPr>
        <w:t>ισχύ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συμμορφώνετ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αι με τις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ατάξεις του πα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εγγράφου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θώς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και με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τα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βατικά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έγγρ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>αφα π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κατα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ρτίζοντ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αι από τον </w:t>
      </w:r>
      <w:proofErr w:type="spellStart"/>
      <w:r w:rsidR="009A106F" w:rsidRPr="009A106F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9A106F" w:rsidRPr="009A106F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9A106F" w:rsidRPr="009A106F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9A106F" w:rsidRPr="009A106F">
        <w:rPr>
          <w:rFonts w:ascii="Arial" w:hAnsi="Arial" w:cs="Arial"/>
          <w:i w:val="0"/>
          <w:szCs w:val="24"/>
          <w:lang w:val="en-US"/>
        </w:rPr>
        <w:t>ποίησης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γίνοντ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αι </w:t>
      </w:r>
      <w:r w:rsidR="00D409BE" w:rsidRPr="00D409BE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οδεκτά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από τον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ανισμό, και να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ατηρεί το </w:t>
      </w:r>
      <w:proofErr w:type="spellStart"/>
      <w:r w:rsidR="004F39EC" w:rsidRPr="00A37AF3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9A106F" w:rsidRPr="009A106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9A106F" w:rsidRPr="009A106F">
        <w:rPr>
          <w:rFonts w:ascii="Arial" w:hAnsi="Arial" w:cs="Arial"/>
          <w:i w:val="0"/>
          <w:szCs w:val="24"/>
          <w:lang w:val="en-US"/>
        </w:rPr>
        <w:t>αχείρισής</w:t>
      </w:r>
      <w:r w:rsidR="009A106F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του 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τάστ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>αση π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>ασφαλίζει την απ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 xml:space="preserve">ατική </w:t>
      </w:r>
      <w:proofErr w:type="spellStart"/>
      <w:r w:rsidR="00D409BE" w:rsidRPr="00D409BE">
        <w:rPr>
          <w:rFonts w:ascii="Arial" w:hAnsi="Arial" w:cs="Arial"/>
          <w:i w:val="0"/>
          <w:szCs w:val="24"/>
          <w:lang w:val="en-US"/>
        </w:rPr>
        <w:t>λειτουργί</w:t>
      </w:r>
      <w:proofErr w:type="spellEnd"/>
      <w:r w:rsidR="00D409BE" w:rsidRPr="00D409BE">
        <w:rPr>
          <w:rFonts w:ascii="Arial" w:hAnsi="Arial" w:cs="Arial"/>
          <w:i w:val="0"/>
          <w:szCs w:val="24"/>
          <w:lang w:val="en-US"/>
        </w:rPr>
        <w:t>α του</w:t>
      </w:r>
      <w:r w:rsidR="004F39EC" w:rsidRPr="00A37AF3">
        <w:rPr>
          <w:rFonts w:ascii="Arial" w:hAnsi="Arial" w:cs="Arial"/>
          <w:i w:val="0"/>
          <w:szCs w:val="24"/>
          <w:lang w:val="en-US"/>
        </w:rPr>
        <w:t>.</w:t>
      </w:r>
    </w:p>
    <w:p w14:paraId="16762775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4DD46029" w14:textId="77777777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l-GR"/>
        </w:rPr>
      </w:pPr>
    </w:p>
    <w:p w14:paraId="7CA6B84A" w14:textId="77777777" w:rsidR="00860A65" w:rsidRDefault="00860A65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l-GR"/>
        </w:rPr>
      </w:pPr>
    </w:p>
    <w:p w14:paraId="40DC9FFB" w14:textId="77777777" w:rsidR="00860A65" w:rsidRPr="00860A65" w:rsidRDefault="00860A65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lang w:val="el-GR"/>
        </w:rPr>
      </w:pPr>
    </w:p>
    <w:p w14:paraId="6779E89F" w14:textId="2D05E9D8" w:rsidR="004F39EC" w:rsidRPr="00A37AF3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4" w:name="_Toc37759293"/>
      <w:r w:rsidRPr="00A37AF3">
        <w:rPr>
          <w:b w:val="0"/>
          <w:caps/>
          <w:sz w:val="24"/>
        </w:rPr>
        <w:t xml:space="preserve">4. </w:t>
      </w:r>
      <w:bookmarkEnd w:id="4"/>
      <w:r w:rsidR="00962F6E" w:rsidRPr="00962F6E">
        <w:rPr>
          <w:b w:val="0"/>
          <w:caps/>
          <w:sz w:val="24"/>
        </w:rPr>
        <w:t>ΟΡΟΙ</w:t>
      </w:r>
    </w:p>
    <w:p w14:paraId="4ADE12E6" w14:textId="77777777" w:rsidR="004F39EC" w:rsidRPr="00A37AF3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9DED00A" w14:textId="4074348F" w:rsidR="004F39EC" w:rsidRPr="00A37AF3" w:rsidRDefault="005A299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A299C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>αδικασία π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ποίησης της ICDQ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>αι π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ροσ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βάσιμη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 κάθε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ανισμό,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χωρίς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μί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A299C">
        <w:rPr>
          <w:rFonts w:ascii="Arial" w:hAnsi="Arial" w:cs="Arial"/>
          <w:i w:val="0"/>
          <w:szCs w:val="24"/>
          <w:lang w:val="en-US"/>
        </w:rPr>
        <w:t>διάκριση</w:t>
      </w:r>
      <w:proofErr w:type="spellEnd"/>
      <w:r w:rsidRPr="005A299C">
        <w:rPr>
          <w:rFonts w:ascii="Arial" w:hAnsi="Arial" w:cs="Arial"/>
          <w:i w:val="0"/>
          <w:szCs w:val="24"/>
          <w:lang w:val="en-US"/>
        </w:rPr>
        <w:t>.</w:t>
      </w:r>
      <w:r w:rsidR="004F39EC" w:rsidRPr="00A37AF3">
        <w:rPr>
          <w:rFonts w:ascii="Arial" w:hAnsi="Arial" w:cs="Arial"/>
          <w:i w:val="0"/>
          <w:szCs w:val="24"/>
          <w:lang w:val="en-US"/>
        </w:rPr>
        <w:t xml:space="preserve"> </w:t>
      </w:r>
    </w:p>
    <w:p w14:paraId="63DFD6E3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D43B8B4" w14:textId="7EA6BFFF" w:rsidR="004F39EC" w:rsidRPr="00A37AF3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5" w:name="_Toc37759294"/>
      <w:r w:rsidRPr="00A37AF3">
        <w:rPr>
          <w:b w:val="0"/>
          <w:caps/>
          <w:sz w:val="24"/>
        </w:rPr>
        <w:t>5. Α</w:t>
      </w:r>
      <w:r w:rsidR="00E036AB">
        <w:rPr>
          <w:b w:val="0"/>
          <w:caps/>
          <w:sz w:val="24"/>
          <w:lang w:val="el-GR"/>
        </w:rPr>
        <w:t>ι</w:t>
      </w:r>
      <w:r w:rsidRPr="00A37AF3">
        <w:rPr>
          <w:b w:val="0"/>
          <w:caps/>
          <w:sz w:val="24"/>
        </w:rPr>
        <w:t>τη</w:t>
      </w:r>
      <w:r w:rsidR="00E036AB">
        <w:rPr>
          <w:b w:val="0"/>
          <w:caps/>
          <w:sz w:val="24"/>
          <w:lang w:val="el-GR"/>
        </w:rPr>
        <w:t>ση</w:t>
      </w:r>
      <w:r w:rsidRPr="00A37AF3">
        <w:rPr>
          <w:b w:val="0"/>
          <w:caps/>
          <w:sz w:val="24"/>
        </w:rPr>
        <w:t xml:space="preserve"> Πιστοπο</w:t>
      </w:r>
      <w:r w:rsidR="00E036AB">
        <w:rPr>
          <w:b w:val="0"/>
          <w:caps/>
          <w:sz w:val="24"/>
          <w:lang w:val="el-GR"/>
        </w:rPr>
        <w:t>ι</w:t>
      </w:r>
      <w:r w:rsidRPr="00A37AF3">
        <w:rPr>
          <w:b w:val="0"/>
          <w:caps/>
          <w:sz w:val="24"/>
        </w:rPr>
        <w:t>ησης</w:t>
      </w:r>
      <w:bookmarkEnd w:id="5"/>
    </w:p>
    <w:p w14:paraId="4A119CFE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u w:val="single"/>
          <w:lang w:val="en-US"/>
        </w:rPr>
      </w:pPr>
    </w:p>
    <w:p w14:paraId="20C0A0AE" w14:textId="0B4B3490" w:rsidR="004F39EC" w:rsidRDefault="0088611F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88611F">
        <w:rPr>
          <w:rFonts w:ascii="Arial" w:hAnsi="Arial" w:cs="Arial"/>
          <w:i w:val="0"/>
          <w:szCs w:val="24"/>
          <w:lang w:val="en-US"/>
        </w:rPr>
        <w:t>Κάθε</w:t>
      </w:r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>ανισμός</w:t>
      </w:r>
      <w:r w:rsidR="00F70469">
        <w:rPr>
          <w:rFonts w:ascii="Arial" w:hAnsi="Arial" w:cs="Arial"/>
          <w:i w:val="0"/>
          <w:szCs w:val="24"/>
          <w:lang w:val="el-GR"/>
        </w:rPr>
        <w:t xml:space="preserve"> που</w:t>
      </w:r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ενδι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αφέρεται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>α υπ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>ποίησης θα π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στείλει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γρ</w:t>
      </w:r>
      <w:proofErr w:type="spellEnd"/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αφεία </w:t>
      </w:r>
      <w:r w:rsidR="00CF4848" w:rsidRPr="00CF4848">
        <w:rPr>
          <w:rFonts w:ascii="Arial" w:hAnsi="Arial" w:cs="Arial"/>
          <w:i w:val="0"/>
          <w:szCs w:val="24"/>
          <w:lang w:val="en-US"/>
        </w:rPr>
        <w:t>της ICDQ</w:t>
      </w:r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B172E6">
        <w:rPr>
          <w:rFonts w:ascii="Arial" w:hAnsi="Arial" w:cs="Arial"/>
          <w:i w:val="0"/>
          <w:szCs w:val="24"/>
          <w:lang w:val="el-GR"/>
        </w:rPr>
        <w:t>μια</w:t>
      </w:r>
      <w:r w:rsidR="00BD70D4">
        <w:rPr>
          <w:rFonts w:ascii="Arial" w:hAnsi="Arial" w:cs="Arial"/>
          <w:i w:val="0"/>
          <w:szCs w:val="24"/>
          <w:lang w:val="el-GR"/>
        </w:rPr>
        <w:t xml:space="preserve"> </w:t>
      </w:r>
      <w:r w:rsidR="00B87D5E" w:rsidRPr="00A37AF3">
        <w:rPr>
          <w:rFonts w:ascii="Arial" w:hAnsi="Arial" w:cs="Arial"/>
          <w:i w:val="0"/>
          <w:color w:val="0000FF"/>
          <w:szCs w:val="24"/>
          <w:lang w:val="en-US"/>
        </w:rPr>
        <w:t>α</w:t>
      </w:r>
      <w:proofErr w:type="spellStart"/>
      <w:r w:rsidR="00B87D5E" w:rsidRPr="00A37AF3">
        <w:rPr>
          <w:rFonts w:ascii="Arial" w:hAnsi="Arial" w:cs="Arial"/>
          <w:i w:val="0"/>
          <w:color w:val="0000FF"/>
          <w:szCs w:val="24"/>
          <w:lang w:val="en-US"/>
        </w:rPr>
        <w:t>ίτη</w:t>
      </w:r>
      <w:proofErr w:type="spellEnd"/>
      <w:r w:rsidR="00B172E6">
        <w:rPr>
          <w:rFonts w:ascii="Arial" w:hAnsi="Arial" w:cs="Arial"/>
          <w:i w:val="0"/>
          <w:color w:val="0000FF"/>
          <w:szCs w:val="24"/>
          <w:lang w:val="el-GR"/>
        </w:rPr>
        <w:t>ση</w:t>
      </w:r>
      <w:r w:rsidR="00B87D5E" w:rsidRPr="00A37AF3">
        <w:rPr>
          <w:rFonts w:ascii="Arial" w:hAnsi="Arial" w:cs="Arial"/>
          <w:i w:val="0"/>
          <w:color w:val="0000FF"/>
          <w:szCs w:val="24"/>
          <w:lang w:val="en-US"/>
        </w:rPr>
        <w:t xml:space="preserve"> π</w:t>
      </w:r>
      <w:r w:rsidR="00C4503F">
        <w:rPr>
          <w:rFonts w:ascii="Arial" w:hAnsi="Arial" w:cs="Arial"/>
          <w:i w:val="0"/>
          <w:color w:val="0000FF"/>
          <w:szCs w:val="24"/>
          <w:lang w:val="el-GR"/>
        </w:rPr>
        <w:t>ιστοποίησης</w:t>
      </w:r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B87D5E" w:rsidRPr="00A37AF3">
        <w:rPr>
          <w:rFonts w:ascii="Arial" w:hAnsi="Arial" w:cs="Arial"/>
          <w:i w:val="0"/>
          <w:color w:val="0000FF"/>
          <w:szCs w:val="24"/>
          <w:lang w:val="en-US"/>
        </w:rPr>
        <w:t>RO.PG.03.1</w:t>
      </w:r>
      <w:r w:rsidR="001F3A6C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B87D5E" w:rsidRPr="00A37AF3">
        <w:rPr>
          <w:rFonts w:ascii="Arial" w:hAnsi="Arial" w:cs="Arial"/>
          <w:i w:val="0"/>
          <w:szCs w:val="24"/>
          <w:lang w:val="en-US"/>
        </w:rPr>
        <w:t>(</w:t>
      </w:r>
      <w:r w:rsidR="00F70469" w:rsidRPr="00A37AF3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F70469" w:rsidRPr="00A37AF3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="00F70469" w:rsidRPr="00A37AF3">
        <w:rPr>
          <w:rFonts w:ascii="Arial" w:hAnsi="Arial" w:cs="Arial"/>
          <w:i w:val="0"/>
          <w:szCs w:val="24"/>
          <w:lang w:val="en-US"/>
        </w:rPr>
        <w:t>α με το επ</w:t>
      </w:r>
      <w:proofErr w:type="spellStart"/>
      <w:r w:rsidR="00F70469" w:rsidRPr="00A37AF3">
        <w:rPr>
          <w:rFonts w:ascii="Arial" w:hAnsi="Arial" w:cs="Arial"/>
          <w:i w:val="0"/>
          <w:szCs w:val="24"/>
          <w:lang w:val="en-US"/>
        </w:rPr>
        <w:t>ιλεγμένο</w:t>
      </w:r>
      <w:proofErr w:type="spellEnd"/>
      <w:r w:rsidR="00F70469"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F70469">
        <w:rPr>
          <w:rFonts w:ascii="Arial" w:hAnsi="Arial" w:cs="Arial"/>
          <w:i w:val="0"/>
          <w:szCs w:val="24"/>
          <w:lang w:val="el-GR"/>
        </w:rPr>
        <w:t xml:space="preserve">πρότυπο </w:t>
      </w:r>
      <w:r w:rsidR="00F70469" w:rsidRPr="00A37AF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F70469"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F70469" w:rsidRPr="00A37AF3">
        <w:rPr>
          <w:rFonts w:ascii="Arial" w:hAnsi="Arial" w:cs="Arial"/>
          <w:i w:val="0"/>
          <w:szCs w:val="24"/>
          <w:lang w:val="en-US"/>
        </w:rPr>
        <w:t>ποίησης</w:t>
      </w:r>
      <w:r w:rsidR="00F70469">
        <w:rPr>
          <w:rFonts w:ascii="Arial" w:hAnsi="Arial" w:cs="Arial"/>
          <w:i w:val="0"/>
          <w:szCs w:val="24"/>
          <w:lang w:val="el-GR"/>
        </w:rPr>
        <w:t>, συμπληρώνεται μαζί και το αντίστοιχο</w:t>
      </w:r>
      <w:r w:rsidR="00B87D5E" w:rsidRPr="00A37AF3">
        <w:rPr>
          <w:rFonts w:ascii="Arial" w:hAnsi="Arial" w:cs="Arial"/>
          <w:i w:val="0"/>
          <w:szCs w:val="24"/>
          <w:lang w:val="en-US"/>
        </w:rPr>
        <w:t xml:space="preserve"> παρ</w:t>
      </w:r>
      <w:r w:rsidR="005F788D">
        <w:rPr>
          <w:rFonts w:ascii="Arial" w:hAnsi="Arial" w:cs="Arial"/>
          <w:i w:val="0"/>
          <w:szCs w:val="24"/>
          <w:lang w:val="el-GR"/>
        </w:rPr>
        <w:t>ά</w:t>
      </w:r>
      <w:proofErr w:type="spellStart"/>
      <w:r w:rsidR="00B87D5E" w:rsidRPr="00A37AF3">
        <w:rPr>
          <w:rFonts w:ascii="Arial" w:hAnsi="Arial" w:cs="Arial"/>
          <w:i w:val="0"/>
          <w:szCs w:val="24"/>
          <w:lang w:val="en-US"/>
        </w:rPr>
        <w:t>ρτ</w:t>
      </w:r>
      <w:proofErr w:type="spellEnd"/>
      <w:r w:rsidR="005F788D">
        <w:rPr>
          <w:rFonts w:ascii="Arial" w:hAnsi="Arial" w:cs="Arial"/>
          <w:i w:val="0"/>
          <w:szCs w:val="24"/>
          <w:lang w:val="el-GR"/>
        </w:rPr>
        <w:t>η</w:t>
      </w:r>
      <w:r w:rsidR="00B87D5E" w:rsidRPr="00A37AF3">
        <w:rPr>
          <w:rFonts w:ascii="Arial" w:hAnsi="Arial" w:cs="Arial"/>
          <w:i w:val="0"/>
          <w:szCs w:val="24"/>
          <w:lang w:val="en-US"/>
        </w:rPr>
        <w:t>μα).</w:t>
      </w:r>
    </w:p>
    <w:p w14:paraId="2E7058D6" w14:textId="77777777" w:rsidR="00CB425E" w:rsidRPr="00CB425E" w:rsidRDefault="00CB425E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18E0F5FA" w14:textId="10818952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A37AF3">
        <w:rPr>
          <w:rFonts w:ascii="Arial" w:hAnsi="Arial" w:cs="Arial"/>
          <w:i w:val="0"/>
          <w:szCs w:val="24"/>
          <w:lang w:val="en-US"/>
        </w:rPr>
        <w:t xml:space="preserve">Η </w:t>
      </w:r>
      <w:r w:rsidR="00C4503F" w:rsidRPr="00C4503F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C4503F" w:rsidRPr="00C4503F">
        <w:rPr>
          <w:rFonts w:ascii="Arial" w:hAnsi="Arial" w:cs="Arial"/>
          <w:i w:val="0"/>
          <w:szCs w:val="24"/>
          <w:lang w:val="en-US"/>
        </w:rPr>
        <w:t>ίτη</w:t>
      </w:r>
      <w:proofErr w:type="spellEnd"/>
      <w:r w:rsidR="00C4503F" w:rsidRPr="00C4503F">
        <w:rPr>
          <w:rFonts w:ascii="Arial" w:hAnsi="Arial" w:cs="Arial"/>
          <w:i w:val="0"/>
          <w:szCs w:val="24"/>
          <w:lang w:val="el-GR"/>
        </w:rPr>
        <w:t>ση</w:t>
      </w:r>
      <w:r w:rsidR="00C4503F" w:rsidRPr="00C4503F">
        <w:rPr>
          <w:rFonts w:ascii="Arial" w:hAnsi="Arial" w:cs="Arial"/>
          <w:i w:val="0"/>
          <w:szCs w:val="24"/>
          <w:lang w:val="en-US"/>
        </w:rPr>
        <w:t xml:space="preserve"> π</w:t>
      </w:r>
      <w:r w:rsidR="00C4503F" w:rsidRPr="00C4503F">
        <w:rPr>
          <w:rFonts w:ascii="Arial" w:hAnsi="Arial" w:cs="Arial"/>
          <w:i w:val="0"/>
          <w:szCs w:val="24"/>
          <w:lang w:val="el-GR"/>
        </w:rPr>
        <w:t>ιστοποίησης</w:t>
      </w:r>
      <w:r w:rsidRPr="00A37AF3">
        <w:rPr>
          <w:rFonts w:ascii="Arial" w:hAnsi="Arial" w:cs="Arial"/>
          <w:i w:val="0"/>
          <w:szCs w:val="24"/>
          <w:lang w:val="en-US"/>
        </w:rPr>
        <w:t>, η οπ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πληρωθεί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τα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εδί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της, να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σφρ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αγιστεί και να υπ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ογρ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αφεί από τον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Νόμιμο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πο ή από το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εξουσιοδοτημένο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άτομο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,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εριέχει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τα απαρα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ίτητ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δεδομέν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α </w:t>
      </w:r>
      <w:r w:rsidR="007376E5">
        <w:rPr>
          <w:rFonts w:ascii="Arial" w:hAnsi="Arial" w:cs="Arial"/>
          <w:i w:val="0"/>
          <w:szCs w:val="24"/>
          <w:lang w:val="el-GR"/>
        </w:rPr>
        <w:t>ώστε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7376E5">
        <w:rPr>
          <w:rFonts w:ascii="Arial" w:hAnsi="Arial" w:cs="Arial"/>
          <w:i w:val="0"/>
          <w:szCs w:val="24"/>
          <w:lang w:val="el-GR"/>
        </w:rPr>
        <w:t>η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ICDQ</w:t>
      </w:r>
      <w:r w:rsidR="00B172E6">
        <w:rPr>
          <w:rFonts w:ascii="Arial" w:hAnsi="Arial" w:cs="Arial"/>
          <w:i w:val="0"/>
          <w:szCs w:val="24"/>
          <w:lang w:val="el-GR"/>
        </w:rPr>
        <w:t xml:space="preserve"> </w:t>
      </w:r>
      <w:r w:rsidR="00440140" w:rsidRPr="00A37AF3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="00440140" w:rsidRPr="00440140">
        <w:rPr>
          <w:rFonts w:ascii="Arial" w:hAnsi="Arial" w:cs="Arial"/>
          <w:i w:val="0"/>
          <w:szCs w:val="24"/>
          <w:lang w:val="en-US"/>
        </w:rPr>
        <w:t>συντάξει</w:t>
      </w:r>
      <w:proofErr w:type="spellEnd"/>
      <w:r w:rsidR="00440140">
        <w:rPr>
          <w:rFonts w:ascii="Arial" w:hAnsi="Arial" w:cs="Arial"/>
          <w:i w:val="0"/>
          <w:szCs w:val="24"/>
          <w:lang w:val="el-GR"/>
        </w:rPr>
        <w:t xml:space="preserve"> </w:t>
      </w:r>
      <w:r w:rsidR="00B172E6">
        <w:rPr>
          <w:rFonts w:ascii="Arial" w:hAnsi="Arial" w:cs="Arial"/>
          <w:i w:val="0"/>
          <w:szCs w:val="24"/>
          <w:lang w:val="el-GR"/>
        </w:rPr>
        <w:t xml:space="preserve">την </w:t>
      </w:r>
      <w:r w:rsidRPr="00A37AF3">
        <w:rPr>
          <w:rFonts w:ascii="Arial" w:hAnsi="Arial" w:cs="Arial"/>
          <w:i w:val="0"/>
          <w:color w:val="0000FF"/>
          <w:szCs w:val="24"/>
          <w:lang w:val="en-US"/>
        </w:rPr>
        <w:t>π</w:t>
      </w:r>
      <w:proofErr w:type="spellStart"/>
      <w:r w:rsidRPr="00A37AF3">
        <w:rPr>
          <w:rFonts w:ascii="Arial" w:hAnsi="Arial" w:cs="Arial"/>
          <w:i w:val="0"/>
          <w:color w:val="0000FF"/>
          <w:szCs w:val="24"/>
          <w:lang w:val="en-US"/>
        </w:rPr>
        <w:t>ροσφορά</w:t>
      </w:r>
      <w:proofErr w:type="spellEnd"/>
      <w:r w:rsidR="00820906">
        <w:rPr>
          <w:rFonts w:ascii="Arial" w:hAnsi="Arial" w:cs="Arial"/>
          <w:i w:val="0"/>
          <w:color w:val="0000FF"/>
          <w:szCs w:val="24"/>
          <w:lang w:val="el-GR"/>
        </w:rPr>
        <w:t>-</w:t>
      </w:r>
      <w:proofErr w:type="spellStart"/>
      <w:r w:rsidRPr="00A37AF3">
        <w:rPr>
          <w:rFonts w:ascii="Arial" w:hAnsi="Arial" w:cs="Arial"/>
          <w:i w:val="0"/>
          <w:color w:val="0000FF"/>
          <w:szCs w:val="24"/>
          <w:lang w:val="en-US"/>
        </w:rPr>
        <w:t>σύμ</w:t>
      </w:r>
      <w:proofErr w:type="spellEnd"/>
      <w:r w:rsidRPr="00A37AF3">
        <w:rPr>
          <w:rFonts w:ascii="Arial" w:hAnsi="Arial" w:cs="Arial"/>
          <w:i w:val="0"/>
          <w:color w:val="0000FF"/>
          <w:szCs w:val="24"/>
          <w:lang w:val="en-US"/>
        </w:rPr>
        <w:t>βαση PS.PG.03.3</w:t>
      </w:r>
      <w:r w:rsidR="001F3A6C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A37AF3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αφέρει α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α με το επ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ιλεγμένο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 xml:space="preserve"> </w:t>
      </w:r>
      <w:r w:rsidR="007376E5">
        <w:rPr>
          <w:rFonts w:ascii="Arial" w:hAnsi="Arial" w:cs="Arial"/>
          <w:i w:val="0"/>
          <w:szCs w:val="24"/>
          <w:lang w:val="el-GR"/>
        </w:rPr>
        <w:t>πρότυπο</w:t>
      </w:r>
      <w:r w:rsidRPr="00A37AF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7AF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7AF3">
        <w:rPr>
          <w:rFonts w:ascii="Arial" w:hAnsi="Arial" w:cs="Arial"/>
          <w:i w:val="0"/>
          <w:szCs w:val="24"/>
          <w:lang w:val="en-US"/>
        </w:rPr>
        <w:t>ποίησης).</w:t>
      </w:r>
    </w:p>
    <w:p w14:paraId="0503A274" w14:textId="77777777" w:rsidR="00CB425E" w:rsidRPr="00CB425E" w:rsidRDefault="00CB425E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0949253B" w14:textId="7573A397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εξέτ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αση </w:t>
      </w:r>
      <w:r w:rsidRPr="00207090">
        <w:rPr>
          <w:rFonts w:ascii="Arial" w:hAnsi="Arial" w:cs="Arial"/>
          <w:i w:val="0"/>
          <w:szCs w:val="24"/>
          <w:lang w:val="en-US"/>
        </w:rPr>
        <w:t xml:space="preserve">της </w:t>
      </w:r>
      <w:r w:rsidR="00C4503F" w:rsidRPr="00207090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C4503F" w:rsidRPr="00207090">
        <w:rPr>
          <w:rFonts w:ascii="Arial" w:hAnsi="Arial" w:cs="Arial"/>
          <w:i w:val="0"/>
          <w:szCs w:val="24"/>
          <w:lang w:val="en-US"/>
        </w:rPr>
        <w:t>ίτη</w:t>
      </w:r>
      <w:proofErr w:type="spellEnd"/>
      <w:r w:rsidR="00C4503F" w:rsidRPr="00207090">
        <w:rPr>
          <w:rFonts w:ascii="Arial" w:hAnsi="Arial" w:cs="Arial"/>
          <w:i w:val="0"/>
          <w:szCs w:val="24"/>
          <w:lang w:val="el-GR"/>
        </w:rPr>
        <w:t>ση</w:t>
      </w:r>
      <w:r w:rsidR="00207090" w:rsidRPr="00207090">
        <w:rPr>
          <w:rFonts w:ascii="Arial" w:hAnsi="Arial" w:cs="Arial"/>
          <w:i w:val="0"/>
          <w:szCs w:val="24"/>
          <w:lang w:val="el-GR"/>
        </w:rPr>
        <w:t>ς</w:t>
      </w:r>
      <w:r w:rsidR="00C4503F" w:rsidRPr="00207090">
        <w:rPr>
          <w:rFonts w:ascii="Arial" w:hAnsi="Arial" w:cs="Arial"/>
          <w:i w:val="0"/>
          <w:szCs w:val="24"/>
          <w:lang w:val="en-US"/>
        </w:rPr>
        <w:t xml:space="preserve"> π</w:t>
      </w:r>
      <w:r w:rsidR="00C4503F" w:rsidRPr="00207090">
        <w:rPr>
          <w:rFonts w:ascii="Arial" w:hAnsi="Arial" w:cs="Arial"/>
          <w:i w:val="0"/>
          <w:szCs w:val="24"/>
          <w:lang w:val="el-GR"/>
        </w:rPr>
        <w:t>ιστοποίησης</w:t>
      </w:r>
      <w:r w:rsidR="007003C5">
        <w:rPr>
          <w:rFonts w:ascii="Arial" w:hAnsi="Arial" w:cs="Arial"/>
          <w:i w:val="0"/>
          <w:szCs w:val="24"/>
          <w:lang w:val="el-GR"/>
        </w:rPr>
        <w:t xml:space="preserve"> </w:t>
      </w:r>
      <w:r w:rsidRPr="0003163E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οκ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αλύψει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ελλείψεις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ή ανα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κρί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>βειες,</w:t>
      </w:r>
      <w:r w:rsidR="00B00B1D">
        <w:rPr>
          <w:rFonts w:ascii="Arial" w:hAnsi="Arial" w:cs="Arial"/>
          <w:i w:val="0"/>
          <w:szCs w:val="24"/>
          <w:lang w:val="el-GR"/>
        </w:rPr>
        <w:t xml:space="preserve"> </w:t>
      </w:r>
      <w:r w:rsidRPr="0003163E">
        <w:rPr>
          <w:rFonts w:ascii="Arial" w:hAnsi="Arial" w:cs="Arial"/>
          <w:i w:val="0"/>
          <w:szCs w:val="24"/>
          <w:lang w:val="en-US"/>
        </w:rPr>
        <w:t>η ICDQ θα επ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ικοινωνήσει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με τον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ανισμό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 να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ζητήσει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ρόσθετες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>.</w:t>
      </w:r>
    </w:p>
    <w:p w14:paraId="7831D352" w14:textId="77777777" w:rsidR="00B00B1D" w:rsidRPr="00B00B1D" w:rsidRDefault="00B00B1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5357EA91" w14:textId="6BF5DF19" w:rsidR="008B535F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szCs w:val="24"/>
          <w:lang w:val="en-US"/>
        </w:rPr>
        <w:t>Με β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τα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δεδομέν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εριέχοντ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αι στην </w:t>
      </w:r>
      <w:r w:rsidR="001B1640" w:rsidRPr="00C4503F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1B1640" w:rsidRPr="00C4503F">
        <w:rPr>
          <w:rFonts w:ascii="Arial" w:hAnsi="Arial" w:cs="Arial"/>
          <w:i w:val="0"/>
          <w:szCs w:val="24"/>
          <w:lang w:val="en-US"/>
        </w:rPr>
        <w:t>ίτη</w:t>
      </w:r>
      <w:proofErr w:type="spellEnd"/>
      <w:r w:rsidR="001B1640" w:rsidRPr="00C4503F">
        <w:rPr>
          <w:rFonts w:ascii="Arial" w:hAnsi="Arial" w:cs="Arial"/>
          <w:i w:val="0"/>
          <w:szCs w:val="24"/>
          <w:lang w:val="el-GR"/>
        </w:rPr>
        <w:t>ση</w:t>
      </w:r>
      <w:r w:rsidR="001B1640" w:rsidRPr="00C4503F">
        <w:rPr>
          <w:rFonts w:ascii="Arial" w:hAnsi="Arial" w:cs="Arial"/>
          <w:i w:val="0"/>
          <w:szCs w:val="24"/>
          <w:lang w:val="en-US"/>
        </w:rPr>
        <w:t xml:space="preserve"> π</w:t>
      </w:r>
      <w:r w:rsidR="001B1640" w:rsidRPr="00C4503F">
        <w:rPr>
          <w:rFonts w:ascii="Arial" w:hAnsi="Arial" w:cs="Arial"/>
          <w:i w:val="0"/>
          <w:szCs w:val="24"/>
          <w:lang w:val="el-GR"/>
        </w:rPr>
        <w:t>ιστοποίησης</w:t>
      </w:r>
      <w:r w:rsidRPr="0003163E">
        <w:rPr>
          <w:rFonts w:ascii="Arial" w:hAnsi="Arial" w:cs="Arial"/>
          <w:i w:val="0"/>
          <w:szCs w:val="24"/>
          <w:lang w:val="en-US"/>
        </w:rPr>
        <w:t xml:space="preserve">, </w:t>
      </w:r>
      <w:r w:rsidR="00602569">
        <w:rPr>
          <w:rFonts w:ascii="Arial" w:hAnsi="Arial" w:cs="Arial"/>
          <w:i w:val="0"/>
          <w:szCs w:val="24"/>
          <w:lang w:val="el-GR"/>
        </w:rPr>
        <w:t>η</w:t>
      </w:r>
      <w:r w:rsidRPr="0003163E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συντάσσει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 την π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ροσφορά</w:t>
      </w:r>
      <w:proofErr w:type="spellEnd"/>
      <w:r w:rsidR="004F789C">
        <w:rPr>
          <w:rFonts w:ascii="Arial" w:hAnsi="Arial" w:cs="Arial"/>
          <w:i w:val="0"/>
          <w:szCs w:val="24"/>
          <w:lang w:val="el-GR"/>
        </w:rPr>
        <w:t>-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βαση και </w:t>
      </w:r>
      <w:proofErr w:type="spellStart"/>
      <w:r w:rsidR="005B6CDF" w:rsidRPr="005B6CDF">
        <w:rPr>
          <w:rFonts w:ascii="Arial" w:hAnsi="Arial" w:cs="Arial"/>
          <w:i w:val="0"/>
          <w:szCs w:val="24"/>
          <w:lang w:val="en-US"/>
        </w:rPr>
        <w:t>διενεργεί</w:t>
      </w:r>
      <w:proofErr w:type="spellEnd"/>
      <w:r w:rsidR="005B6CDF" w:rsidRPr="005B6CDF">
        <w:rPr>
          <w:rFonts w:ascii="Arial" w:hAnsi="Arial" w:cs="Arial"/>
          <w:i w:val="0"/>
          <w:szCs w:val="24"/>
          <w:lang w:val="en-US"/>
        </w:rPr>
        <w:t xml:space="preserve"> την ανα</w:t>
      </w:r>
      <w:proofErr w:type="spellStart"/>
      <w:r w:rsidR="005B6CDF" w:rsidRPr="005B6CDF">
        <w:rPr>
          <w:rFonts w:ascii="Arial" w:hAnsi="Arial" w:cs="Arial"/>
          <w:i w:val="0"/>
          <w:szCs w:val="24"/>
          <w:lang w:val="en-US"/>
        </w:rPr>
        <w:t>σκό</w:t>
      </w:r>
      <w:proofErr w:type="spellEnd"/>
      <w:r w:rsidR="005B6CDF" w:rsidRPr="005B6CDF">
        <w:rPr>
          <w:rFonts w:ascii="Arial" w:hAnsi="Arial" w:cs="Arial"/>
          <w:i w:val="0"/>
          <w:szCs w:val="24"/>
          <w:lang w:val="en-US"/>
        </w:rPr>
        <w:t xml:space="preserve">πηση </w:t>
      </w:r>
      <w:r w:rsidRPr="0003163E">
        <w:rPr>
          <w:rFonts w:ascii="Arial" w:hAnsi="Arial" w:cs="Arial"/>
          <w:i w:val="0"/>
          <w:szCs w:val="24"/>
          <w:lang w:val="en-US"/>
        </w:rPr>
        <w:t>του α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03163E">
        <w:rPr>
          <w:rFonts w:ascii="Arial" w:hAnsi="Arial" w:cs="Arial"/>
          <w:i w:val="0"/>
          <w:szCs w:val="24"/>
          <w:lang w:val="en-US"/>
        </w:rPr>
        <w:t xml:space="preserve">ποιώντας </w:t>
      </w:r>
      <w:r w:rsidR="00864BF5" w:rsidRPr="00864BF5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864BF5" w:rsidRPr="00864BF5">
        <w:rPr>
          <w:rFonts w:ascii="Arial" w:hAnsi="Arial" w:cs="Arial"/>
          <w:i w:val="0"/>
          <w:szCs w:val="24"/>
          <w:lang w:val="en-US"/>
        </w:rPr>
        <w:t>έντυ</w:t>
      </w:r>
      <w:proofErr w:type="spellEnd"/>
      <w:r w:rsidR="00864BF5" w:rsidRPr="00864BF5">
        <w:rPr>
          <w:rFonts w:ascii="Arial" w:hAnsi="Arial" w:cs="Arial"/>
          <w:i w:val="0"/>
          <w:szCs w:val="24"/>
          <w:lang w:val="en-US"/>
        </w:rPr>
        <w:t xml:space="preserve">πο </w:t>
      </w:r>
      <w:r w:rsidR="00864BF5">
        <w:rPr>
          <w:rFonts w:ascii="Arial" w:hAnsi="Arial" w:cs="Arial"/>
          <w:i w:val="0"/>
          <w:szCs w:val="24"/>
          <w:lang w:val="el-GR"/>
        </w:rPr>
        <w:t xml:space="preserve">ανασκόπησης </w:t>
      </w:r>
      <w:proofErr w:type="spellStart"/>
      <w:r w:rsidRPr="0003163E">
        <w:rPr>
          <w:rFonts w:ascii="Arial" w:hAnsi="Arial" w:cs="Arial"/>
          <w:i w:val="0"/>
          <w:szCs w:val="24"/>
          <w:lang w:val="en-US"/>
        </w:rPr>
        <w:t>εγγράφων</w:t>
      </w:r>
      <w:proofErr w:type="spellEnd"/>
      <w:r w:rsidR="005D204B">
        <w:rPr>
          <w:rFonts w:ascii="Arial" w:hAnsi="Arial" w:cs="Arial"/>
          <w:i w:val="0"/>
          <w:szCs w:val="24"/>
          <w:lang w:val="el-GR"/>
        </w:rPr>
        <w:t xml:space="preserve">: </w:t>
      </w: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ROC.PG.03.X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r w:rsidRPr="0003163E">
        <w:rPr>
          <w:rFonts w:ascii="Arial" w:hAnsi="Arial" w:cs="Arial"/>
          <w:i w:val="0"/>
          <w:szCs w:val="24"/>
          <w:lang w:val="en-GB"/>
        </w:rPr>
        <w:t>(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δι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αφέρει α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νάλογ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 xml:space="preserve">α με το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σύστημ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π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ιστο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ποίησης:</w:t>
      </w:r>
      <w:r w:rsidR="008B535F">
        <w:rPr>
          <w:rFonts w:ascii="Arial" w:hAnsi="Arial" w:cs="Arial"/>
          <w:i w:val="0"/>
          <w:szCs w:val="24"/>
          <w:lang w:val="el-GR"/>
        </w:rPr>
        <w:t xml:space="preserve"> </w:t>
      </w:r>
      <w:r w:rsidR="001B1640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0820443B" w14:textId="34D4A175" w:rsidR="008B535F" w:rsidRPr="00E32108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ROC.PG.03.04</w:t>
      </w:r>
      <w:r w:rsidR="008B535F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9001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</w:p>
    <w:p w14:paraId="13504A99" w14:textId="0AAA79B9" w:rsidR="008B535F" w:rsidRPr="00E32108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ROC.PG.03.4-14001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14001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</w:p>
    <w:p w14:paraId="66C9712C" w14:textId="7DE94744" w:rsidR="008B535F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ROC.PG.03.4-45001</w:t>
      </w:r>
      <w:r w:rsidR="008B535F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45001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1F3A6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128494B4" w14:textId="6FFCBFB9" w:rsidR="008B535F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ROC.PG.03.01-22000</w:t>
      </w:r>
      <w:r w:rsidRPr="0003163E">
        <w:rPr>
          <w:rFonts w:ascii="Arial" w:hAnsi="Arial" w:cs="Arial"/>
          <w:i w:val="0"/>
          <w:szCs w:val="24"/>
          <w:lang w:val="en-GB"/>
        </w:rPr>
        <w:t>;</w:t>
      </w: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 SGE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50001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1F3A6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1AB479E7" w14:textId="4E53FEBD" w:rsidR="008B535F" w:rsidRPr="00E32108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ROC.PG.03.4-27001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τα π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ρότυ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πα ISO 27001 και 27701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</w:p>
    <w:p w14:paraId="00BE7B50" w14:textId="1946737C" w:rsidR="008B535F" w:rsidRPr="00E32108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ROC.PG.03.4-22301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22301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</w:p>
    <w:p w14:paraId="15FC20D0" w14:textId="468CE980" w:rsidR="008B535F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ROC.PG.03.4-37001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37001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1F3A6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44E27667" w14:textId="7BF9243D" w:rsidR="008B535F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ROC.PG.03.4-39001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39001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1F3A6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77C834A1" w14:textId="5BC66F84" w:rsidR="008B535F" w:rsidRDefault="007A566C" w:rsidP="00D40097">
      <w:pPr>
        <w:spacing w:line="200" w:lineRule="atLeast"/>
        <w:jc w:val="both"/>
        <w:rPr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ROC.PG.03.4-DM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13485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03163E" w:rsidRPr="0003163E">
        <w:t xml:space="preserve"> </w:t>
      </w:r>
    </w:p>
    <w:p w14:paraId="1D4436BA" w14:textId="302724D7" w:rsidR="008B535F" w:rsidRPr="00E32108" w:rsidRDefault="0003163E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ROC.PG.03.4-41001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41001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</w:p>
    <w:p w14:paraId="2299A209" w14:textId="3712D861" w:rsidR="008B535F" w:rsidRDefault="0003163E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ROC.PG.03.4-20121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20121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Pr="0003163E">
        <w:rPr>
          <w:rFonts w:ascii="Arial" w:hAnsi="Arial" w:cs="Arial"/>
          <w:i w:val="0"/>
          <w:szCs w:val="24"/>
          <w:lang w:val="en-GB"/>
        </w:rPr>
        <w:t xml:space="preserve"> </w:t>
      </w:r>
    </w:p>
    <w:p w14:paraId="7FA6E11C" w14:textId="50356B43" w:rsidR="008B535F" w:rsidRDefault="00FC26E0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FC26E0">
        <w:rPr>
          <w:rFonts w:ascii="Arial" w:hAnsi="Arial" w:cs="Arial"/>
          <w:i w:val="0"/>
          <w:color w:val="0070C0"/>
          <w:szCs w:val="24"/>
          <w:lang w:val="en-GB"/>
        </w:rPr>
        <w:t>ROC.PG.03.4-42001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FC26E0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FC26E0">
        <w:rPr>
          <w:rFonts w:ascii="Arial" w:hAnsi="Arial" w:cs="Arial"/>
          <w:i w:val="0"/>
          <w:szCs w:val="24"/>
          <w:lang w:val="en-GB"/>
        </w:rPr>
        <w:t>α το ISO 42001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="001F3A6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483DE667" w14:textId="17072F11" w:rsidR="008B535F" w:rsidRDefault="00FC26E0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FC26E0">
        <w:rPr>
          <w:rFonts w:ascii="Arial" w:hAnsi="Arial" w:cs="Arial"/>
          <w:i w:val="0"/>
          <w:color w:val="0070C0"/>
          <w:szCs w:val="24"/>
          <w:lang w:val="en-GB"/>
        </w:rPr>
        <w:t>ROC.PG.03.4-56001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α το ISO 56001</w:t>
      </w:r>
      <w:r w:rsidR="00E32108">
        <w:rPr>
          <w:rFonts w:ascii="Arial" w:hAnsi="Arial" w:cs="Arial"/>
          <w:i w:val="0"/>
          <w:szCs w:val="24"/>
          <w:lang w:val="el-GR"/>
        </w:rPr>
        <w:t>,</w:t>
      </w:r>
      <w:r w:rsidRPr="0003163E">
        <w:rPr>
          <w:rFonts w:ascii="Arial" w:hAnsi="Arial" w:cs="Arial"/>
          <w:i w:val="0"/>
          <w:szCs w:val="24"/>
          <w:lang w:val="en-GB"/>
        </w:rPr>
        <w:t xml:space="preserve">    </w:t>
      </w:r>
    </w:p>
    <w:p w14:paraId="62ED13A9" w14:textId="4061A6AE" w:rsidR="00D40097" w:rsidRPr="00A24DD6" w:rsidRDefault="007A566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3163E">
        <w:rPr>
          <w:rFonts w:ascii="Arial" w:hAnsi="Arial" w:cs="Arial"/>
          <w:i w:val="0"/>
          <w:color w:val="0070C0"/>
          <w:szCs w:val="24"/>
          <w:lang w:val="en-GB"/>
        </w:rPr>
        <w:t>ROC.PG.03.2-</w:t>
      </w:r>
      <w:r w:rsidR="00AF391B" w:rsidRPr="00AF391B">
        <w:t xml:space="preserve"> </w:t>
      </w:r>
      <w:r w:rsidR="00AF391B" w:rsidRPr="00AF391B">
        <w:rPr>
          <w:rFonts w:ascii="Arial" w:hAnsi="Arial" w:cs="Arial"/>
          <w:i w:val="0"/>
          <w:color w:val="0070C0"/>
          <w:szCs w:val="24"/>
          <w:lang w:val="en-GB"/>
        </w:rPr>
        <w:t>INTEGRAZIONE</w:t>
      </w:r>
      <w:r w:rsidR="001F3A6C">
        <w:rPr>
          <w:rFonts w:ascii="Arial" w:hAnsi="Arial" w:cs="Arial"/>
          <w:i w:val="0"/>
          <w:color w:val="0070C0"/>
          <w:szCs w:val="24"/>
          <w:lang w:val="el-GR"/>
        </w:rPr>
        <w:t xml:space="preserve"> </w:t>
      </w:r>
      <w:proofErr w:type="spellStart"/>
      <w:r w:rsidRPr="0003163E">
        <w:rPr>
          <w:rFonts w:ascii="Arial" w:hAnsi="Arial" w:cs="Arial"/>
          <w:i w:val="0"/>
          <w:szCs w:val="24"/>
          <w:lang w:val="en-GB"/>
        </w:rPr>
        <w:t>γι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 xml:space="preserve">α </w:t>
      </w:r>
      <w:proofErr w:type="spellStart"/>
      <w:r w:rsidR="00A24DD6" w:rsidRPr="00A24DD6">
        <w:rPr>
          <w:rFonts w:ascii="Arial" w:hAnsi="Arial" w:cs="Arial"/>
          <w:i w:val="0"/>
          <w:szCs w:val="24"/>
          <w:lang w:val="en-GB"/>
        </w:rPr>
        <w:t>ολοκληρωμένη</w:t>
      </w:r>
      <w:proofErr w:type="spellEnd"/>
      <w:r w:rsidR="00A24DD6" w:rsidRPr="00A24DD6">
        <w:rPr>
          <w:rFonts w:ascii="Arial" w:hAnsi="Arial" w:cs="Arial"/>
          <w:i w:val="0"/>
          <w:szCs w:val="24"/>
          <w:lang w:val="en-GB"/>
        </w:rPr>
        <w:t xml:space="preserve"> επ</w:t>
      </w:r>
      <w:proofErr w:type="spellStart"/>
      <w:r w:rsidR="00A24DD6" w:rsidRPr="00A24DD6">
        <w:rPr>
          <w:rFonts w:ascii="Arial" w:hAnsi="Arial" w:cs="Arial"/>
          <w:i w:val="0"/>
          <w:szCs w:val="24"/>
          <w:lang w:val="en-GB"/>
        </w:rPr>
        <w:t>ιθεώρηση</w:t>
      </w:r>
      <w:proofErr w:type="spellEnd"/>
      <w:r w:rsidRPr="0003163E">
        <w:rPr>
          <w:rFonts w:ascii="Arial" w:hAnsi="Arial" w:cs="Arial"/>
          <w:i w:val="0"/>
          <w:szCs w:val="24"/>
          <w:lang w:val="en-GB"/>
        </w:rPr>
        <w:t>).</w:t>
      </w:r>
      <w:r w:rsidR="00A24DD6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3C1816DB" w14:textId="77777777" w:rsidR="004F39EC" w:rsidRPr="00A37AF3" w:rsidRDefault="004F39EC" w:rsidP="00BB19B5">
      <w:pPr>
        <w:pStyle w:val="Heading2"/>
        <w:spacing w:line="220" w:lineRule="atLeast"/>
        <w:rPr>
          <w:rFonts w:cs="Arial"/>
          <w:i w:val="0"/>
          <w:szCs w:val="24"/>
          <w:highlight w:val="yellow"/>
          <w:lang w:val="en-US"/>
        </w:rPr>
      </w:pPr>
    </w:p>
    <w:p w14:paraId="496F159F" w14:textId="0403587F" w:rsidR="006B4C68" w:rsidRPr="00CA1DC7" w:rsidRDefault="006B4C68" w:rsidP="006B4C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6"/>
          <w:szCs w:val="16"/>
          <w:lang w:val="el-GR"/>
        </w:rPr>
      </w:pP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Σημείωση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: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όσον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α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φορά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την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ποίηση ISO/IEC 27701, θα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πει να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σημειωθεί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ότι το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ρότυ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 μπ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ορεί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ίσης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να</w:t>
      </w:r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απ</w:t>
      </w:r>
      <w:proofErr w:type="spellStart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οτελέσει</w:t>
      </w:r>
      <w:proofErr w:type="spellEnd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α</w:t>
      </w:r>
      <w:proofErr w:type="spellStart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ντικείμενο</w:t>
      </w:r>
      <w:proofErr w:type="spellEnd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επ</w:t>
      </w:r>
      <w:proofErr w:type="spellStart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έκτ</w:t>
      </w:r>
      <w:proofErr w:type="spellEnd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ασης </w:t>
      </w:r>
      <w:proofErr w:type="spellStart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υφιστάμενης</w:t>
      </w:r>
      <w:proofErr w:type="spellEnd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="001475C3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ποίησης</w:t>
      </w:r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, α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λλά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ο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οργ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ανισμός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πει να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είν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αι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ήδη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ποιημένος</w:t>
      </w:r>
      <w:r w:rsidR="00CA1DC7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 με </w:t>
      </w:r>
      <w:proofErr w:type="spellStart"/>
      <w:r w:rsidR="00CA1DC7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</w:t>
      </w:r>
      <w:proofErr w:type="spellEnd"/>
      <w:r w:rsidR="00CA1DC7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απίστευση</w:t>
      </w:r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σύμφων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 με το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ρότυ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 ISO/IEC 27001, α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κόμη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και από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αφορετικό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φορέ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α.</w:t>
      </w:r>
      <w:r w:rsidR="00CA1DC7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 </w:t>
      </w:r>
    </w:p>
    <w:p w14:paraId="459D3F9D" w14:textId="1005FB80" w:rsidR="006B4C68" w:rsidRPr="00A57EE0" w:rsidRDefault="006B4C68" w:rsidP="006B4C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6"/>
          <w:szCs w:val="16"/>
          <w:lang w:val="en-GB"/>
        </w:rPr>
      </w:pP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Εάν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ο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οργ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ανισμός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αθέτει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ήδη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ποίηση ISO/IEC 27001, η οπ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οί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 έχει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εκδοθεί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από τον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ίδιο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Φορέ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ποίησης και έχει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εδίο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εφ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αρμογής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ποίησης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συμ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βατό με τις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αδικασίες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κα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λύ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πτονται από το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Πρότυ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 ISO/IEC 27701, η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ιθεώρηση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έκτ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ασης θα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διεξ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αχθεί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σε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έν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 β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ήμ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α,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εξ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ολοκλήρου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στην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έδρ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 του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οργ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ανισμού.</w:t>
      </w:r>
    </w:p>
    <w:p w14:paraId="3C9E557C" w14:textId="3A3C68D3" w:rsidR="006B4C68" w:rsidRPr="00A57EE0" w:rsidRDefault="006B4C68" w:rsidP="006B4C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6"/>
          <w:szCs w:val="16"/>
          <w:lang w:val="en-GB"/>
        </w:rPr>
      </w:pP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Εάν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ο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οργ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ανισμός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αθέτει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άλλη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ποίηση ISO/IEC 27001 β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άσει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MLA, θα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πει να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ζητήσει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τη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μετ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αφορά της </w:t>
      </w:r>
      <w:r w:rsidR="006168EF" w:rsidRPr="00A57EE0">
        <w:rPr>
          <w:rFonts w:ascii="Arial" w:hAnsi="Arial" w:cs="Arial"/>
          <w:b/>
          <w:bCs/>
          <w:i w:val="0"/>
          <w:sz w:val="16"/>
          <w:szCs w:val="16"/>
          <w:lang w:val="el-GR"/>
        </w:rPr>
        <w:t>πιστοποίησ</w:t>
      </w:r>
      <w:r w:rsidR="00A57EE0" w:rsidRPr="00A57EE0">
        <w:rPr>
          <w:rFonts w:ascii="Arial" w:hAnsi="Arial" w:cs="Arial"/>
          <w:b/>
          <w:bCs/>
          <w:i w:val="0"/>
          <w:sz w:val="16"/>
          <w:szCs w:val="16"/>
          <w:lang w:val="el-GR"/>
        </w:rPr>
        <w:t>η</w:t>
      </w:r>
      <w:r w:rsidR="006168EF" w:rsidRPr="00A57EE0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ς </w:t>
      </w:r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στην ICDQ,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γι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 να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ιτρ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απεί η έκδοση του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ολοκληρωμένου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ιστο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ποιητικού.</w:t>
      </w:r>
    </w:p>
    <w:p w14:paraId="13F504E2" w14:textId="4BD34C6D" w:rsidR="006B4C68" w:rsidRPr="00A57EE0" w:rsidRDefault="006B4C68" w:rsidP="006B4C68">
      <w:pPr>
        <w:spacing w:line="220" w:lineRule="atLeast"/>
        <w:jc w:val="both"/>
        <w:rPr>
          <w:rFonts w:ascii="Arial" w:hAnsi="Arial" w:cs="Arial"/>
          <w:b/>
          <w:bCs/>
          <w:i w:val="0"/>
          <w:sz w:val="16"/>
          <w:szCs w:val="16"/>
          <w:lang w:val="en-GB"/>
        </w:rPr>
      </w:pPr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Η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έκτ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αση στο ISO/IEC 27701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δεν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επ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ιτρέ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πεται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γι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α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οργ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ανισμούς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ου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χρησιμο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ποιούν υπ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ηρεσίες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</w:t>
      </w:r>
      <w:proofErr w:type="spellStart"/>
      <w:r w:rsidR="0081125D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σε</w:t>
      </w:r>
      <w:proofErr w:type="spellEnd"/>
      <w:r w:rsidR="0081125D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π</w:t>
      </w:r>
      <w:proofErr w:type="spellStart"/>
      <w:r w:rsidR="0081125D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ερι</w:t>
      </w:r>
      <w:proofErr w:type="spellEnd"/>
      <w:r w:rsidR="0081125D"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βάλλον cloud</w:t>
      </w:r>
      <w:r w:rsidR="0081125D" w:rsidRPr="00A57EE0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, 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χωρίς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την υπ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οστήριξη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 xml:space="preserve"> των π</w:t>
      </w:r>
      <w:proofErr w:type="spellStart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ροτύ</w:t>
      </w:r>
      <w:proofErr w:type="spellEnd"/>
      <w:r w:rsidRPr="00A57EE0">
        <w:rPr>
          <w:rFonts w:ascii="Arial" w:hAnsi="Arial" w:cs="Arial"/>
          <w:b/>
          <w:bCs/>
          <w:i w:val="0"/>
          <w:sz w:val="16"/>
          <w:szCs w:val="16"/>
          <w:lang w:val="en-GB"/>
        </w:rPr>
        <w:t>πων ISO/IEC 27017:2015 και ISO/IEC 27018.</w:t>
      </w:r>
    </w:p>
    <w:p w14:paraId="18C16131" w14:textId="77777777" w:rsidR="006B4C68" w:rsidRPr="00A37AF3" w:rsidRDefault="006B4C68" w:rsidP="006B4C68">
      <w:pPr>
        <w:spacing w:line="220" w:lineRule="atLeast"/>
        <w:jc w:val="both"/>
        <w:rPr>
          <w:rFonts w:ascii="Arial" w:hAnsi="Arial" w:cs="Arial"/>
          <w:b/>
          <w:bCs/>
          <w:i w:val="0"/>
          <w:sz w:val="20"/>
          <w:highlight w:val="yellow"/>
          <w:lang w:val="en-GB"/>
        </w:rPr>
      </w:pPr>
    </w:p>
    <w:p w14:paraId="4D196D57" w14:textId="397E810D" w:rsidR="006B4C68" w:rsidRPr="005627AA" w:rsidRDefault="008A4B2B" w:rsidP="006B4C68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8A4B2B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8A4B2B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Pr="008A4B2B">
        <w:rPr>
          <w:rFonts w:ascii="Arial" w:hAnsi="Arial" w:cs="Arial"/>
          <w:i w:val="0"/>
          <w:szCs w:val="24"/>
          <w:lang w:val="en-US"/>
        </w:rPr>
        <w:t>ιτυχή</w:t>
      </w:r>
      <w:proofErr w:type="spellEnd"/>
      <w:r w:rsidRPr="008A4B2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A4B2B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8A4B2B">
        <w:rPr>
          <w:rFonts w:ascii="Arial" w:hAnsi="Arial" w:cs="Arial"/>
          <w:i w:val="0"/>
          <w:szCs w:val="24"/>
          <w:lang w:val="en-US"/>
        </w:rPr>
        <w:t xml:space="preserve"> της ανα</w:t>
      </w:r>
      <w:proofErr w:type="spellStart"/>
      <w:r w:rsidRPr="008A4B2B">
        <w:rPr>
          <w:rFonts w:ascii="Arial" w:hAnsi="Arial" w:cs="Arial"/>
          <w:i w:val="0"/>
          <w:szCs w:val="24"/>
          <w:lang w:val="en-US"/>
        </w:rPr>
        <w:t>σκό</w:t>
      </w:r>
      <w:proofErr w:type="spellEnd"/>
      <w:r w:rsidRPr="008A4B2B">
        <w:rPr>
          <w:rFonts w:ascii="Arial" w:hAnsi="Arial" w:cs="Arial"/>
          <w:i w:val="0"/>
          <w:szCs w:val="24"/>
          <w:lang w:val="en-US"/>
        </w:rPr>
        <w:t>πησης της α</w:t>
      </w:r>
      <w:proofErr w:type="spellStart"/>
      <w:r w:rsidRPr="008A4B2B">
        <w:rPr>
          <w:rFonts w:ascii="Arial" w:hAnsi="Arial" w:cs="Arial"/>
          <w:i w:val="0"/>
          <w:szCs w:val="24"/>
          <w:lang w:val="en-US"/>
        </w:rPr>
        <w:t>ίτησης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>
        <w:rPr>
          <w:rFonts w:ascii="Arial" w:hAnsi="Arial" w:cs="Arial"/>
          <w:i w:val="0"/>
          <w:szCs w:val="24"/>
          <w:lang w:val="el-GR"/>
        </w:rPr>
        <w:t>η</w:t>
      </w:r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ICDQ απ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οστέλλει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2317A8" w:rsidRPr="002317A8">
        <w:rPr>
          <w:rFonts w:ascii="Arial" w:hAnsi="Arial" w:cs="Arial"/>
          <w:i w:val="0"/>
          <w:szCs w:val="24"/>
          <w:lang w:val="en-US"/>
        </w:rPr>
        <w:t>με τον κα</w:t>
      </w:r>
      <w:proofErr w:type="spellStart"/>
      <w:r w:rsidR="002317A8" w:rsidRPr="002317A8">
        <w:rPr>
          <w:rFonts w:ascii="Arial" w:hAnsi="Arial" w:cs="Arial"/>
          <w:i w:val="0"/>
          <w:szCs w:val="24"/>
          <w:lang w:val="en-US"/>
        </w:rPr>
        <w:t>τάλληλο</w:t>
      </w:r>
      <w:proofErr w:type="spellEnd"/>
      <w:r w:rsidR="002317A8" w:rsidRPr="002317A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317A8" w:rsidRPr="002317A8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="002317A8" w:rsidRPr="002317A8">
        <w:rPr>
          <w:rFonts w:ascii="Arial" w:hAnsi="Arial" w:cs="Arial"/>
          <w:i w:val="0"/>
          <w:szCs w:val="24"/>
          <w:lang w:val="en-US"/>
        </w:rPr>
        <w:t>πο</w:t>
      </w:r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την π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ροσφορά-σύμ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βαση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ανισμό (</w:t>
      </w:r>
      <w:r w:rsidR="00B57E9A">
        <w:rPr>
          <w:rFonts w:ascii="Arial" w:hAnsi="Arial" w:cs="Arial"/>
          <w:i w:val="0"/>
          <w:szCs w:val="24"/>
          <w:lang w:val="el-GR"/>
        </w:rPr>
        <w:t>π.χ.</w:t>
      </w:r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φαξ,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ηλεκτρονικό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τα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χυδρομείο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, πα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ράδοση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ιδιοχείρως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κ.</w:t>
      </w:r>
      <w:r w:rsidR="008D7591">
        <w:rPr>
          <w:rFonts w:ascii="Arial" w:hAnsi="Arial" w:cs="Arial"/>
          <w:i w:val="0"/>
          <w:szCs w:val="24"/>
          <w:lang w:val="el-GR"/>
        </w:rPr>
        <w:t>ά</w:t>
      </w:r>
      <w:r w:rsidR="006B4C68" w:rsidRPr="005627AA">
        <w:rPr>
          <w:rFonts w:ascii="Arial" w:hAnsi="Arial" w:cs="Arial"/>
          <w:i w:val="0"/>
          <w:szCs w:val="24"/>
          <w:lang w:val="en-US"/>
        </w:rPr>
        <w:t>.).</w:t>
      </w:r>
    </w:p>
    <w:p w14:paraId="43676B28" w14:textId="48A9E293" w:rsidR="006B4C68" w:rsidRPr="005627AA" w:rsidRDefault="008D7591" w:rsidP="006B4C68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τηρεί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ρχεί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α σχετικά με τον υπ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ολογισμό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χρόνων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11139D" w:rsidRPr="0011139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11139D" w:rsidRPr="0011139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, τα οπ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αι στη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διάθεση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ανισμού</w:t>
      </w:r>
      <w:r w:rsidR="00B57E9A">
        <w:rPr>
          <w:rFonts w:ascii="Arial" w:hAnsi="Arial" w:cs="Arial"/>
          <w:i w:val="0"/>
          <w:szCs w:val="24"/>
          <w:lang w:val="el-GR"/>
        </w:rPr>
        <w:t xml:space="preserve"> </w:t>
      </w:r>
      <w:r w:rsidR="006B4C68" w:rsidRPr="005627AA">
        <w:rPr>
          <w:rFonts w:ascii="Arial" w:hAnsi="Arial" w:cs="Arial"/>
          <w:i w:val="0"/>
          <w:szCs w:val="24"/>
          <w:lang w:val="en-US"/>
        </w:rPr>
        <w:t>-</w:t>
      </w:r>
      <w:r w:rsidR="00B57E9A">
        <w:rPr>
          <w:rFonts w:ascii="Arial" w:hAnsi="Arial" w:cs="Arial"/>
          <w:i w:val="0"/>
          <w:szCs w:val="24"/>
          <w:lang w:val="el-GR"/>
        </w:rPr>
        <w:t xml:space="preserve"> </w:t>
      </w:r>
      <w:r w:rsidR="006B4C68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B4C68" w:rsidRPr="005627AA">
        <w:rPr>
          <w:rFonts w:ascii="Arial" w:hAnsi="Arial" w:cs="Arial"/>
          <w:i w:val="0"/>
          <w:szCs w:val="24"/>
          <w:lang w:val="en-US"/>
        </w:rPr>
        <w:t>ζητηθεί</w:t>
      </w:r>
      <w:proofErr w:type="spellEnd"/>
      <w:r w:rsidR="006B4C68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59A298C2" w14:textId="77777777" w:rsidR="006B4C68" w:rsidRPr="005627AA" w:rsidRDefault="006B4C68" w:rsidP="006B4C68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EB3CF5E" w14:textId="6DD67FF1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r w:rsidRPr="0005110B">
        <w:rPr>
          <w:rFonts w:ascii="Arial" w:hAnsi="Arial" w:cs="Arial"/>
          <w:i w:val="0"/>
          <w:szCs w:val="24"/>
          <w:lang w:val="en-US"/>
        </w:rPr>
        <w:t>παραλαβή τ</w:t>
      </w:r>
      <w:r w:rsidR="00CC548F" w:rsidRPr="0005110B">
        <w:rPr>
          <w:rFonts w:ascii="Arial" w:hAnsi="Arial" w:cs="Arial"/>
          <w:i w:val="0"/>
          <w:szCs w:val="24"/>
          <w:lang w:val="el-GR"/>
        </w:rPr>
        <w:t>ης</w:t>
      </w:r>
      <w:r w:rsidR="001C3101" w:rsidRPr="0005110B">
        <w:rPr>
          <w:rFonts w:ascii="Arial" w:hAnsi="Arial" w:cs="Arial"/>
          <w:i w:val="0"/>
          <w:szCs w:val="24"/>
          <w:lang w:val="el-GR"/>
        </w:rPr>
        <w:t xml:space="preserve"> </w:t>
      </w:r>
      <w:r w:rsidRPr="0005110B">
        <w:rPr>
          <w:rFonts w:ascii="Arial" w:hAnsi="Arial" w:cs="Arial"/>
          <w:i w:val="0"/>
          <w:szCs w:val="24"/>
          <w:lang w:val="en-US"/>
        </w:rPr>
        <w:t>«</w:t>
      </w:r>
      <w:proofErr w:type="spellStart"/>
      <w:r w:rsidRPr="0005110B">
        <w:rPr>
          <w:rFonts w:ascii="Arial" w:hAnsi="Arial" w:cs="Arial"/>
          <w:i w:val="0"/>
          <w:szCs w:val="24"/>
          <w:lang w:val="en-US"/>
        </w:rPr>
        <w:t>Προσφορά</w:t>
      </w:r>
      <w:proofErr w:type="spellEnd"/>
      <w:r w:rsidR="00CC548F" w:rsidRPr="0005110B">
        <w:rPr>
          <w:rFonts w:ascii="Arial" w:hAnsi="Arial" w:cs="Arial"/>
          <w:i w:val="0"/>
          <w:szCs w:val="24"/>
          <w:lang w:val="el-GR"/>
        </w:rPr>
        <w:t>ς</w:t>
      </w:r>
      <w:r w:rsidRPr="0005110B">
        <w:rPr>
          <w:rFonts w:ascii="Arial" w:hAnsi="Arial" w:cs="Arial"/>
          <w:i w:val="0"/>
          <w:szCs w:val="24"/>
          <w:lang w:val="en-US"/>
        </w:rPr>
        <w:t>-</w:t>
      </w:r>
      <w:proofErr w:type="spellStart"/>
      <w:r w:rsidRPr="0005110B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05110B">
        <w:rPr>
          <w:rFonts w:ascii="Arial" w:hAnsi="Arial" w:cs="Arial"/>
          <w:i w:val="0"/>
          <w:szCs w:val="24"/>
          <w:lang w:val="en-US"/>
        </w:rPr>
        <w:t>βαση</w:t>
      </w:r>
      <w:r w:rsidR="00CC548F" w:rsidRPr="0005110B">
        <w:rPr>
          <w:rFonts w:ascii="Arial" w:hAnsi="Arial" w:cs="Arial"/>
          <w:i w:val="0"/>
          <w:szCs w:val="24"/>
          <w:lang w:val="el-GR"/>
        </w:rPr>
        <w:t>ς</w:t>
      </w:r>
      <w:r w:rsidRPr="0005110B">
        <w:rPr>
          <w:rFonts w:ascii="Arial" w:hAnsi="Arial" w:cs="Arial"/>
          <w:i w:val="0"/>
          <w:szCs w:val="24"/>
          <w:lang w:val="en-US"/>
        </w:rPr>
        <w:t>»,</w:t>
      </w:r>
      <w:r w:rsidR="00CC548F" w:rsidRPr="0005110B">
        <w:rPr>
          <w:rFonts w:ascii="Arial" w:hAnsi="Arial" w:cs="Arial"/>
          <w:i w:val="0"/>
          <w:szCs w:val="24"/>
          <w:lang w:val="el-GR"/>
        </w:rPr>
        <w:t xml:space="preserve"> </w:t>
      </w:r>
      <w:r w:rsidRPr="0005110B">
        <w:rPr>
          <w:rFonts w:ascii="Arial" w:hAnsi="Arial" w:cs="Arial"/>
          <w:i w:val="0"/>
          <w:szCs w:val="24"/>
          <w:lang w:val="en-US"/>
        </w:rPr>
        <w:t xml:space="preserve">ο </w:t>
      </w:r>
      <w:r w:rsidRPr="005627AA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να </w:t>
      </w:r>
      <w:r w:rsidR="00754C2A" w:rsidRPr="00754C2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754C2A" w:rsidRPr="00754C2A">
        <w:rPr>
          <w:rFonts w:ascii="Arial" w:hAnsi="Arial" w:cs="Arial"/>
          <w:i w:val="0"/>
          <w:szCs w:val="24"/>
          <w:lang w:val="en-US"/>
        </w:rPr>
        <w:t>ισκεφθεί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ιστότο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hyperlink r:id="rId7" w:history="1">
        <w:r w:rsidR="001C3101" w:rsidRPr="00FE13BB">
          <w:rPr>
            <w:rStyle w:val="Hyperlink"/>
            <w:rFonts w:ascii="Arial" w:hAnsi="Arial" w:cs="Arial"/>
            <w:i w:val="0"/>
            <w:szCs w:val="24"/>
            <w:lang w:val="en-US"/>
          </w:rPr>
          <w:t>www.icdq.gr</w:t>
        </w:r>
      </w:hyperlink>
      <w:r w:rsidR="001C3101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proofErr w:type="spellStart"/>
      <w:r w:rsidR="00C213EB" w:rsidRPr="00C213EB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C213EB" w:rsidRPr="00C213EB">
        <w:rPr>
          <w:rFonts w:ascii="Arial" w:hAnsi="Arial" w:cs="Arial"/>
          <w:i w:val="0"/>
          <w:szCs w:val="24"/>
          <w:lang w:val="en-US"/>
        </w:rPr>
        <w:t xml:space="preserve">α να </w:t>
      </w:r>
      <w:proofErr w:type="spellStart"/>
      <w:r w:rsidR="00C213EB" w:rsidRPr="00C213EB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C213EB" w:rsidRPr="00C213EB">
        <w:rPr>
          <w:rFonts w:ascii="Arial" w:hAnsi="Arial" w:cs="Arial"/>
          <w:i w:val="0"/>
          <w:szCs w:val="24"/>
          <w:lang w:val="en-US"/>
        </w:rPr>
        <w:t xml:space="preserve">βουλευτεί </w:t>
      </w:r>
      <w:r w:rsidRPr="005627AA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υτήν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αδικασία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PG.-07.1.1</w:t>
      </w:r>
      <w:r w:rsidR="001C3101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2C4717" w:rsidRPr="005627AA">
        <w:rPr>
          <w:rFonts w:ascii="Arial" w:hAnsi="Arial" w:cs="Arial"/>
          <w:i w:val="0"/>
          <w:szCs w:val="24"/>
          <w:lang w:val="en-US"/>
        </w:rPr>
        <w:t xml:space="preserve">(και </w:t>
      </w:r>
      <w:proofErr w:type="spellStart"/>
      <w:r w:rsidR="002C4717" w:rsidRPr="005627AA">
        <w:rPr>
          <w:rFonts w:ascii="Arial" w:hAnsi="Arial" w:cs="Arial"/>
          <w:i w:val="0"/>
          <w:szCs w:val="24"/>
          <w:lang w:val="en-US"/>
        </w:rPr>
        <w:t>συνημμέν</w:t>
      </w:r>
      <w:proofErr w:type="spellEnd"/>
      <w:r w:rsidR="002C4717" w:rsidRPr="005627AA">
        <w:rPr>
          <w:rFonts w:ascii="Arial" w:hAnsi="Arial" w:cs="Arial"/>
          <w:i w:val="0"/>
          <w:szCs w:val="24"/>
          <w:lang w:val="en-US"/>
        </w:rPr>
        <w:t>α ανα</w:t>
      </w:r>
      <w:proofErr w:type="spellStart"/>
      <w:r w:rsidR="002C4717" w:rsidRPr="005627AA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="002C4717" w:rsidRPr="005627AA">
        <w:rPr>
          <w:rFonts w:ascii="Arial" w:hAnsi="Arial" w:cs="Arial"/>
          <w:i w:val="0"/>
          <w:szCs w:val="24"/>
          <w:lang w:val="en-US"/>
        </w:rPr>
        <w:t xml:space="preserve">) και </w:t>
      </w:r>
      <w:r w:rsidR="004964E0">
        <w:rPr>
          <w:rFonts w:ascii="Arial" w:hAnsi="Arial" w:cs="Arial"/>
          <w:i w:val="0"/>
          <w:szCs w:val="24"/>
          <w:lang w:val="el-GR"/>
        </w:rPr>
        <w:t>τους</w:t>
      </w:r>
      <w:r w:rsidR="002C4717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C4717" w:rsidRPr="005627AA">
        <w:rPr>
          <w:rFonts w:ascii="Arial" w:hAnsi="Arial" w:cs="Arial"/>
          <w:i w:val="0"/>
          <w:szCs w:val="24"/>
          <w:lang w:val="en-US"/>
        </w:rPr>
        <w:t>γενικο</w:t>
      </w:r>
      <w:proofErr w:type="spellEnd"/>
      <w:r w:rsidR="004964E0">
        <w:rPr>
          <w:rFonts w:ascii="Arial" w:hAnsi="Arial" w:cs="Arial"/>
          <w:i w:val="0"/>
          <w:szCs w:val="24"/>
          <w:lang w:val="el-GR"/>
        </w:rPr>
        <w:t>ύς</w:t>
      </w:r>
      <w:r w:rsidR="002C4717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C4717" w:rsidRPr="005627AA">
        <w:rPr>
          <w:rFonts w:ascii="Arial" w:hAnsi="Arial" w:cs="Arial"/>
          <w:i w:val="0"/>
          <w:szCs w:val="24"/>
          <w:lang w:val="en-US"/>
        </w:rPr>
        <w:t>όρο</w:t>
      </w:r>
      <w:proofErr w:type="spellEnd"/>
      <w:r w:rsidR="004964E0">
        <w:rPr>
          <w:rFonts w:ascii="Arial" w:hAnsi="Arial" w:cs="Arial"/>
          <w:i w:val="0"/>
          <w:szCs w:val="24"/>
          <w:lang w:val="el-GR"/>
        </w:rPr>
        <w:t>υς</w:t>
      </w:r>
      <w:r w:rsidR="002C4717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2C4717"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="002C4717" w:rsidRPr="005627AA">
        <w:rPr>
          <w:rFonts w:ascii="Arial" w:hAnsi="Arial" w:cs="Arial"/>
          <w:i w:val="0"/>
          <w:szCs w:val="24"/>
          <w:lang w:val="en-US"/>
        </w:rPr>
        <w:t>βασης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CG.PG-03.2</w:t>
      </w:r>
      <w:r w:rsidR="001C3101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ως αναπ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παστα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μέρη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F3A5B" w:rsidRPr="006F3A5B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="006F3A5B" w:rsidRPr="006F3A5B">
        <w:rPr>
          <w:rFonts w:ascii="Arial" w:hAnsi="Arial" w:cs="Arial"/>
          <w:i w:val="0"/>
          <w:szCs w:val="24"/>
          <w:lang w:val="en-US"/>
        </w:rPr>
        <w:t>Προσφοράς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  <w:r w:rsidR="0005110B">
        <w:rPr>
          <w:rFonts w:ascii="Arial" w:hAnsi="Arial" w:cs="Arial"/>
          <w:i w:val="0"/>
          <w:szCs w:val="24"/>
          <w:lang w:val="el-GR"/>
        </w:rPr>
        <w:t xml:space="preserve"> 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ανισμοί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έχουν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ατότητα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λήψης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ή/και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βολής των </w:t>
      </w:r>
      <w:r w:rsidR="0005110B">
        <w:rPr>
          <w:rFonts w:ascii="Arial" w:hAnsi="Arial" w:cs="Arial"/>
          <w:i w:val="0"/>
          <w:szCs w:val="24"/>
          <w:lang w:val="el-GR"/>
        </w:rPr>
        <w:t>ανωτέρω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εγγράφων</w:t>
      </w:r>
      <w:proofErr w:type="spellEnd"/>
      <w:r w:rsidR="006F3A5B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πει να</w:t>
      </w:r>
      <w:r w:rsidR="0005110B">
        <w:rPr>
          <w:rFonts w:ascii="Arial" w:hAnsi="Arial" w:cs="Arial"/>
          <w:i w:val="0"/>
          <w:szCs w:val="24"/>
          <w:lang w:val="el-GR"/>
        </w:rPr>
        <w:t xml:space="preserve"> τα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ζητήσ</w:t>
      </w:r>
      <w:proofErr w:type="spellEnd"/>
      <w:r w:rsidR="006F3A5B">
        <w:rPr>
          <w:rFonts w:ascii="Arial" w:hAnsi="Arial" w:cs="Arial"/>
          <w:i w:val="0"/>
          <w:szCs w:val="24"/>
          <w:lang w:val="el-GR"/>
        </w:rPr>
        <w:t>ουν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από τ</w:t>
      </w:r>
      <w:r w:rsidR="0005110B">
        <w:rPr>
          <w:rFonts w:ascii="Arial" w:hAnsi="Arial" w:cs="Arial"/>
          <w:i w:val="0"/>
          <w:szCs w:val="24"/>
          <w:lang w:val="el-GR"/>
        </w:rPr>
        <w:t>ην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ICDQ, </w:t>
      </w:r>
      <w:r w:rsidR="00CD792E">
        <w:rPr>
          <w:rFonts w:ascii="Arial" w:hAnsi="Arial" w:cs="Arial"/>
          <w:i w:val="0"/>
          <w:szCs w:val="24"/>
          <w:lang w:val="el-GR"/>
        </w:rPr>
        <w:t>και θα τα λάβουν</w:t>
      </w:r>
      <w:r w:rsidR="0005110B" w:rsidRPr="0005110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5110B" w:rsidRPr="0005110B">
        <w:rPr>
          <w:rFonts w:ascii="Arial" w:hAnsi="Arial" w:cs="Arial"/>
          <w:i w:val="0"/>
          <w:szCs w:val="24"/>
          <w:lang w:val="en-US"/>
        </w:rPr>
        <w:t>μέσω</w:t>
      </w:r>
      <w:proofErr w:type="spellEnd"/>
      <w:r w:rsidR="0005110B" w:rsidRPr="0005110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ηλεκτρονικού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χυδρομείου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07A279A3" w14:textId="77777777" w:rsidR="0005110B" w:rsidRPr="0005110B" w:rsidRDefault="0005110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3271486" w14:textId="203FA0A7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να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ωφεληθεί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τις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ποίησης, ο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πει να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ιστρέψει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με φαξ ή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ηλεκτρονικό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χυδρομείο</w:t>
      </w:r>
      <w:proofErr w:type="spellEnd"/>
      <w:r w:rsidR="006F3A5B">
        <w:rPr>
          <w:rFonts w:ascii="Arial" w:hAnsi="Arial" w:cs="Arial"/>
          <w:i w:val="0"/>
          <w:szCs w:val="24"/>
          <w:lang w:val="el-GR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ογεγρ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αμμένο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ντίγρ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αφο τ</w:t>
      </w:r>
      <w:r w:rsidR="00CD792E">
        <w:rPr>
          <w:rFonts w:ascii="Arial" w:hAnsi="Arial" w:cs="Arial"/>
          <w:i w:val="0"/>
          <w:szCs w:val="24"/>
          <w:lang w:val="el-GR"/>
        </w:rPr>
        <w:t>ης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«</w:t>
      </w:r>
      <w:proofErr w:type="spellStart"/>
      <w:r w:rsidRPr="005627AA">
        <w:rPr>
          <w:rFonts w:ascii="Arial" w:hAnsi="Arial" w:cs="Arial"/>
          <w:i w:val="0"/>
          <w:color w:val="0000FF"/>
          <w:szCs w:val="24"/>
          <w:lang w:val="en-US"/>
        </w:rPr>
        <w:t>Προσφορά</w:t>
      </w:r>
      <w:proofErr w:type="spellEnd"/>
      <w:r w:rsidR="00CD792E">
        <w:rPr>
          <w:rFonts w:ascii="Arial" w:hAnsi="Arial" w:cs="Arial"/>
          <w:i w:val="0"/>
          <w:color w:val="0000FF"/>
          <w:szCs w:val="24"/>
          <w:lang w:val="el-GR"/>
        </w:rPr>
        <w:t>ς</w:t>
      </w:r>
      <w:proofErr w:type="spellStart"/>
      <w:r w:rsidRPr="005627AA">
        <w:rPr>
          <w:rFonts w:ascii="Arial" w:hAnsi="Arial" w:cs="Arial"/>
          <w:i w:val="0"/>
          <w:color w:val="0000FF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color w:val="0000FF"/>
          <w:szCs w:val="24"/>
          <w:lang w:val="en-US"/>
        </w:rPr>
        <w:t>βαση</w:t>
      </w:r>
      <w:r w:rsidR="00CD792E">
        <w:rPr>
          <w:rFonts w:ascii="Arial" w:hAnsi="Arial" w:cs="Arial"/>
          <w:i w:val="0"/>
          <w:color w:val="0000FF"/>
          <w:szCs w:val="24"/>
          <w:lang w:val="el-GR"/>
        </w:rPr>
        <w:t>ς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»</w:t>
      </w:r>
      <w:r w:rsidR="001C3101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η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="006F4FF3">
        <w:rPr>
          <w:rFonts w:ascii="Arial" w:hAnsi="Arial" w:cs="Arial"/>
          <w:i w:val="0"/>
          <w:szCs w:val="24"/>
          <w:lang w:val="el-GR"/>
        </w:rPr>
        <w:t xml:space="preserve"> </w:t>
      </w:r>
      <w:r w:rsidR="000634A6">
        <w:rPr>
          <w:rFonts w:ascii="Arial" w:hAnsi="Arial" w:cs="Arial"/>
          <w:i w:val="0"/>
          <w:szCs w:val="24"/>
          <w:lang w:val="el-GR"/>
        </w:rPr>
        <w:t>ταυτόχρονα και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βαση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ροχή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ηρεσί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αχείρισης.</w:t>
      </w:r>
      <w:r w:rsidR="00393D2A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04667ABE" w14:textId="77777777" w:rsidR="000634A6" w:rsidRPr="00393D2A" w:rsidRDefault="000634A6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3D4B4E8B" w14:textId="107D1C9E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ογράφοντ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 τ</w:t>
      </w:r>
      <w:r w:rsidR="00CD792E">
        <w:rPr>
          <w:rFonts w:ascii="Arial" w:hAnsi="Arial" w:cs="Arial"/>
          <w:i w:val="0"/>
          <w:szCs w:val="24"/>
          <w:lang w:val="el-GR"/>
        </w:rPr>
        <w:t xml:space="preserve">ην 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«</w:t>
      </w:r>
      <w:proofErr w:type="spellStart"/>
      <w:r w:rsidRPr="005627AA">
        <w:rPr>
          <w:rFonts w:ascii="Arial" w:hAnsi="Arial" w:cs="Arial"/>
          <w:i w:val="0"/>
          <w:color w:val="0000FF"/>
          <w:szCs w:val="24"/>
          <w:lang w:val="en-US"/>
        </w:rPr>
        <w:t>Προσφορά-Σύμ</w:t>
      </w:r>
      <w:proofErr w:type="spellEnd"/>
      <w:r w:rsidRPr="005627AA">
        <w:rPr>
          <w:rFonts w:ascii="Arial" w:hAnsi="Arial" w:cs="Arial"/>
          <w:i w:val="0"/>
          <w:color w:val="0000FF"/>
          <w:szCs w:val="24"/>
          <w:lang w:val="en-US"/>
        </w:rPr>
        <w:t>βαση»,</w:t>
      </w:r>
      <w:r w:rsidR="00022F5B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ο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δηλώνει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ρητά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ότι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γνωρίζει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νοεί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οδέχετ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λήρως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εριεχόμενο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ρούσ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αδικασίας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PG-07.1.1</w:t>
      </w:r>
      <w:r w:rsidR="00022F5B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(και </w:t>
      </w:r>
      <w:r w:rsidR="00AA2714">
        <w:rPr>
          <w:rFonts w:ascii="Arial" w:hAnsi="Arial" w:cs="Arial"/>
          <w:i w:val="0"/>
          <w:szCs w:val="24"/>
          <w:lang w:val="el-GR"/>
        </w:rPr>
        <w:t xml:space="preserve">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σχετικ</w:t>
      </w:r>
      <w:proofErr w:type="spellEnd"/>
      <w:r w:rsidR="00022F5B">
        <w:rPr>
          <w:rFonts w:ascii="Arial" w:hAnsi="Arial" w:cs="Arial"/>
          <w:i w:val="0"/>
          <w:szCs w:val="24"/>
          <w:lang w:val="el-GR"/>
        </w:rPr>
        <w:t>ού</w:t>
      </w:r>
      <w:r w:rsidR="001C3101">
        <w:rPr>
          <w:rFonts w:ascii="Arial" w:hAnsi="Arial" w:cs="Arial"/>
          <w:i w:val="0"/>
          <w:szCs w:val="24"/>
          <w:lang w:val="el-GR"/>
        </w:rPr>
        <w:t xml:space="preserve">  </w:t>
      </w:r>
      <w:r w:rsidR="00AA2714">
        <w:rPr>
          <w:rFonts w:ascii="Arial" w:hAnsi="Arial" w:cs="Arial"/>
          <w:i w:val="0"/>
          <w:color w:val="0000FF"/>
          <w:szCs w:val="24"/>
          <w:lang w:val="el-GR"/>
        </w:rPr>
        <w:t>συνημμένου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 xml:space="preserve"> αρ. 1</w:t>
      </w:r>
      <w:r w:rsidR="00CD792E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τους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ανισμούς </w:t>
      </w:r>
      <w:r w:rsidR="0067681C" w:rsidRPr="0067681C">
        <w:rPr>
          <w:rFonts w:ascii="Arial" w:hAnsi="Arial" w:cs="Arial"/>
          <w:i w:val="0"/>
          <w:szCs w:val="24"/>
          <w:lang w:val="el-GR"/>
        </w:rPr>
        <w:t>του σχήματος ΣΔΠ</w:t>
      </w:r>
      <w:r w:rsidR="00F05FEC">
        <w:rPr>
          <w:rFonts w:ascii="Arial" w:hAnsi="Arial" w:cs="Arial"/>
          <w:i w:val="0"/>
          <w:szCs w:val="24"/>
          <w:lang w:val="el-GR"/>
        </w:rPr>
        <w:t xml:space="preserve">, </w:t>
      </w:r>
      <w:r w:rsidR="00B13132" w:rsidRPr="00B13132">
        <w:rPr>
          <w:rFonts w:ascii="Arial" w:hAnsi="Arial" w:cs="Arial"/>
          <w:i w:val="0"/>
          <w:szCs w:val="24"/>
          <w:lang w:val="el-GR"/>
        </w:rPr>
        <w:t>κατηγορίας</w:t>
      </w:r>
      <w:r w:rsidR="00F05FEC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EA</w:t>
      </w:r>
      <w:r w:rsidR="00275DD9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28</w:t>
      </w:r>
      <w:r w:rsidR="00275DD9">
        <w:rPr>
          <w:rFonts w:ascii="Arial" w:hAnsi="Arial" w:cs="Arial"/>
          <w:i w:val="0"/>
          <w:szCs w:val="24"/>
          <w:lang w:val="el-GR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λειτουργούν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αλικό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έδ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αφος και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ισχύουσ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νομοθεσί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α)</w:t>
      </w:r>
      <w:r w:rsidRPr="005627AA">
        <w:rPr>
          <w:rFonts w:ascii="Arial" w:hAnsi="Arial" w:cs="Arial"/>
          <w:i w:val="0"/>
          <w:color w:val="FF000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και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γενικών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όρων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βασης</w:t>
      </w:r>
      <w:r w:rsidR="001C310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color w:val="0000FF"/>
          <w:szCs w:val="24"/>
          <w:lang w:val="en-US"/>
        </w:rPr>
        <w:t>CG.PG-03.2,</w:t>
      </w:r>
      <w:r w:rsidR="00275DD9" w:rsidRPr="00275DD9">
        <w:t xml:space="preserve"> </w:t>
      </w:r>
      <w:r w:rsidR="00275DD9" w:rsidRPr="00275DD9">
        <w:rPr>
          <w:rFonts w:ascii="Arial" w:hAnsi="Arial" w:cs="Arial"/>
          <w:i w:val="0"/>
          <w:szCs w:val="24"/>
          <w:lang w:val="en-US"/>
        </w:rPr>
        <w:t>τα οπ</w:t>
      </w:r>
      <w:proofErr w:type="spellStart"/>
      <w:r w:rsidR="00275DD9" w:rsidRPr="00275DD9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275DD9" w:rsidRPr="00275DD9">
        <w:rPr>
          <w:rFonts w:ascii="Arial" w:hAnsi="Arial" w:cs="Arial"/>
          <w:i w:val="0"/>
          <w:szCs w:val="24"/>
          <w:lang w:val="en-US"/>
        </w:rPr>
        <w:t xml:space="preserve">α έχει </w:t>
      </w:r>
      <w:proofErr w:type="spellStart"/>
      <w:r w:rsidR="00275DD9" w:rsidRPr="00275DD9">
        <w:rPr>
          <w:rFonts w:ascii="Arial" w:hAnsi="Arial" w:cs="Arial"/>
          <w:i w:val="0"/>
          <w:szCs w:val="24"/>
          <w:lang w:val="en-US"/>
        </w:rPr>
        <w:t>ήδη</w:t>
      </w:r>
      <w:proofErr w:type="spellEnd"/>
      <w:r w:rsidR="00275DD9" w:rsidRPr="00275DD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75DD9" w:rsidRPr="00275DD9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275DD9" w:rsidRPr="00275DD9">
        <w:rPr>
          <w:rFonts w:ascii="Arial" w:hAnsi="Arial" w:cs="Arial"/>
          <w:i w:val="0"/>
          <w:szCs w:val="24"/>
          <w:lang w:val="en-US"/>
        </w:rPr>
        <w:t>βουλευτεί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0D10F9B3" w14:textId="77777777" w:rsidR="004F39EC" w:rsidRPr="00A37AF3" w:rsidRDefault="004F39EC" w:rsidP="00BB19B5">
      <w:pPr>
        <w:pStyle w:val="Heading2"/>
        <w:spacing w:line="220" w:lineRule="atLeast"/>
        <w:rPr>
          <w:rFonts w:cs="Arial"/>
          <w:bCs/>
          <w:i w:val="0"/>
          <w:szCs w:val="24"/>
          <w:highlight w:val="yellow"/>
          <w:lang w:val="en-US"/>
        </w:rPr>
      </w:pPr>
    </w:p>
    <w:p w14:paraId="5F47FB47" w14:textId="77777777" w:rsidR="004F39EC" w:rsidRPr="00A37AF3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highlight w:val="yellow"/>
          <w:u w:val="single"/>
          <w:lang w:val="en-US"/>
        </w:rPr>
      </w:pPr>
    </w:p>
    <w:p w14:paraId="677FB5EC" w14:textId="4F0123E1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6" w:name="_Toc37759295"/>
      <w:r w:rsidRPr="005627AA">
        <w:rPr>
          <w:b w:val="0"/>
          <w:caps/>
          <w:sz w:val="24"/>
        </w:rPr>
        <w:t xml:space="preserve">6. </w:t>
      </w:r>
      <w:bookmarkEnd w:id="6"/>
      <w:r w:rsidR="00E036AB" w:rsidRPr="00E036AB">
        <w:rPr>
          <w:b w:val="0"/>
          <w:caps/>
          <w:sz w:val="24"/>
        </w:rPr>
        <w:t xml:space="preserve">ΑρχικΗ </w:t>
      </w:r>
      <w:r w:rsidR="001858DE" w:rsidRPr="001858DE">
        <w:rPr>
          <w:b w:val="0"/>
          <w:caps/>
          <w:sz w:val="24"/>
        </w:rPr>
        <w:t>ΕΠΙΘΕΩΡΗΣΗ</w:t>
      </w:r>
    </w:p>
    <w:p w14:paraId="2973047D" w14:textId="77777777" w:rsidR="004F39EC" w:rsidRPr="005627AA" w:rsidRDefault="004F39EC" w:rsidP="00BB19B5">
      <w:pPr>
        <w:spacing w:line="220" w:lineRule="atLeast"/>
        <w:ind w:left="360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3C7FFC83" w14:textId="4A8AC013" w:rsidR="004F39EC" w:rsidRPr="005627AA" w:rsidRDefault="001858DE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σχεδιάζει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>
        <w:rPr>
          <w:rFonts w:ascii="Arial" w:hAnsi="Arial" w:cs="Arial"/>
          <w:i w:val="0"/>
          <w:szCs w:val="24"/>
          <w:lang w:val="el-GR"/>
        </w:rPr>
        <w:t>η</w:t>
      </w:r>
      <w:r w:rsidR="003B6832" w:rsidRPr="005627AA">
        <w:rPr>
          <w:rFonts w:ascii="Arial" w:hAnsi="Arial" w:cs="Arial"/>
          <w:i w:val="0"/>
          <w:szCs w:val="24"/>
          <w:lang w:val="en-US"/>
        </w:rPr>
        <w:t>ν 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ρχικ</w:t>
      </w:r>
      <w:proofErr w:type="spellEnd"/>
      <w:r>
        <w:rPr>
          <w:rFonts w:ascii="Arial" w:hAnsi="Arial" w:cs="Arial"/>
          <w:i w:val="0"/>
          <w:szCs w:val="24"/>
          <w:lang w:val="el-GR"/>
        </w:rPr>
        <w:t>ή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Pr="001858D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1858DE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,</w:t>
      </w:r>
      <w:r w:rsidR="003A5774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ορίζει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Pr="001858D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1858DE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ς </w:t>
      </w:r>
      <w:r w:rsidR="003B6832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οτελείτ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αι από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αν επ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ικεφ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αλή </w:t>
      </w:r>
      <w:r w:rsidRPr="001858D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1858DE">
        <w:rPr>
          <w:rFonts w:ascii="Arial" w:hAnsi="Arial" w:cs="Arial"/>
          <w:i w:val="0"/>
          <w:szCs w:val="24"/>
          <w:lang w:val="en-US"/>
        </w:rPr>
        <w:t>ιθεώρη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τη 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και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ενδεχομένως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 ή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ερισσότερ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μέλη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r w:rsidRPr="001858D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1858DE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>
        <w:rPr>
          <w:rFonts w:ascii="Arial" w:hAnsi="Arial" w:cs="Arial"/>
          <w:i w:val="0"/>
          <w:szCs w:val="24"/>
          <w:lang w:val="el-GR"/>
        </w:rPr>
        <w:t>ς</w:t>
      </w:r>
      <w:r w:rsidRPr="001858DE">
        <w:rPr>
          <w:rFonts w:ascii="Arial" w:hAnsi="Arial" w:cs="Arial"/>
          <w:i w:val="0"/>
          <w:szCs w:val="24"/>
          <w:lang w:val="en-US"/>
        </w:rPr>
        <w:t xml:space="preserve"> </w:t>
      </w:r>
      <w:r w:rsidR="003B6832" w:rsidRPr="005627AA">
        <w:rPr>
          <w:rFonts w:ascii="Arial" w:hAnsi="Arial" w:cs="Arial"/>
          <w:i w:val="0"/>
          <w:szCs w:val="24"/>
          <w:lang w:val="en-US"/>
        </w:rPr>
        <w:t>(</w:t>
      </w:r>
      <w:r w:rsidRPr="001858D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1858DE">
        <w:rPr>
          <w:rFonts w:ascii="Arial" w:hAnsi="Arial" w:cs="Arial"/>
          <w:i w:val="0"/>
          <w:szCs w:val="24"/>
          <w:lang w:val="en-US"/>
        </w:rPr>
        <w:t>ιθεώρη</w:t>
      </w:r>
      <w:proofErr w:type="spellEnd"/>
      <w:r>
        <w:rPr>
          <w:rFonts w:ascii="Arial" w:hAnsi="Arial" w:cs="Arial"/>
          <w:i w:val="0"/>
          <w:szCs w:val="24"/>
          <w:lang w:val="el-GR"/>
        </w:rPr>
        <w:t>τ</w:t>
      </w:r>
      <w:r w:rsidR="003A5774">
        <w:rPr>
          <w:rFonts w:ascii="Arial" w:hAnsi="Arial" w:cs="Arial"/>
          <w:i w:val="0"/>
          <w:szCs w:val="24"/>
          <w:lang w:val="el-GR"/>
        </w:rPr>
        <w:t>ε</w:t>
      </w:r>
      <w:r w:rsidR="003B6832" w:rsidRPr="005627AA">
        <w:rPr>
          <w:rFonts w:ascii="Arial" w:hAnsi="Arial" w:cs="Arial"/>
          <w:i w:val="0"/>
          <w:szCs w:val="24"/>
          <w:lang w:val="en-US"/>
        </w:rPr>
        <w:t>ς), 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 με τα χαρα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κτηριστικά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ελέγχου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και τον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ατίθεται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υτόν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150703E9" w14:textId="3844ABAF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eastAsia="Batang" w:hAnsi="Arial" w:cs="Arial"/>
          <w:i w:val="0"/>
          <w:iCs/>
          <w:szCs w:val="24"/>
          <w:lang w:val="en-US"/>
        </w:rPr>
        <w:cr/>
      </w: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CE6565" w:rsidRPr="00CE6565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CE6565" w:rsidRPr="00CE6565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αμβάνει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 ή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ερισσότερους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τεχνικούς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πειρογνώμονες </w:t>
      </w:r>
      <w:r w:rsidR="000737AF">
        <w:rPr>
          <w:rFonts w:ascii="Arial" w:hAnsi="Arial" w:cs="Arial"/>
          <w:i w:val="0"/>
          <w:szCs w:val="24"/>
          <w:lang w:val="el-GR"/>
        </w:rPr>
        <w:t>καθώς και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την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ρουσί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τηρητών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ή/και</w:t>
      </w:r>
      <w:r w:rsidR="000737AF">
        <w:rPr>
          <w:rFonts w:ascii="Arial" w:hAnsi="Arial" w:cs="Arial"/>
          <w:i w:val="0"/>
          <w:szCs w:val="24"/>
          <w:lang w:val="el-GR"/>
        </w:rPr>
        <w:t xml:space="preserve"> </w:t>
      </w:r>
      <w:r w:rsidR="006957E7">
        <w:rPr>
          <w:rFonts w:ascii="Arial" w:hAnsi="Arial" w:cs="Arial"/>
          <w:i w:val="0"/>
          <w:szCs w:val="24"/>
          <w:lang w:val="el-GR"/>
        </w:rPr>
        <w:t>(</w:t>
      </w:r>
      <w:r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ικεφ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αλής</w:t>
      </w:r>
      <w:r w:rsidR="006957E7">
        <w:rPr>
          <w:rFonts w:ascii="Arial" w:hAnsi="Arial" w:cs="Arial"/>
          <w:i w:val="0"/>
          <w:szCs w:val="24"/>
          <w:lang w:val="el-GR"/>
        </w:rPr>
        <w:t>)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885B6E">
        <w:rPr>
          <w:rFonts w:ascii="Arial" w:hAnsi="Arial" w:cs="Arial"/>
          <w:i w:val="0"/>
          <w:szCs w:val="24"/>
          <w:lang w:val="el-GR"/>
        </w:rPr>
        <w:t>επιθεωρητών</w:t>
      </w:r>
      <w:r w:rsidR="00D4591D">
        <w:rPr>
          <w:rFonts w:ascii="Arial" w:hAnsi="Arial" w:cs="Arial"/>
          <w:i w:val="0"/>
          <w:szCs w:val="24"/>
          <w:lang w:val="el-GR"/>
        </w:rPr>
        <w:t xml:space="preserve"> </w:t>
      </w:r>
      <w:r w:rsidR="00D4591D" w:rsidRPr="00D4591D">
        <w:rPr>
          <w:rFonts w:ascii="Arial" w:hAnsi="Arial" w:cs="Arial"/>
          <w:i w:val="0"/>
          <w:szCs w:val="24"/>
          <w:lang w:val="el-GR"/>
        </w:rPr>
        <w:t>υπό εκπαίδευση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6F6CF8BA" w14:textId="77777777" w:rsidR="00E47844" w:rsidRPr="00E47844" w:rsidRDefault="00E4784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0F6E45E0" w14:textId="4C1B347B" w:rsidR="00D52AB1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αναλαμβ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άνει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οχρέωση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στην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Ε</w:t>
      </w:r>
      <w:r w:rsidR="003B35BD" w:rsidRPr="003B35BD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3B35BD" w:rsidRPr="003B35B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συμμετέχουν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ως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τηρητές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C74829">
        <w:rPr>
          <w:rFonts w:ascii="Arial" w:hAnsi="Arial" w:cs="Arial"/>
          <w:i w:val="0"/>
          <w:szCs w:val="24"/>
          <w:lang w:val="el-GR"/>
        </w:rPr>
        <w:t>ε</w:t>
      </w:r>
      <w:r w:rsidRPr="005627AA">
        <w:rPr>
          <w:rFonts w:ascii="Arial" w:hAnsi="Arial" w:cs="Arial"/>
          <w:i w:val="0"/>
          <w:szCs w:val="24"/>
          <w:lang w:val="en-US"/>
        </w:rPr>
        <w:t>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απίστευσης, να μην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ποδίσει τη συμμετοχή τους</w:t>
      </w:r>
      <w:r w:rsidR="00907C9E">
        <w:rPr>
          <w:rFonts w:ascii="Arial" w:hAnsi="Arial" w:cs="Arial"/>
          <w:i w:val="0"/>
          <w:szCs w:val="24"/>
          <w:lang w:val="el-GR"/>
        </w:rPr>
        <w:t>. Σ</w:t>
      </w:r>
      <w:r w:rsidR="00907C9E" w:rsidRPr="00907C9E">
        <w:rPr>
          <w:rFonts w:ascii="Arial" w:hAnsi="Arial" w:cs="Arial"/>
          <w:i w:val="0"/>
          <w:szCs w:val="24"/>
          <w:lang w:val="el-GR"/>
        </w:rPr>
        <w:t>ε αντίθετη περίπτωση, η πιστοποίηση δεν θα χορηγηθεί ή θα ανασταλεί ή θα ανακληθεί, εφόσον έχει ήδη χορηγηθεί</w:t>
      </w:r>
      <w:r w:rsidR="00142F92">
        <w:rPr>
          <w:rFonts w:ascii="Arial" w:hAnsi="Arial" w:cs="Arial"/>
          <w:i w:val="0"/>
          <w:szCs w:val="24"/>
          <w:lang w:val="el-GR"/>
        </w:rPr>
        <w:t xml:space="preserve">. </w:t>
      </w:r>
    </w:p>
    <w:p w14:paraId="492DBEB6" w14:textId="452A5DAF" w:rsidR="004F39EC" w:rsidRPr="00142F92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AFA2760" w14:textId="22C9542C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βουλος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ανισμού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συμμετέχει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πι</w:t>
      </w:r>
      <w:r w:rsidR="003B35BD">
        <w:rPr>
          <w:rFonts w:ascii="Arial" w:hAnsi="Arial" w:cs="Arial"/>
          <w:i w:val="0"/>
          <w:szCs w:val="24"/>
          <w:lang w:val="el-GR"/>
        </w:rPr>
        <w:t>ε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ς </w:t>
      </w:r>
      <w:r w:rsidR="003B35BD" w:rsidRPr="003B35B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3B35BD" w:rsidRPr="003B35BD">
        <w:rPr>
          <w:rFonts w:ascii="Arial" w:hAnsi="Arial" w:cs="Arial"/>
          <w:i w:val="0"/>
          <w:szCs w:val="24"/>
          <w:lang w:val="en-US"/>
        </w:rPr>
        <w:t>ιθε</w:t>
      </w:r>
      <w:proofErr w:type="spellEnd"/>
      <w:r w:rsidR="003B35BD">
        <w:rPr>
          <w:rFonts w:ascii="Arial" w:hAnsi="Arial" w:cs="Arial"/>
          <w:i w:val="0"/>
          <w:szCs w:val="24"/>
          <w:lang w:val="el-GR"/>
        </w:rPr>
        <w:t>ω</w:t>
      </w:r>
      <w:r w:rsidR="003B35BD" w:rsidRPr="003B35BD">
        <w:rPr>
          <w:rFonts w:ascii="Arial" w:hAnsi="Arial" w:cs="Arial"/>
          <w:i w:val="0"/>
          <w:szCs w:val="24"/>
          <w:lang w:val="en-US"/>
        </w:rPr>
        <w:t>ρ</w:t>
      </w:r>
      <w:r w:rsidR="003B35BD">
        <w:rPr>
          <w:rFonts w:ascii="Arial" w:hAnsi="Arial" w:cs="Arial"/>
          <w:i w:val="0"/>
          <w:szCs w:val="24"/>
          <w:lang w:val="el-GR"/>
        </w:rPr>
        <w:t>ή</w:t>
      </w:r>
      <w:r w:rsidR="003B35BD" w:rsidRPr="003B35BD">
        <w:rPr>
          <w:rFonts w:ascii="Arial" w:hAnsi="Arial" w:cs="Arial"/>
          <w:i w:val="0"/>
          <w:szCs w:val="24"/>
          <w:lang w:val="en-US"/>
        </w:rPr>
        <w:t>σ</w:t>
      </w:r>
      <w:r w:rsidR="003B35BD">
        <w:rPr>
          <w:rFonts w:ascii="Arial" w:hAnsi="Arial" w:cs="Arial"/>
          <w:i w:val="0"/>
          <w:szCs w:val="24"/>
          <w:lang w:val="el-GR"/>
        </w:rPr>
        <w:t>ει</w:t>
      </w:r>
      <w:r w:rsidR="003B35BD" w:rsidRPr="003B35BD">
        <w:rPr>
          <w:rFonts w:ascii="Arial" w:hAnsi="Arial" w:cs="Arial"/>
          <w:i w:val="0"/>
          <w:szCs w:val="24"/>
          <w:lang w:val="en-US"/>
        </w:rPr>
        <w:t>ς</w:t>
      </w:r>
      <w:r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η συμμετοχή του </w:t>
      </w:r>
      <w:r w:rsidR="00481A3D" w:rsidRPr="00481A3D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481A3D" w:rsidRPr="00481A3D">
        <w:rPr>
          <w:rFonts w:ascii="Arial" w:hAnsi="Arial" w:cs="Arial"/>
          <w:i w:val="0"/>
          <w:szCs w:val="24"/>
          <w:lang w:val="en-US"/>
        </w:rPr>
        <w:t>εριορίζετ</w:t>
      </w:r>
      <w:proofErr w:type="spellEnd"/>
      <w:r w:rsidR="00481A3D" w:rsidRPr="00481A3D">
        <w:rPr>
          <w:rFonts w:ascii="Arial" w:hAnsi="Arial" w:cs="Arial"/>
          <w:i w:val="0"/>
          <w:szCs w:val="24"/>
          <w:lang w:val="en-US"/>
        </w:rPr>
        <w:t>αι απ</w:t>
      </w:r>
      <w:proofErr w:type="spellStart"/>
      <w:r w:rsidR="00481A3D" w:rsidRPr="00481A3D">
        <w:rPr>
          <w:rFonts w:ascii="Arial" w:hAnsi="Arial" w:cs="Arial"/>
          <w:i w:val="0"/>
          <w:szCs w:val="24"/>
          <w:lang w:val="en-US"/>
        </w:rPr>
        <w:t>οκλειστικά</w:t>
      </w:r>
      <w:proofErr w:type="spellEnd"/>
      <w:r w:rsidR="00481A3D" w:rsidRPr="00481A3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81A3D" w:rsidRPr="00481A3D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81A3D" w:rsidRPr="00481A3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81A3D" w:rsidRPr="00481A3D">
        <w:rPr>
          <w:rFonts w:ascii="Arial" w:hAnsi="Arial" w:cs="Arial"/>
          <w:i w:val="0"/>
          <w:szCs w:val="24"/>
          <w:lang w:val="en-US"/>
        </w:rPr>
        <w:t>ρόλο</w:t>
      </w:r>
      <w:proofErr w:type="spellEnd"/>
      <w:r w:rsidR="00481A3D" w:rsidRPr="00481A3D">
        <w:rPr>
          <w:rFonts w:ascii="Arial" w:hAnsi="Arial" w:cs="Arial"/>
          <w:i w:val="0"/>
          <w:szCs w:val="24"/>
          <w:lang w:val="en-US"/>
        </w:rPr>
        <w:t xml:space="preserve"> του παρα</w:t>
      </w:r>
      <w:proofErr w:type="spellStart"/>
      <w:r w:rsidR="00481A3D" w:rsidRPr="00481A3D">
        <w:rPr>
          <w:rFonts w:ascii="Arial" w:hAnsi="Arial" w:cs="Arial"/>
          <w:i w:val="0"/>
          <w:szCs w:val="24"/>
          <w:lang w:val="en-US"/>
        </w:rPr>
        <w:t>τηρητ</w:t>
      </w:r>
      <w:proofErr w:type="spellEnd"/>
      <w:r w:rsidR="00C22BAD">
        <w:rPr>
          <w:rFonts w:ascii="Arial" w:hAnsi="Arial" w:cs="Arial"/>
          <w:i w:val="0"/>
          <w:szCs w:val="24"/>
          <w:lang w:val="el-GR"/>
        </w:rPr>
        <w:t>η</w:t>
      </w:r>
      <w:r w:rsidR="00481A3D">
        <w:rPr>
          <w:rFonts w:ascii="Arial" w:hAnsi="Arial" w:cs="Arial"/>
          <w:i w:val="0"/>
          <w:szCs w:val="24"/>
          <w:lang w:val="el-GR"/>
        </w:rPr>
        <w:t>,</w:t>
      </w:r>
      <w:r w:rsidR="000C1F37" w:rsidRPr="005627AA">
        <w:rPr>
          <w:rFonts w:ascii="Arial" w:hAnsi="Arial" w:cs="Arial"/>
          <w:i w:val="0"/>
          <w:color w:val="0000FF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και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πει να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οστείλει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απτή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ικοινωνί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2C0FCB">
        <w:rPr>
          <w:rFonts w:ascii="Arial" w:hAnsi="Arial" w:cs="Arial"/>
          <w:i w:val="0"/>
          <w:szCs w:val="24"/>
          <w:lang w:val="el-GR"/>
        </w:rPr>
        <w:t>ην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έλεγχο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69C59737" w14:textId="77777777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</w:p>
    <w:p w14:paraId="5C47173C" w14:textId="30D3DD39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lastRenderedPageBreak/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 τα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ερισσότερ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συστήμ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ατα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αχείρισης, η ICDQ </w:t>
      </w:r>
      <w:r w:rsidR="00A0643C" w:rsidRPr="00A0643C">
        <w:rPr>
          <w:rFonts w:ascii="Arial" w:eastAsia="Batang" w:hAnsi="Arial" w:cs="Arial"/>
          <w:i w:val="0"/>
          <w:iCs/>
          <w:szCs w:val="24"/>
          <w:lang w:val="en-US"/>
        </w:rPr>
        <w:t>πρα</w:t>
      </w:r>
      <w:proofErr w:type="spellStart"/>
      <w:r w:rsidR="00A0643C" w:rsidRPr="00A0643C">
        <w:rPr>
          <w:rFonts w:ascii="Arial" w:eastAsia="Batang" w:hAnsi="Arial" w:cs="Arial"/>
          <w:i w:val="0"/>
          <w:iCs/>
          <w:szCs w:val="24"/>
          <w:lang w:val="en-US"/>
        </w:rPr>
        <w:t>γμ</w:t>
      </w:r>
      <w:proofErr w:type="spellEnd"/>
      <w:r w:rsidR="00A0643C" w:rsidRPr="00A0643C">
        <w:rPr>
          <w:rFonts w:ascii="Arial" w:eastAsia="Batang" w:hAnsi="Arial" w:cs="Arial"/>
          <w:i w:val="0"/>
          <w:iCs/>
          <w:szCs w:val="24"/>
          <w:lang w:val="en-US"/>
        </w:rPr>
        <w:t xml:space="preserve">ατοποιεί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τ</w:t>
      </w:r>
      <w:r w:rsidR="00CB02BE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ν 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ιθε</w:t>
      </w:r>
      <w:proofErr w:type="spellEnd"/>
      <w:r w:rsidR="00AF45B1">
        <w:rPr>
          <w:rFonts w:ascii="Arial" w:eastAsia="Batang" w:hAnsi="Arial" w:cs="Arial"/>
          <w:i w:val="0"/>
          <w:iCs/>
          <w:szCs w:val="24"/>
          <w:lang w:val="el-GR"/>
        </w:rPr>
        <w:t>ώ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ρ</w:t>
      </w:r>
      <w:r w:rsidR="00AF45B1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σ</w:t>
      </w:r>
      <w:r w:rsidR="00CB02BE">
        <w:rPr>
          <w:rFonts w:ascii="Arial" w:eastAsia="Batang" w:hAnsi="Arial" w:cs="Arial"/>
          <w:i w:val="0"/>
          <w:iCs/>
          <w:szCs w:val="24"/>
          <w:lang w:val="el-GR"/>
        </w:rPr>
        <w:t xml:space="preserve">η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αδίου 1 στις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εγκ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αταστάσεις του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ελάτη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.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Σε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ορισμένες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ερι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πτώσεις, </w:t>
      </w:r>
      <w:r w:rsidR="00CB02BE">
        <w:rPr>
          <w:rFonts w:ascii="Arial" w:eastAsia="Batang" w:hAnsi="Arial" w:cs="Arial"/>
          <w:i w:val="0"/>
          <w:iCs/>
          <w:szCs w:val="24"/>
          <w:lang w:val="el-GR"/>
        </w:rPr>
        <w:t xml:space="preserve">η 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ιθε</w:t>
      </w:r>
      <w:proofErr w:type="spellEnd"/>
      <w:r w:rsidR="00F820F7">
        <w:rPr>
          <w:rFonts w:ascii="Arial" w:eastAsia="Batang" w:hAnsi="Arial" w:cs="Arial"/>
          <w:i w:val="0"/>
          <w:iCs/>
          <w:szCs w:val="24"/>
          <w:lang w:val="el-GR"/>
        </w:rPr>
        <w:t>ώ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ρ</w:t>
      </w:r>
      <w:r w:rsidR="00F820F7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="00CB02BE" w:rsidRPr="00CB02BE">
        <w:rPr>
          <w:rFonts w:ascii="Arial" w:eastAsia="Batang" w:hAnsi="Arial" w:cs="Arial"/>
          <w:i w:val="0"/>
          <w:iCs/>
          <w:szCs w:val="24"/>
          <w:lang w:val="en-US"/>
        </w:rPr>
        <w:t>σ</w:t>
      </w:r>
      <w:r w:rsidR="00CB02BE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μπ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να πρα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ατοποιηθεί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χωρίς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να </w:t>
      </w:r>
      <w:r w:rsidR="00395BA6">
        <w:rPr>
          <w:rFonts w:ascii="Arial" w:eastAsia="Batang" w:hAnsi="Arial" w:cs="Arial"/>
          <w:i w:val="0"/>
          <w:iCs/>
          <w:szCs w:val="24"/>
          <w:lang w:val="el-GR"/>
        </w:rPr>
        <w:t>γίνει επίσκεψη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στις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εγκ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αταστάσεις του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ελάτη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,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λλά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υτό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ιτιολογείτ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αι </w:t>
      </w:r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>κα</w:t>
      </w:r>
      <w:proofErr w:type="spellStart"/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>τά</w:t>
      </w:r>
      <w:proofErr w:type="spellEnd"/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>ερί</w:t>
      </w:r>
      <w:proofErr w:type="spellEnd"/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>πτωση</w:t>
      </w:r>
      <w:r w:rsidR="00243BDB">
        <w:rPr>
          <w:rFonts w:ascii="Arial" w:eastAsia="Batang" w:hAnsi="Arial" w:cs="Arial"/>
          <w:i w:val="0"/>
          <w:iCs/>
          <w:szCs w:val="24"/>
          <w:lang w:val="el-GR"/>
        </w:rPr>
        <w:t xml:space="preserve"> στο</w:t>
      </w:r>
      <w:r w:rsidR="00243BDB" w:rsidRPr="00243BDB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έγγρ</w:t>
      </w:r>
      <w:proofErr w:type="spellEnd"/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 xml:space="preserve">αφο </w:t>
      </w:r>
      <w:r w:rsidR="00042E1E" w:rsidRPr="00042E1E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ανα</w:t>
      </w:r>
      <w:proofErr w:type="spellStart"/>
      <w:r w:rsidR="00042E1E" w:rsidRPr="00042E1E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σκό</w:t>
      </w:r>
      <w:proofErr w:type="spellEnd"/>
      <w:r w:rsidR="00042E1E" w:rsidRPr="00042E1E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πησης</w:t>
      </w:r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ροσφοράς</w:t>
      </w:r>
      <w:proofErr w:type="spellEnd"/>
      <w:r w:rsidR="00115EA1">
        <w:rPr>
          <w:rFonts w:ascii="Arial" w:eastAsia="Batang" w:hAnsi="Arial" w:cs="Arial"/>
          <w:i w:val="0"/>
          <w:iCs/>
          <w:color w:val="0000FF"/>
          <w:szCs w:val="24"/>
          <w:lang w:val="el-GR"/>
        </w:rPr>
        <w:t>-</w:t>
      </w:r>
      <w:proofErr w:type="spellStart"/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σύμ</w:t>
      </w:r>
      <w:proofErr w:type="spellEnd"/>
      <w:r w:rsidRPr="005627AA">
        <w:rPr>
          <w:rFonts w:ascii="Arial" w:eastAsia="Batang" w:hAnsi="Arial" w:cs="Arial"/>
          <w:i w:val="0"/>
          <w:iCs/>
          <w:color w:val="0000FF"/>
          <w:szCs w:val="24"/>
          <w:lang w:val="en-US"/>
        </w:rPr>
        <w:t>βασης</w:t>
      </w:r>
      <w:r w:rsidR="00A0643C">
        <w:rPr>
          <w:rFonts w:ascii="Arial" w:eastAsia="Batang" w:hAnsi="Arial" w:cs="Arial"/>
          <w:i w:val="0"/>
          <w:iCs/>
          <w:color w:val="0000FF"/>
          <w:szCs w:val="24"/>
          <w:lang w:val="el-GR"/>
        </w:rPr>
        <w:t xml:space="preserve">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συστήμ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ατος ανα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φοράς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.</w:t>
      </w:r>
    </w:p>
    <w:p w14:paraId="2E53351C" w14:textId="31D3986C" w:rsidR="00A50871" w:rsidRPr="00481A3D" w:rsidRDefault="00A50871" w:rsidP="00BB19B5">
      <w:pPr>
        <w:spacing w:line="220" w:lineRule="atLeast"/>
        <w:jc w:val="both"/>
        <w:rPr>
          <w:rFonts w:ascii="Arial" w:eastAsia="Batang" w:hAnsi="Arial" w:cs="Arial"/>
          <w:b/>
          <w:sz w:val="18"/>
          <w:szCs w:val="18"/>
          <w:lang w:val="en-US"/>
        </w:rPr>
      </w:pP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Γι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α τις επ</w:t>
      </w: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ιθεωρήσεις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 xml:space="preserve"> ISO 22000, το </w:t>
      </w: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στάδιο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 xml:space="preserve"> 1 π</w:t>
      </w: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ρέ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πει απαρα</w:t>
      </w: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ίτητ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 xml:space="preserve">α να </w:t>
      </w:r>
      <w:r w:rsidR="00042E1E">
        <w:rPr>
          <w:rFonts w:ascii="Arial" w:eastAsia="Batang" w:hAnsi="Arial" w:cs="Arial"/>
          <w:b/>
          <w:sz w:val="18"/>
          <w:szCs w:val="18"/>
          <w:lang w:val="el-GR"/>
        </w:rPr>
        <w:t>διεξάγεται</w:t>
      </w:r>
      <w:r w:rsidRPr="00481A3D">
        <w:rPr>
          <w:rFonts w:ascii="Arial" w:eastAsia="Batang" w:hAnsi="Arial" w:cs="Arial"/>
          <w:b/>
          <w:sz w:val="18"/>
          <w:szCs w:val="18"/>
          <w:lang w:val="en-US"/>
        </w:rPr>
        <w:t xml:space="preserve"> επί </w:t>
      </w:r>
      <w:proofErr w:type="spellStart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τό</w:t>
      </w:r>
      <w:proofErr w:type="spellEnd"/>
      <w:r w:rsidRPr="00481A3D">
        <w:rPr>
          <w:rFonts w:ascii="Arial" w:eastAsia="Batang" w:hAnsi="Arial" w:cs="Arial"/>
          <w:b/>
          <w:sz w:val="18"/>
          <w:szCs w:val="18"/>
          <w:lang w:val="en-US"/>
        </w:rPr>
        <w:t>που.</w:t>
      </w:r>
    </w:p>
    <w:p w14:paraId="4929449E" w14:textId="77777777" w:rsidR="00027641" w:rsidRPr="00A37AF3" w:rsidRDefault="00027641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highlight w:val="yellow"/>
          <w:lang w:val="en-US"/>
        </w:rPr>
      </w:pPr>
    </w:p>
    <w:p w14:paraId="4F3A4C3F" w14:textId="67B9AE97" w:rsidR="00027641" w:rsidRPr="005627AA" w:rsidRDefault="00027641" w:rsidP="00027641">
      <w:pPr>
        <w:spacing w:line="240" w:lineRule="exac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 τ</w:t>
      </w:r>
      <w:r w:rsidR="00CB02BE">
        <w:rPr>
          <w:rFonts w:ascii="Arial" w:eastAsia="Batang" w:hAnsi="Arial" w:cs="Arial"/>
          <w:i w:val="0"/>
          <w:iCs/>
          <w:szCs w:val="24"/>
          <w:lang w:val="el-GR"/>
        </w:rPr>
        <w:t>ι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ς </w:t>
      </w:r>
      <w:r w:rsidR="00D554F4" w:rsidRPr="00D554F4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D554F4" w:rsidRPr="00D554F4">
        <w:rPr>
          <w:rFonts w:ascii="Arial" w:eastAsia="Batang" w:hAnsi="Arial" w:cs="Arial"/>
          <w:i w:val="0"/>
          <w:iCs/>
          <w:szCs w:val="24"/>
          <w:lang w:val="en-US"/>
        </w:rPr>
        <w:t>ιθεωρήσεις</w:t>
      </w:r>
      <w:proofErr w:type="spellEnd"/>
      <w:r w:rsidR="00D554F4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ολοκληρωμένων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συστημάτων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αχείρισης</w:t>
      </w:r>
      <w:r w:rsidR="00C26CF2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r w:rsidR="00C26CF2" w:rsidRPr="00C26CF2">
        <w:rPr>
          <w:rFonts w:ascii="Arial" w:eastAsia="Batang" w:hAnsi="Arial" w:cs="Arial"/>
          <w:i w:val="0"/>
          <w:iCs/>
          <w:szCs w:val="24"/>
          <w:lang w:val="el-GR"/>
        </w:rPr>
        <w:t>(</w:t>
      </w:r>
      <w:r w:rsidR="001705EF">
        <w:rPr>
          <w:rFonts w:ascii="Arial" w:eastAsia="Batang" w:hAnsi="Arial" w:cs="Arial"/>
          <w:i w:val="0"/>
          <w:iCs/>
          <w:szCs w:val="24"/>
          <w:lang w:val="el-GR"/>
        </w:rPr>
        <w:t>ΣΔ</w:t>
      </w:r>
      <w:r w:rsidR="00C26CF2" w:rsidRPr="00C26CF2">
        <w:rPr>
          <w:rFonts w:ascii="Arial" w:eastAsia="Batang" w:hAnsi="Arial" w:cs="Arial"/>
          <w:i w:val="0"/>
          <w:iCs/>
          <w:szCs w:val="24"/>
          <w:lang w:val="el-GR"/>
        </w:rPr>
        <w:t>)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,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νάλογ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 με το επίπ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εδο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ολοκλήρωσης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δηλώνει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ο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ελάτης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και</w:t>
      </w:r>
      <w:r w:rsidR="009E5BDC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r w:rsidR="003207D7">
        <w:rPr>
          <w:rFonts w:ascii="Arial" w:eastAsia="Batang" w:hAnsi="Arial" w:cs="Arial"/>
          <w:i w:val="0"/>
          <w:iCs/>
          <w:szCs w:val="24"/>
          <w:lang w:val="el-GR"/>
        </w:rPr>
        <w:t>επαλ</w:t>
      </w:r>
      <w:r w:rsidR="008C2C75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="003207D7">
        <w:rPr>
          <w:rFonts w:ascii="Arial" w:eastAsia="Batang" w:hAnsi="Arial" w:cs="Arial"/>
          <w:i w:val="0"/>
          <w:iCs/>
          <w:szCs w:val="24"/>
          <w:lang w:val="el-GR"/>
        </w:rPr>
        <w:t>θε</w:t>
      </w:r>
      <w:r w:rsidR="0071041E">
        <w:rPr>
          <w:rFonts w:ascii="Arial" w:eastAsia="Batang" w:hAnsi="Arial" w:cs="Arial"/>
          <w:i w:val="0"/>
          <w:iCs/>
          <w:szCs w:val="24"/>
          <w:lang w:val="el-GR"/>
        </w:rPr>
        <w:t>ύ</w:t>
      </w:r>
      <w:r w:rsidR="009E5BDC">
        <w:rPr>
          <w:rFonts w:ascii="Arial" w:eastAsia="Batang" w:hAnsi="Arial" w:cs="Arial"/>
          <w:i w:val="0"/>
          <w:iCs/>
          <w:szCs w:val="24"/>
          <w:lang w:val="el-GR"/>
        </w:rPr>
        <w:t>ει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r w:rsidR="009E5BDC">
        <w:rPr>
          <w:rFonts w:ascii="Arial" w:eastAsia="Batang" w:hAnsi="Arial" w:cs="Arial"/>
          <w:i w:val="0"/>
          <w:iCs/>
          <w:szCs w:val="24"/>
          <w:lang w:val="el-GR"/>
        </w:rPr>
        <w:t>η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ICDQ</w:t>
      </w:r>
      <w:r w:rsidR="003207D7">
        <w:rPr>
          <w:rFonts w:ascii="Arial" w:eastAsia="Batang" w:hAnsi="Arial" w:cs="Arial"/>
          <w:i w:val="0"/>
          <w:iCs/>
          <w:szCs w:val="24"/>
          <w:lang w:val="el-GR"/>
        </w:rPr>
        <w:t>,</w:t>
      </w:r>
      <w:r w:rsidR="003207D7" w:rsidRPr="003207D7">
        <w:rPr>
          <w:rFonts w:ascii="Arial" w:hAnsi="Arial" w:cs="Arial"/>
          <w:i w:val="0"/>
          <w:szCs w:val="24"/>
          <w:lang w:val="en-US"/>
        </w:rPr>
        <w:t xml:space="preserve"> </w:t>
      </w:r>
      <w:r w:rsidR="003207D7" w:rsidRPr="005627AA">
        <w:rPr>
          <w:rFonts w:ascii="Arial" w:hAnsi="Arial" w:cs="Arial"/>
          <w:i w:val="0"/>
          <w:szCs w:val="24"/>
          <w:lang w:val="en-US"/>
        </w:rPr>
        <w:t>μπ</w:t>
      </w:r>
      <w:proofErr w:type="spellStart"/>
      <w:r w:rsidR="003207D7"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="003207D7" w:rsidRPr="005627AA">
        <w:rPr>
          <w:rFonts w:ascii="Arial" w:hAnsi="Arial" w:cs="Arial"/>
          <w:i w:val="0"/>
          <w:szCs w:val="24"/>
          <w:lang w:val="en-US"/>
        </w:rPr>
        <w:t xml:space="preserve"> να πρα</w:t>
      </w:r>
      <w:proofErr w:type="spellStart"/>
      <w:r w:rsidR="003207D7" w:rsidRPr="005627AA">
        <w:rPr>
          <w:rFonts w:ascii="Arial" w:hAnsi="Arial" w:cs="Arial"/>
          <w:i w:val="0"/>
          <w:szCs w:val="24"/>
          <w:lang w:val="en-US"/>
        </w:rPr>
        <w:t>γμ</w:t>
      </w:r>
      <w:proofErr w:type="spellEnd"/>
      <w:r w:rsidR="003207D7" w:rsidRPr="005627AA">
        <w:rPr>
          <w:rFonts w:ascii="Arial" w:hAnsi="Arial" w:cs="Arial"/>
          <w:i w:val="0"/>
          <w:szCs w:val="24"/>
          <w:lang w:val="en-US"/>
        </w:rPr>
        <w:t xml:space="preserve">ατοποιηθεί </w:t>
      </w:r>
      <w:r w:rsidR="003207D7">
        <w:rPr>
          <w:rFonts w:ascii="Arial" w:eastAsia="Batang" w:hAnsi="Arial" w:cs="Arial"/>
          <w:i w:val="0"/>
          <w:iCs/>
          <w:szCs w:val="24"/>
          <w:lang w:val="el-GR"/>
        </w:rPr>
        <w:t>μ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ια </w:t>
      </w:r>
      <w:r w:rsidR="00E232E0" w:rsidRPr="00E232E0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E232E0" w:rsidRPr="00E232E0">
        <w:rPr>
          <w:rFonts w:ascii="Arial" w:hAnsi="Arial" w:cs="Arial"/>
          <w:i w:val="0"/>
          <w:szCs w:val="24"/>
          <w:lang w:val="en-US"/>
        </w:rPr>
        <w:t>ροκ</w:t>
      </w:r>
      <w:proofErr w:type="spellEnd"/>
      <w:r w:rsidR="00E232E0" w:rsidRPr="00E232E0">
        <w:rPr>
          <w:rFonts w:ascii="Arial" w:hAnsi="Arial" w:cs="Arial"/>
          <w:i w:val="0"/>
          <w:szCs w:val="24"/>
          <w:lang w:val="en-US"/>
        </w:rPr>
        <w:t xml:space="preserve">αταρκτική </w:t>
      </w:r>
      <w:proofErr w:type="spellStart"/>
      <w:r w:rsidR="00E232E0" w:rsidRPr="00E232E0">
        <w:rPr>
          <w:rFonts w:ascii="Arial" w:hAnsi="Arial" w:cs="Arial"/>
          <w:i w:val="0"/>
          <w:szCs w:val="24"/>
          <w:lang w:val="en-US"/>
        </w:rPr>
        <w:t>συνεδρί</w:t>
      </w:r>
      <w:proofErr w:type="spellEnd"/>
      <w:r w:rsidR="00E232E0" w:rsidRPr="00E232E0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E232E0" w:rsidRPr="00E232E0">
        <w:rPr>
          <w:rFonts w:ascii="Arial" w:hAnsi="Arial" w:cs="Arial"/>
          <w:i w:val="0"/>
          <w:szCs w:val="24"/>
          <w:lang w:val="en-US"/>
        </w:rPr>
        <w:t>σχεδι</w:t>
      </w:r>
      <w:proofErr w:type="spellEnd"/>
      <w:r w:rsidR="00E232E0" w:rsidRPr="00E232E0">
        <w:rPr>
          <w:rFonts w:ascii="Arial" w:hAnsi="Arial" w:cs="Arial"/>
          <w:i w:val="0"/>
          <w:szCs w:val="24"/>
          <w:lang w:val="en-US"/>
        </w:rPr>
        <w:t>ασμού</w:t>
      </w:r>
      <w:r w:rsidR="00CD59FC">
        <w:rPr>
          <w:rFonts w:ascii="Arial" w:hAnsi="Arial" w:cs="Arial"/>
          <w:i w:val="0"/>
          <w:szCs w:val="24"/>
          <w:lang w:val="el-GR"/>
        </w:rPr>
        <w:t>.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τον </w:t>
      </w:r>
      <w:r w:rsidR="00CD59FC">
        <w:rPr>
          <w:rFonts w:ascii="Arial" w:hAnsi="Arial" w:cs="Arial"/>
          <w:i w:val="0"/>
          <w:szCs w:val="24"/>
          <w:lang w:val="el-GR"/>
        </w:rPr>
        <w:t>οριστικό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θορισμό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457C2" w:rsidRPr="006457C2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="006457C2" w:rsidRPr="006457C2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6457C2" w:rsidRPr="006457C2">
        <w:rPr>
          <w:rFonts w:ascii="Arial" w:hAnsi="Arial" w:cs="Arial"/>
          <w:i w:val="0"/>
          <w:szCs w:val="24"/>
          <w:lang w:val="en-US"/>
        </w:rPr>
        <w:t>ας της επ</w:t>
      </w:r>
      <w:proofErr w:type="spellStart"/>
      <w:r w:rsidR="006457C2" w:rsidRPr="006457C2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6457C2" w:rsidRPr="006457C2">
        <w:rPr>
          <w:rFonts w:ascii="Arial" w:hAnsi="Arial" w:cs="Arial"/>
          <w:i w:val="0"/>
          <w:szCs w:val="24"/>
          <w:lang w:val="en-US"/>
        </w:rPr>
        <w:t xml:space="preserve"> και τη </w:t>
      </w:r>
      <w:proofErr w:type="spellStart"/>
      <w:r w:rsidR="006457C2" w:rsidRPr="006457C2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6457C2" w:rsidRPr="006457C2">
        <w:rPr>
          <w:rFonts w:ascii="Arial" w:hAnsi="Arial" w:cs="Arial"/>
          <w:i w:val="0"/>
          <w:szCs w:val="24"/>
          <w:lang w:val="en-US"/>
        </w:rPr>
        <w:t xml:space="preserve">αμόρφωση του </w:t>
      </w:r>
      <w:proofErr w:type="spellStart"/>
      <w:r w:rsidR="006457C2" w:rsidRPr="006457C2">
        <w:rPr>
          <w:rFonts w:ascii="Arial" w:hAnsi="Arial" w:cs="Arial"/>
          <w:i w:val="0"/>
          <w:szCs w:val="24"/>
          <w:lang w:val="en-US"/>
        </w:rPr>
        <w:t>σχεδίου</w:t>
      </w:r>
      <w:proofErr w:type="spellEnd"/>
      <w:r w:rsidR="006457C2" w:rsidRPr="006457C2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6457C2" w:rsidRPr="006457C2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B02BE">
        <w:rPr>
          <w:rFonts w:ascii="Arial" w:hAnsi="Arial" w:cs="Arial"/>
          <w:i w:val="0"/>
          <w:szCs w:val="24"/>
          <w:lang w:val="el-GR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με 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αδικασίες, το </w:t>
      </w:r>
      <w:r w:rsidR="001705EF">
        <w:rPr>
          <w:rFonts w:ascii="Arial" w:hAnsi="Arial" w:cs="Arial"/>
          <w:i w:val="0"/>
          <w:szCs w:val="24"/>
          <w:lang w:val="el-GR"/>
        </w:rPr>
        <w:t>ΣΔ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και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δομή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. </w:t>
      </w:r>
      <w:r w:rsidR="00BC0943" w:rsidRPr="00BC0943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="00BC0943" w:rsidRPr="00BC0943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BC0943" w:rsidRPr="00BC0943">
        <w:rPr>
          <w:rFonts w:ascii="Arial" w:hAnsi="Arial" w:cs="Arial"/>
          <w:i w:val="0"/>
          <w:szCs w:val="24"/>
          <w:lang w:val="en-US"/>
        </w:rPr>
        <w:t xml:space="preserve"> την</w:t>
      </w:r>
      <w:r w:rsidR="00BC0943">
        <w:rPr>
          <w:rFonts w:ascii="Arial" w:hAnsi="Arial" w:cs="Arial"/>
          <w:i w:val="0"/>
          <w:szCs w:val="24"/>
          <w:lang w:val="el-GR"/>
        </w:rPr>
        <w:t xml:space="preserve"> </w:t>
      </w:r>
      <w:r w:rsidR="007309DB" w:rsidRPr="007309DB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7309DB" w:rsidRPr="007309DB">
        <w:rPr>
          <w:rFonts w:ascii="Arial" w:hAnsi="Arial" w:cs="Arial"/>
          <w:i w:val="0"/>
          <w:szCs w:val="24"/>
          <w:lang w:val="en-US"/>
        </w:rPr>
        <w:t>ροκ</w:t>
      </w:r>
      <w:proofErr w:type="spellEnd"/>
      <w:r w:rsidR="007309DB" w:rsidRPr="007309DB">
        <w:rPr>
          <w:rFonts w:ascii="Arial" w:hAnsi="Arial" w:cs="Arial"/>
          <w:i w:val="0"/>
          <w:szCs w:val="24"/>
          <w:lang w:val="en-US"/>
        </w:rPr>
        <w:t xml:space="preserve">αταρκτική </w:t>
      </w:r>
      <w:proofErr w:type="spellStart"/>
      <w:r w:rsidR="007309DB" w:rsidRPr="007309DB">
        <w:rPr>
          <w:rFonts w:ascii="Arial" w:hAnsi="Arial" w:cs="Arial"/>
          <w:i w:val="0"/>
          <w:szCs w:val="24"/>
          <w:lang w:val="en-US"/>
        </w:rPr>
        <w:t>συνεδρί</w:t>
      </w:r>
      <w:proofErr w:type="spellEnd"/>
      <w:r w:rsidR="007309DB" w:rsidRPr="007309DB">
        <w:rPr>
          <w:rFonts w:ascii="Arial" w:hAnsi="Arial" w:cs="Arial"/>
          <w:i w:val="0"/>
          <w:szCs w:val="24"/>
          <w:lang w:val="en-US"/>
        </w:rPr>
        <w:t>α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σχεδι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ασμού (η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πρα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ατοποιηθεί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αδίου 1 </w:t>
      </w:r>
      <w:r w:rsidR="00CB02BE">
        <w:rPr>
          <w:rFonts w:ascii="Arial" w:hAnsi="Arial" w:cs="Arial"/>
          <w:i w:val="0"/>
          <w:szCs w:val="24"/>
          <w:lang w:val="el-GR"/>
        </w:rPr>
        <w:t xml:space="preserve">της </w:t>
      </w:r>
      <w:r w:rsidR="00BC0943" w:rsidRPr="00BC0943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BC0943" w:rsidRPr="00BC0943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), </w:t>
      </w:r>
      <w:r w:rsidR="00CB02BE">
        <w:rPr>
          <w:rFonts w:ascii="Arial" w:hAnsi="Arial" w:cs="Arial"/>
          <w:i w:val="0"/>
          <w:szCs w:val="24"/>
          <w:lang w:val="el-GR"/>
        </w:rPr>
        <w:t xml:space="preserve">η </w:t>
      </w:r>
      <w:r w:rsidRPr="005627AA">
        <w:rPr>
          <w:rFonts w:ascii="Arial" w:hAnsi="Arial" w:cs="Arial"/>
          <w:i w:val="0"/>
          <w:szCs w:val="24"/>
          <w:lang w:val="en-US"/>
        </w:rPr>
        <w:t>ICDQ θα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λύσει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:</w:t>
      </w:r>
    </w:p>
    <w:p w14:paraId="0A8BE77B" w14:textId="0527D5D7" w:rsidR="00027641" w:rsidRPr="007C4AD1" w:rsidRDefault="00027641" w:rsidP="0002764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2"/>
          <w:lang w:val="en-US"/>
        </w:rPr>
      </w:pPr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Το </w:t>
      </w:r>
      <w:proofErr w:type="spellStart"/>
      <w:r w:rsidRPr="007C4AD1">
        <w:rPr>
          <w:rFonts w:ascii="Arial" w:hAnsi="Arial" w:cs="Arial"/>
          <w:i w:val="0"/>
          <w:iCs/>
          <w:szCs w:val="22"/>
          <w:lang w:val="en-US"/>
        </w:rPr>
        <w:t>εύρος</w:t>
      </w:r>
      <w:proofErr w:type="spellEnd"/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 των </w:t>
      </w:r>
      <w:proofErr w:type="spellStart"/>
      <w:r w:rsidRPr="007C4AD1">
        <w:rPr>
          <w:rFonts w:ascii="Arial" w:hAnsi="Arial" w:cs="Arial"/>
          <w:i w:val="0"/>
          <w:iCs/>
          <w:szCs w:val="22"/>
          <w:lang w:val="en-US"/>
        </w:rPr>
        <w:t>δρ</w:t>
      </w:r>
      <w:proofErr w:type="spellEnd"/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αστηριοτήτων </w:t>
      </w:r>
      <w:r w:rsidR="0038175A">
        <w:rPr>
          <w:rFonts w:ascii="Arial" w:hAnsi="Arial" w:cs="Arial"/>
          <w:i w:val="0"/>
          <w:iCs/>
          <w:szCs w:val="22"/>
          <w:lang w:val="el-GR"/>
        </w:rPr>
        <w:t>του οργανισμού</w:t>
      </w:r>
      <w:r w:rsidRPr="007C4AD1">
        <w:rPr>
          <w:rFonts w:ascii="Arial" w:hAnsi="Arial" w:cs="Arial"/>
          <w:i w:val="0"/>
          <w:iCs/>
          <w:szCs w:val="22"/>
          <w:lang w:val="en-US"/>
        </w:rPr>
        <w:t>,</w:t>
      </w:r>
      <w:r w:rsidR="001E2035">
        <w:rPr>
          <w:rFonts w:ascii="Arial" w:hAnsi="Arial" w:cs="Arial"/>
          <w:i w:val="0"/>
          <w:iCs/>
          <w:szCs w:val="22"/>
          <w:lang w:val="el-GR"/>
        </w:rPr>
        <w:t xml:space="preserve"> </w:t>
      </w:r>
    </w:p>
    <w:p w14:paraId="343BFDF3" w14:textId="1E3FCE84" w:rsidR="00027641" w:rsidRPr="007C4AD1" w:rsidRDefault="00027641" w:rsidP="0002764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2"/>
          <w:lang w:val="en-US"/>
        </w:rPr>
      </w:pPr>
      <w:proofErr w:type="spellStart"/>
      <w:r w:rsidRPr="007C4AD1">
        <w:rPr>
          <w:rFonts w:ascii="Arial" w:hAnsi="Arial" w:cs="Arial"/>
          <w:i w:val="0"/>
          <w:iCs/>
          <w:szCs w:val="22"/>
          <w:lang w:val="en-US"/>
        </w:rPr>
        <w:t>Πεδίο</w:t>
      </w:r>
      <w:proofErr w:type="spellEnd"/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 </w:t>
      </w:r>
      <w:proofErr w:type="spellStart"/>
      <w:r w:rsidRPr="007C4AD1">
        <w:rPr>
          <w:rFonts w:ascii="Arial" w:hAnsi="Arial" w:cs="Arial"/>
          <w:i w:val="0"/>
          <w:iCs/>
          <w:szCs w:val="22"/>
          <w:lang w:val="en-US"/>
        </w:rPr>
        <w:t>εφ</w:t>
      </w:r>
      <w:proofErr w:type="spellEnd"/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αρμογής του </w:t>
      </w:r>
      <w:r w:rsidR="001705EF">
        <w:rPr>
          <w:rFonts w:ascii="Arial" w:hAnsi="Arial" w:cs="Arial"/>
          <w:i w:val="0"/>
          <w:iCs/>
          <w:szCs w:val="22"/>
          <w:lang w:val="el-GR"/>
        </w:rPr>
        <w:t>ΣΔ</w:t>
      </w:r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 και των </w:t>
      </w:r>
      <w:proofErr w:type="spellStart"/>
      <w:r w:rsidRPr="007C4AD1">
        <w:rPr>
          <w:rFonts w:ascii="Arial" w:hAnsi="Arial" w:cs="Arial"/>
          <w:i w:val="0"/>
          <w:iCs/>
          <w:szCs w:val="22"/>
          <w:lang w:val="en-US"/>
        </w:rPr>
        <w:t>στοιχείων</w:t>
      </w:r>
      <w:proofErr w:type="spellEnd"/>
      <w:r w:rsidRPr="007C4AD1">
        <w:rPr>
          <w:rFonts w:ascii="Arial" w:hAnsi="Arial" w:cs="Arial"/>
          <w:i w:val="0"/>
          <w:iCs/>
          <w:szCs w:val="22"/>
          <w:lang w:val="en-US"/>
        </w:rPr>
        <w:t xml:space="preserve"> του,</w:t>
      </w:r>
    </w:p>
    <w:p w14:paraId="7C8A29D1" w14:textId="7F67B1F1" w:rsidR="00027641" w:rsidRPr="007C4AD1" w:rsidRDefault="00027641" w:rsidP="0002764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2"/>
          <w:lang w:val="it-IT"/>
        </w:rPr>
      </w:pPr>
      <w:r w:rsidRPr="007C4AD1">
        <w:rPr>
          <w:rFonts w:ascii="Arial" w:hAnsi="Arial" w:cs="Arial"/>
          <w:i w:val="0"/>
          <w:iCs/>
          <w:szCs w:val="22"/>
          <w:lang w:val="it-IT"/>
        </w:rPr>
        <w:t xml:space="preserve">Οργανωτικές </w:t>
      </w:r>
      <w:r w:rsidR="003916A1" w:rsidRPr="003916A1">
        <w:rPr>
          <w:rFonts w:ascii="Arial" w:hAnsi="Arial" w:cs="Arial"/>
          <w:i w:val="0"/>
          <w:iCs/>
          <w:szCs w:val="22"/>
          <w:lang w:val="it-IT"/>
        </w:rPr>
        <w:t>διεργασίες</w:t>
      </w:r>
      <w:r w:rsidRPr="007C4AD1">
        <w:rPr>
          <w:rFonts w:ascii="Arial" w:hAnsi="Arial" w:cs="Arial"/>
          <w:i w:val="0"/>
          <w:iCs/>
          <w:szCs w:val="22"/>
          <w:lang w:val="it-IT"/>
        </w:rPr>
        <w:t xml:space="preserve"> και δομή,</w:t>
      </w:r>
    </w:p>
    <w:p w14:paraId="5B732F42" w14:textId="4822728C" w:rsidR="00027641" w:rsidRPr="007C4AD1" w:rsidRDefault="00B279D8" w:rsidP="0002764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2"/>
          <w:lang w:val="it-IT"/>
        </w:rPr>
      </w:pPr>
      <w:r w:rsidRPr="007C4AD1">
        <w:rPr>
          <w:rFonts w:ascii="Arial" w:hAnsi="Arial" w:cs="Arial"/>
          <w:i w:val="0"/>
          <w:iCs/>
          <w:szCs w:val="22"/>
          <w:lang w:val="it-IT"/>
        </w:rPr>
        <w:t>Επίπεδο ολοκλήρωσης MS,</w:t>
      </w:r>
      <w:r w:rsidR="003916A1">
        <w:rPr>
          <w:rFonts w:ascii="Arial" w:hAnsi="Arial" w:cs="Arial"/>
          <w:i w:val="0"/>
          <w:iCs/>
          <w:szCs w:val="22"/>
          <w:lang w:val="el-GR"/>
        </w:rPr>
        <w:t xml:space="preserve"> </w:t>
      </w:r>
    </w:p>
    <w:p w14:paraId="6CE8EC63" w14:textId="3B29545D" w:rsidR="00027641" w:rsidRPr="009F3B41" w:rsidRDefault="00027641" w:rsidP="0002764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 w:val="0"/>
          <w:iCs/>
          <w:szCs w:val="22"/>
          <w:lang w:val="it-IT"/>
        </w:rPr>
      </w:pPr>
      <w:r w:rsidRPr="007C4AD1">
        <w:rPr>
          <w:rFonts w:ascii="Arial" w:hAnsi="Arial" w:cs="Arial"/>
          <w:i w:val="0"/>
          <w:iCs/>
          <w:szCs w:val="22"/>
          <w:lang w:val="it-IT"/>
        </w:rPr>
        <w:t xml:space="preserve">Απαιτήσεις επάρκειας </w:t>
      </w:r>
      <w:r w:rsidR="00411EF0" w:rsidRPr="00411EF0">
        <w:rPr>
          <w:rFonts w:ascii="Arial" w:hAnsi="Arial" w:cs="Arial"/>
          <w:i w:val="0"/>
          <w:iCs/>
          <w:szCs w:val="22"/>
          <w:lang w:val="it-IT"/>
        </w:rPr>
        <w:t>επιθεωρητή</w:t>
      </w:r>
      <w:r w:rsidRPr="007C4AD1">
        <w:rPr>
          <w:rFonts w:ascii="Arial" w:hAnsi="Arial" w:cs="Arial"/>
          <w:i w:val="0"/>
          <w:iCs/>
          <w:szCs w:val="22"/>
          <w:lang w:val="it-IT"/>
        </w:rPr>
        <w:t>.</w:t>
      </w:r>
    </w:p>
    <w:p w14:paraId="11FFC605" w14:textId="77777777" w:rsidR="009F3B41" w:rsidRPr="007C4AD1" w:rsidRDefault="009F3B41" w:rsidP="009F3B4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 w:val="0"/>
          <w:iCs/>
          <w:szCs w:val="22"/>
          <w:lang w:val="it-IT"/>
        </w:rPr>
      </w:pPr>
    </w:p>
    <w:p w14:paraId="3EC18402" w14:textId="1A3911ED" w:rsidR="00D570D1" w:rsidRPr="005C3062" w:rsidRDefault="00D570D1" w:rsidP="00D570D1">
      <w:pPr>
        <w:pStyle w:val="BodyText3"/>
        <w:spacing w:line="220" w:lineRule="atLeast"/>
        <w:ind w:right="0"/>
        <w:rPr>
          <w:rFonts w:cs="Arial"/>
          <w:i w:val="0"/>
          <w:szCs w:val="24"/>
          <w:lang w:val="en-GB"/>
        </w:rPr>
      </w:pPr>
      <w:r w:rsidRPr="005627AA">
        <w:rPr>
          <w:rFonts w:cs="Arial"/>
          <w:i w:val="0"/>
          <w:szCs w:val="24"/>
          <w:lang w:val="en-US"/>
        </w:rPr>
        <w:t>Τα απ</w:t>
      </w:r>
      <w:proofErr w:type="spellStart"/>
      <w:r w:rsidRPr="005627AA">
        <w:rPr>
          <w:rFonts w:cs="Arial"/>
          <w:i w:val="0"/>
          <w:szCs w:val="24"/>
          <w:lang w:val="en-US"/>
        </w:rPr>
        <w:t>οτελέσμ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ατα της </w:t>
      </w:r>
      <w:r w:rsidR="00AA3E34" w:rsidRPr="00E232E0">
        <w:rPr>
          <w:rFonts w:cs="Arial"/>
          <w:i w:val="0"/>
          <w:szCs w:val="24"/>
          <w:lang w:val="en-US"/>
        </w:rPr>
        <w:t>π</w:t>
      </w:r>
      <w:proofErr w:type="spellStart"/>
      <w:r w:rsidR="00AA3E34" w:rsidRPr="00E232E0">
        <w:rPr>
          <w:rFonts w:cs="Arial"/>
          <w:i w:val="0"/>
          <w:szCs w:val="24"/>
          <w:lang w:val="en-US"/>
        </w:rPr>
        <w:t>ροκ</w:t>
      </w:r>
      <w:proofErr w:type="spellEnd"/>
      <w:r w:rsidR="00AA3E34" w:rsidRPr="00E232E0">
        <w:rPr>
          <w:rFonts w:cs="Arial"/>
          <w:i w:val="0"/>
          <w:szCs w:val="24"/>
          <w:lang w:val="en-US"/>
        </w:rPr>
        <w:t>αταρκτική</w:t>
      </w:r>
      <w:r w:rsidR="00AA3E34">
        <w:rPr>
          <w:rFonts w:cs="Arial"/>
          <w:i w:val="0"/>
          <w:szCs w:val="24"/>
          <w:lang w:val="el-GR"/>
        </w:rPr>
        <w:t>ς</w:t>
      </w:r>
      <w:r w:rsidR="00AA3E34" w:rsidRPr="00E232E0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A3E34" w:rsidRPr="00E232E0">
        <w:rPr>
          <w:rFonts w:cs="Arial"/>
          <w:i w:val="0"/>
          <w:szCs w:val="24"/>
          <w:lang w:val="en-US"/>
        </w:rPr>
        <w:t>συνεδρί</w:t>
      </w:r>
      <w:proofErr w:type="spellEnd"/>
      <w:r w:rsidR="00AA3E34" w:rsidRPr="00E232E0">
        <w:rPr>
          <w:rFonts w:cs="Arial"/>
          <w:i w:val="0"/>
          <w:szCs w:val="24"/>
          <w:lang w:val="en-US"/>
        </w:rPr>
        <w:t>α</w:t>
      </w:r>
      <w:r w:rsidR="00AA3E34">
        <w:rPr>
          <w:rFonts w:cs="Arial"/>
          <w:i w:val="0"/>
          <w:szCs w:val="24"/>
          <w:lang w:val="el-GR"/>
        </w:rPr>
        <w:t>ς</w:t>
      </w:r>
      <w:r w:rsidRPr="005627AA">
        <w:rPr>
          <w:rFonts w:cs="Arial"/>
          <w:i w:val="0"/>
          <w:szCs w:val="24"/>
          <w:lang w:val="en-US"/>
        </w:rPr>
        <w:t xml:space="preserve"> θα ανα</w:t>
      </w:r>
      <w:proofErr w:type="spellStart"/>
      <w:r w:rsidRPr="005627AA">
        <w:rPr>
          <w:rFonts w:cs="Arial"/>
          <w:i w:val="0"/>
          <w:szCs w:val="24"/>
          <w:lang w:val="en-US"/>
        </w:rPr>
        <w:t>φέροντ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αι στην έκθεση </w:t>
      </w:r>
      <w:r w:rsidR="00AA3E34" w:rsidRPr="006457C2">
        <w:rPr>
          <w:rFonts w:cs="Arial"/>
          <w:i w:val="0"/>
          <w:szCs w:val="24"/>
          <w:lang w:val="en-US"/>
        </w:rPr>
        <w:t>επ</w:t>
      </w:r>
      <w:proofErr w:type="spellStart"/>
      <w:r w:rsidR="00AA3E34" w:rsidRPr="006457C2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αδίου 1. </w:t>
      </w:r>
      <w:r w:rsidR="006210BF" w:rsidRPr="006210BF">
        <w:rPr>
          <w:rFonts w:cs="Arial"/>
          <w:i w:val="0"/>
          <w:szCs w:val="24"/>
          <w:lang w:val="en-US"/>
        </w:rPr>
        <w:t>Με β</w:t>
      </w:r>
      <w:proofErr w:type="spellStart"/>
      <w:r w:rsidR="006210BF" w:rsidRPr="006210BF">
        <w:rPr>
          <w:rFonts w:cs="Arial"/>
          <w:i w:val="0"/>
          <w:szCs w:val="24"/>
          <w:lang w:val="en-US"/>
        </w:rPr>
        <w:t>άση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τις π</w:t>
      </w:r>
      <w:proofErr w:type="spellStart"/>
      <w:r w:rsidRPr="005627AA">
        <w:rPr>
          <w:rFonts w:cs="Arial"/>
          <w:i w:val="0"/>
          <w:szCs w:val="24"/>
          <w:lang w:val="en-US"/>
        </w:rPr>
        <w:t>ληροφορίες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λαμβ</w:t>
      </w:r>
      <w:proofErr w:type="spellStart"/>
      <w:r w:rsidRPr="005627AA">
        <w:rPr>
          <w:rFonts w:cs="Arial"/>
          <w:i w:val="0"/>
          <w:szCs w:val="24"/>
          <w:lang w:val="en-US"/>
        </w:rPr>
        <w:t>άνοντ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αι από την </w:t>
      </w:r>
      <w:proofErr w:type="spellStart"/>
      <w:r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r w:rsidR="00AA3E34" w:rsidRPr="006457C2">
        <w:rPr>
          <w:rFonts w:cs="Arial"/>
          <w:i w:val="0"/>
          <w:szCs w:val="24"/>
          <w:lang w:val="en-US"/>
        </w:rPr>
        <w:t>επ</w:t>
      </w:r>
      <w:proofErr w:type="spellStart"/>
      <w:r w:rsidR="00AA3E34" w:rsidRPr="006457C2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και κατ' </w:t>
      </w:r>
      <w:proofErr w:type="spellStart"/>
      <w:r w:rsidRPr="005627AA">
        <w:rPr>
          <w:rFonts w:cs="Arial"/>
          <w:i w:val="0"/>
          <w:szCs w:val="24"/>
          <w:lang w:val="en-US"/>
        </w:rPr>
        <w:t>εφ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αρμογή των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αδικασιών της,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εντο</w:t>
      </w:r>
      <w:proofErr w:type="spellEnd"/>
      <w:r w:rsidRPr="005627AA">
        <w:rPr>
          <w:rFonts w:cs="Arial"/>
          <w:i w:val="0"/>
          <w:szCs w:val="24"/>
          <w:lang w:val="en-US"/>
        </w:rPr>
        <w:t>πιστούν απ</w:t>
      </w:r>
      <w:proofErr w:type="spellStart"/>
      <w:r w:rsidRPr="005627AA">
        <w:rPr>
          <w:rFonts w:cs="Arial"/>
          <w:i w:val="0"/>
          <w:szCs w:val="24"/>
          <w:lang w:val="en-US"/>
        </w:rPr>
        <w:t>οκλίσεις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σχέση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με τα </w:t>
      </w:r>
      <w:proofErr w:type="spellStart"/>
      <w:r w:rsidRPr="005627AA">
        <w:rPr>
          <w:rFonts w:cs="Arial"/>
          <w:i w:val="0"/>
          <w:szCs w:val="24"/>
          <w:lang w:val="en-US"/>
        </w:rPr>
        <w:t>στοιχεί</w:t>
      </w:r>
      <w:proofErr w:type="spellEnd"/>
      <w:r w:rsidRPr="005627AA">
        <w:rPr>
          <w:rFonts w:cs="Arial"/>
          <w:i w:val="0"/>
          <w:szCs w:val="24"/>
          <w:lang w:val="en-US"/>
        </w:rPr>
        <w:t>α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πα</w:t>
      </w:r>
      <w:proofErr w:type="spellStart"/>
      <w:r w:rsidRPr="005627AA">
        <w:rPr>
          <w:rFonts w:cs="Arial"/>
          <w:i w:val="0"/>
          <w:szCs w:val="24"/>
          <w:lang w:val="en-US"/>
        </w:rPr>
        <w:t>ρέχοντ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αι από τον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ανισμό με την </w:t>
      </w:r>
      <w:proofErr w:type="spellStart"/>
      <w:r w:rsidRPr="005627AA">
        <w:rPr>
          <w:rFonts w:cs="Arial"/>
          <w:i w:val="0"/>
          <w:szCs w:val="24"/>
          <w:lang w:val="en-US"/>
        </w:rPr>
        <w:t>ολοκλήρωση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2C568E">
        <w:rPr>
          <w:rFonts w:cs="Arial"/>
          <w:i w:val="0"/>
          <w:szCs w:val="24"/>
          <w:lang w:val="el-GR"/>
        </w:rPr>
        <w:t>της αίτησης</w:t>
      </w:r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ροσφοράς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(π.χ. επίπ</w:t>
      </w:r>
      <w:proofErr w:type="spellStart"/>
      <w:r w:rsidRPr="005627AA">
        <w:rPr>
          <w:rFonts w:cs="Arial"/>
          <w:i w:val="0"/>
          <w:szCs w:val="24"/>
          <w:lang w:val="en-US"/>
        </w:rPr>
        <w:t>εδο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ολοκλήρωσης</w:t>
      </w:r>
      <w:proofErr w:type="spellEnd"/>
      <w:r w:rsidRPr="005627AA">
        <w:rPr>
          <w:rFonts w:cs="Arial"/>
          <w:i w:val="0"/>
          <w:szCs w:val="24"/>
          <w:lang w:val="en-US"/>
        </w:rPr>
        <w:t>), η ICDQ μπ</w:t>
      </w:r>
      <w:proofErr w:type="spellStart"/>
      <w:r w:rsidRPr="005627AA">
        <w:rPr>
          <w:rFonts w:cs="Arial"/>
          <w:i w:val="0"/>
          <w:szCs w:val="24"/>
          <w:lang w:val="en-US"/>
        </w:rPr>
        <w:t>ορεί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cs="Arial"/>
          <w:i w:val="0"/>
          <w:szCs w:val="24"/>
          <w:lang w:val="en-US"/>
        </w:rPr>
        <w:t>θεωρήσει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απαρα</w:t>
      </w:r>
      <w:proofErr w:type="spellStart"/>
      <w:r w:rsidRPr="005627AA">
        <w:rPr>
          <w:rFonts w:cs="Arial"/>
          <w:i w:val="0"/>
          <w:szCs w:val="24"/>
          <w:lang w:val="en-US"/>
        </w:rPr>
        <w:t>ίτητο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επα</w:t>
      </w:r>
      <w:proofErr w:type="spellStart"/>
      <w:r w:rsidRPr="005627AA">
        <w:rPr>
          <w:rFonts w:cs="Arial"/>
          <w:i w:val="0"/>
          <w:szCs w:val="24"/>
          <w:lang w:val="en-US"/>
        </w:rPr>
        <w:t>νεξετάσει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7B41D0">
        <w:rPr>
          <w:rFonts w:cs="Arial"/>
          <w:i w:val="0"/>
          <w:szCs w:val="24"/>
          <w:lang w:val="el-GR"/>
        </w:rPr>
        <w:t xml:space="preserve">τους </w:t>
      </w:r>
      <w:r w:rsidR="007B41D0" w:rsidRPr="007B41D0">
        <w:rPr>
          <w:rFonts w:cs="Arial"/>
          <w:i w:val="0"/>
          <w:szCs w:val="24"/>
          <w:lang w:val="el-GR"/>
        </w:rPr>
        <w:t>συμβατικο</w:t>
      </w:r>
      <w:r w:rsidR="00E63AD2">
        <w:rPr>
          <w:rFonts w:cs="Arial"/>
          <w:i w:val="0"/>
          <w:szCs w:val="24"/>
          <w:lang w:val="el-GR"/>
        </w:rPr>
        <w:t>ύς</w:t>
      </w:r>
      <w:r w:rsidR="007B41D0" w:rsidRPr="007B41D0">
        <w:rPr>
          <w:rFonts w:cs="Arial"/>
          <w:i w:val="0"/>
          <w:szCs w:val="24"/>
          <w:lang w:val="el-GR"/>
        </w:rPr>
        <w:t xml:space="preserve"> όρο</w:t>
      </w:r>
      <w:r w:rsidR="00E63AD2">
        <w:rPr>
          <w:rFonts w:cs="Arial"/>
          <w:i w:val="0"/>
          <w:szCs w:val="24"/>
          <w:lang w:val="el-GR"/>
        </w:rPr>
        <w:t>υς</w:t>
      </w:r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έχουν </w:t>
      </w:r>
      <w:proofErr w:type="spellStart"/>
      <w:r w:rsidR="00A53E36" w:rsidRPr="00A53E36">
        <w:rPr>
          <w:rFonts w:cs="Arial"/>
          <w:i w:val="0"/>
          <w:szCs w:val="24"/>
          <w:lang w:val="en-US"/>
        </w:rPr>
        <w:t>συν</w:t>
      </w:r>
      <w:proofErr w:type="spellEnd"/>
      <w:r w:rsidR="00A53E36" w:rsidRPr="00A53E36">
        <w:rPr>
          <w:rFonts w:cs="Arial"/>
          <w:i w:val="0"/>
          <w:szCs w:val="24"/>
          <w:lang w:val="en-US"/>
        </w:rPr>
        <w:t xml:space="preserve">αφθεί και έχουν </w:t>
      </w:r>
      <w:proofErr w:type="spellStart"/>
      <w:r w:rsidR="00A53E36" w:rsidRPr="00A53E36">
        <w:rPr>
          <w:rFonts w:cs="Arial"/>
          <w:i w:val="0"/>
          <w:szCs w:val="24"/>
          <w:lang w:val="en-US"/>
        </w:rPr>
        <w:t>γίνε</w:t>
      </w:r>
      <w:proofErr w:type="spellEnd"/>
      <w:r w:rsidR="00A53E36">
        <w:rPr>
          <w:rFonts w:cs="Arial"/>
          <w:i w:val="0"/>
          <w:szCs w:val="24"/>
          <w:lang w:val="el-GR"/>
        </w:rPr>
        <w:t xml:space="preserve">ι </w:t>
      </w:r>
      <w:r w:rsidR="00E63AD2" w:rsidRPr="00E63AD2">
        <w:rPr>
          <w:rFonts w:cs="Arial"/>
          <w:i w:val="0"/>
          <w:szCs w:val="24"/>
          <w:lang w:val="en-US"/>
        </w:rPr>
        <w:t>απ</w:t>
      </w:r>
      <w:proofErr w:type="spellStart"/>
      <w:r w:rsidR="00E63AD2" w:rsidRPr="00E63AD2">
        <w:rPr>
          <w:rFonts w:cs="Arial"/>
          <w:i w:val="0"/>
          <w:szCs w:val="24"/>
          <w:lang w:val="en-US"/>
        </w:rPr>
        <w:t>οδεκτ</w:t>
      </w:r>
      <w:proofErr w:type="spellEnd"/>
      <w:r w:rsidR="00B51271">
        <w:rPr>
          <w:rFonts w:cs="Arial"/>
          <w:i w:val="0"/>
          <w:szCs w:val="24"/>
          <w:lang w:val="el-GR"/>
        </w:rPr>
        <w:t>οί</w:t>
      </w:r>
      <w:r w:rsidR="00E63AD2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από τον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ανισμό.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cs="Arial"/>
          <w:i w:val="0"/>
          <w:szCs w:val="24"/>
          <w:lang w:val="en-US"/>
        </w:rPr>
        <w:t>υτήν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την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πτωση, η ICDQ </w:t>
      </w:r>
      <w:r w:rsidR="00BD6FC2" w:rsidRPr="00BD6FC2">
        <w:rPr>
          <w:rFonts w:cs="Arial"/>
          <w:i w:val="0"/>
          <w:szCs w:val="24"/>
          <w:lang w:val="en-US"/>
        </w:rPr>
        <w:t xml:space="preserve">θα </w:t>
      </w:r>
      <w:proofErr w:type="spellStart"/>
      <w:r w:rsidR="00BD6FC2" w:rsidRPr="00BD6FC2">
        <w:rPr>
          <w:rFonts w:cs="Arial"/>
          <w:i w:val="0"/>
          <w:szCs w:val="24"/>
          <w:lang w:val="en-US"/>
        </w:rPr>
        <w:t>κοινο</w:t>
      </w:r>
      <w:proofErr w:type="spellEnd"/>
      <w:r w:rsidR="00BD6FC2" w:rsidRPr="00BD6FC2">
        <w:rPr>
          <w:rFonts w:cs="Arial"/>
          <w:i w:val="0"/>
          <w:szCs w:val="24"/>
          <w:lang w:val="en-US"/>
        </w:rPr>
        <w:t>ποιήσει</w:t>
      </w:r>
      <w:r w:rsidRPr="005627AA">
        <w:rPr>
          <w:rFonts w:cs="Arial"/>
          <w:i w:val="0"/>
          <w:szCs w:val="24"/>
          <w:lang w:val="en-US"/>
        </w:rPr>
        <w:t xml:space="preserve"> τις α</w:t>
      </w:r>
      <w:proofErr w:type="spellStart"/>
      <w:r w:rsidRPr="005627AA">
        <w:rPr>
          <w:rFonts w:cs="Arial"/>
          <w:i w:val="0"/>
          <w:szCs w:val="24"/>
          <w:lang w:val="en-US"/>
        </w:rPr>
        <w:t>λλ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αγές </w:t>
      </w:r>
      <w:proofErr w:type="spellStart"/>
      <w:r w:rsidRPr="005627AA">
        <w:rPr>
          <w:rFonts w:cs="Arial"/>
          <w:i w:val="0"/>
          <w:szCs w:val="24"/>
          <w:lang w:val="en-US"/>
        </w:rPr>
        <w:t>στον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>ανισμό, ανα</w:t>
      </w:r>
      <w:proofErr w:type="spellStart"/>
      <w:r w:rsidRPr="005627AA">
        <w:rPr>
          <w:rFonts w:cs="Arial"/>
          <w:i w:val="0"/>
          <w:szCs w:val="24"/>
          <w:lang w:val="en-US"/>
        </w:rPr>
        <w:t>μένοντ</w:t>
      </w:r>
      <w:proofErr w:type="spellEnd"/>
      <w:r w:rsidRPr="005627AA">
        <w:rPr>
          <w:rFonts w:cs="Arial"/>
          <w:i w:val="0"/>
          <w:szCs w:val="24"/>
          <w:lang w:val="en-US"/>
        </w:rPr>
        <w:t>ας την απ</w:t>
      </w:r>
      <w:proofErr w:type="spellStart"/>
      <w:r w:rsidRPr="005627AA">
        <w:rPr>
          <w:rFonts w:cs="Arial"/>
          <w:i w:val="0"/>
          <w:szCs w:val="24"/>
          <w:lang w:val="en-US"/>
        </w:rPr>
        <w:t>οδοχή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τους π</w:t>
      </w:r>
      <w:proofErr w:type="spellStart"/>
      <w:r w:rsidRPr="005627AA">
        <w:rPr>
          <w:rFonts w:cs="Arial"/>
          <w:i w:val="0"/>
          <w:szCs w:val="24"/>
          <w:lang w:val="en-US"/>
        </w:rPr>
        <w:t>ροκειμένου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</w:t>
      </w:r>
      <w:r w:rsidR="00811433">
        <w:rPr>
          <w:rFonts w:cs="Arial"/>
          <w:i w:val="0"/>
          <w:szCs w:val="24"/>
          <w:lang w:val="el-GR"/>
        </w:rPr>
        <w:t>ολοκληρωθεί η</w:t>
      </w:r>
      <w:r w:rsidRPr="005627AA">
        <w:rPr>
          <w:rFonts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cs="Arial"/>
          <w:i w:val="0"/>
          <w:szCs w:val="24"/>
          <w:lang w:val="en-US"/>
        </w:rPr>
        <w:t>ρχικ</w:t>
      </w:r>
      <w:proofErr w:type="spellEnd"/>
      <w:r w:rsidR="001C2E51">
        <w:rPr>
          <w:rFonts w:cs="Arial"/>
          <w:i w:val="0"/>
          <w:szCs w:val="24"/>
          <w:lang w:val="el-GR"/>
        </w:rPr>
        <w:t>ή</w:t>
      </w:r>
      <w:r w:rsidRPr="005627AA">
        <w:rPr>
          <w:rFonts w:cs="Arial"/>
          <w:i w:val="0"/>
          <w:szCs w:val="24"/>
          <w:lang w:val="en-US"/>
        </w:rPr>
        <w:t xml:space="preserve"> </w:t>
      </w:r>
      <w:r w:rsidR="001C2E51" w:rsidRPr="006457C2">
        <w:rPr>
          <w:rFonts w:cs="Arial"/>
          <w:i w:val="0"/>
          <w:szCs w:val="24"/>
          <w:lang w:val="en-US"/>
        </w:rPr>
        <w:t>επ</w:t>
      </w:r>
      <w:proofErr w:type="spellStart"/>
      <w:r w:rsidR="001C2E51" w:rsidRPr="006457C2">
        <w:rPr>
          <w:rFonts w:cs="Arial"/>
          <w:i w:val="0"/>
          <w:szCs w:val="24"/>
          <w:lang w:val="en-US"/>
        </w:rPr>
        <w:t>ιθεώρηση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.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ανισμός </w:t>
      </w:r>
      <w:proofErr w:type="spellStart"/>
      <w:r w:rsidRPr="005627AA">
        <w:rPr>
          <w:rFonts w:cs="Arial"/>
          <w:i w:val="0"/>
          <w:szCs w:val="24"/>
          <w:lang w:val="en-US"/>
        </w:rPr>
        <w:t>δεν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cs="Arial"/>
          <w:i w:val="0"/>
          <w:szCs w:val="24"/>
          <w:lang w:val="en-US"/>
        </w:rPr>
        <w:t>οδεχτεί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τις α</w:t>
      </w:r>
      <w:proofErr w:type="spellStart"/>
      <w:r w:rsidRPr="005627AA">
        <w:rPr>
          <w:rFonts w:cs="Arial"/>
          <w:i w:val="0"/>
          <w:szCs w:val="24"/>
          <w:lang w:val="en-US"/>
        </w:rPr>
        <w:t>λλ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αγές, η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>αδικασία π</w:t>
      </w:r>
      <w:proofErr w:type="spellStart"/>
      <w:r w:rsidRPr="005627AA">
        <w:rPr>
          <w:rFonts w:cs="Arial"/>
          <w:i w:val="0"/>
          <w:szCs w:val="24"/>
          <w:lang w:val="en-US"/>
        </w:rPr>
        <w:t>ιστο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ποίησης </w:t>
      </w:r>
      <w:proofErr w:type="spellStart"/>
      <w:r w:rsidRPr="005627AA">
        <w:rPr>
          <w:rFonts w:cs="Arial"/>
          <w:i w:val="0"/>
          <w:szCs w:val="24"/>
          <w:lang w:val="en-US"/>
        </w:rPr>
        <w:t>θεωρείτ</w:t>
      </w:r>
      <w:proofErr w:type="spellEnd"/>
      <w:r w:rsidRPr="005627AA">
        <w:rPr>
          <w:rFonts w:cs="Arial"/>
          <w:i w:val="0"/>
          <w:szCs w:val="24"/>
          <w:lang w:val="en-US"/>
        </w:rPr>
        <w:t>αι α</w:t>
      </w:r>
      <w:proofErr w:type="spellStart"/>
      <w:r w:rsidRPr="005627AA">
        <w:rPr>
          <w:rFonts w:cs="Arial"/>
          <w:i w:val="0"/>
          <w:szCs w:val="24"/>
          <w:lang w:val="en-US"/>
        </w:rPr>
        <w:t>κυρωμένη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και η ICDQ θα π</w:t>
      </w:r>
      <w:proofErr w:type="spellStart"/>
      <w:r w:rsidRPr="005627AA">
        <w:rPr>
          <w:rFonts w:cs="Arial"/>
          <w:i w:val="0"/>
          <w:szCs w:val="24"/>
          <w:lang w:val="en-US"/>
        </w:rPr>
        <w:t>εριορίσει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την </w:t>
      </w:r>
      <w:proofErr w:type="spellStart"/>
      <w:r w:rsidRPr="005627AA">
        <w:rPr>
          <w:rFonts w:cs="Arial"/>
          <w:i w:val="0"/>
          <w:szCs w:val="24"/>
          <w:lang w:val="en-US"/>
        </w:rPr>
        <w:t>κάλυψη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των α</w:t>
      </w:r>
      <w:proofErr w:type="spellStart"/>
      <w:r w:rsidRPr="005627AA">
        <w:rPr>
          <w:rFonts w:cs="Arial"/>
          <w:i w:val="0"/>
          <w:szCs w:val="24"/>
          <w:lang w:val="en-US"/>
        </w:rPr>
        <w:t>μοι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βών της στις </w:t>
      </w:r>
      <w:proofErr w:type="spellStart"/>
      <w:r w:rsidR="00E06CE0" w:rsidRPr="00E06CE0">
        <w:rPr>
          <w:rFonts w:cs="Arial"/>
          <w:i w:val="0"/>
          <w:szCs w:val="24"/>
          <w:lang w:val="en-US"/>
        </w:rPr>
        <w:t>δρ</w:t>
      </w:r>
      <w:proofErr w:type="spellEnd"/>
      <w:r w:rsidR="00E06CE0" w:rsidRPr="00E06CE0">
        <w:rPr>
          <w:rFonts w:cs="Arial"/>
          <w:i w:val="0"/>
          <w:szCs w:val="24"/>
          <w:lang w:val="en-US"/>
        </w:rPr>
        <w:t>αστηριότητε</w:t>
      </w:r>
      <w:r w:rsidRPr="005627AA">
        <w:rPr>
          <w:rFonts w:cs="Arial"/>
          <w:i w:val="0"/>
          <w:szCs w:val="24"/>
          <w:lang w:val="en-US"/>
        </w:rPr>
        <w:t>ς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έχουν π</w:t>
      </w:r>
      <w:proofErr w:type="spellStart"/>
      <w:r w:rsidRPr="005627AA">
        <w:rPr>
          <w:rFonts w:cs="Arial"/>
          <w:i w:val="0"/>
          <w:szCs w:val="24"/>
          <w:lang w:val="en-US"/>
        </w:rPr>
        <w:t>ρογρ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αμματιστεί και </w:t>
      </w:r>
      <w:proofErr w:type="spellStart"/>
      <w:r w:rsidRPr="005627AA">
        <w:rPr>
          <w:rFonts w:cs="Arial"/>
          <w:i w:val="0"/>
          <w:szCs w:val="24"/>
          <w:lang w:val="en-US"/>
        </w:rPr>
        <w:t>εκτελεστεί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cs="Arial"/>
          <w:i w:val="0"/>
          <w:szCs w:val="24"/>
          <w:lang w:val="en-US"/>
        </w:rPr>
        <w:t>συμ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περιλαμβανομένων των </w:t>
      </w:r>
      <w:proofErr w:type="spellStart"/>
      <w:r w:rsidRPr="005627AA">
        <w:rPr>
          <w:rFonts w:cs="Arial"/>
          <w:i w:val="0"/>
          <w:szCs w:val="24"/>
          <w:lang w:val="en-US"/>
        </w:rPr>
        <w:t>δρ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αστηριοτήτων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αχείρισης </w:t>
      </w:r>
      <w:r w:rsidR="009C28F7" w:rsidRPr="009C28F7">
        <w:rPr>
          <w:rFonts w:cs="Arial"/>
          <w:i w:val="0"/>
          <w:szCs w:val="24"/>
          <w:lang w:val="en-US"/>
        </w:rPr>
        <w:t>της επ</w:t>
      </w:r>
      <w:proofErr w:type="spellStart"/>
      <w:r w:rsidR="009C28F7" w:rsidRPr="009C28F7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cs="Arial"/>
          <w:i w:val="0"/>
          <w:szCs w:val="24"/>
          <w:lang w:val="en-US"/>
        </w:rPr>
        <w:t>εν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λόγω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0D319A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0D319A" w:rsidRPr="005627AA">
        <w:rPr>
          <w:rFonts w:cs="Arial"/>
          <w:i w:val="0"/>
          <w:szCs w:val="24"/>
          <w:lang w:val="en-US"/>
        </w:rPr>
        <w:t>ανισμ</w:t>
      </w:r>
      <w:r w:rsidR="000E385D">
        <w:rPr>
          <w:rFonts w:cs="Arial"/>
          <w:i w:val="0"/>
          <w:szCs w:val="24"/>
          <w:lang w:val="el-GR"/>
        </w:rPr>
        <w:t>ο</w:t>
      </w:r>
      <w:r w:rsidR="00C84BCA">
        <w:rPr>
          <w:rFonts w:cs="Arial"/>
          <w:i w:val="0"/>
          <w:szCs w:val="24"/>
          <w:lang w:val="el-GR"/>
        </w:rPr>
        <w:t>ύ</w:t>
      </w:r>
      <w:r w:rsidR="00AA3E34">
        <w:rPr>
          <w:rFonts w:cs="Arial"/>
          <w:i w:val="0"/>
          <w:szCs w:val="24"/>
          <w:lang w:val="el-GR"/>
        </w:rPr>
        <w:t xml:space="preserve"> </w:t>
      </w:r>
      <w:r w:rsidR="005C3062">
        <w:rPr>
          <w:rFonts w:cs="Arial"/>
          <w:i w:val="0"/>
          <w:szCs w:val="24"/>
          <w:lang w:val="en-GB"/>
        </w:rPr>
        <w:t xml:space="preserve"> </w:t>
      </w:r>
    </w:p>
    <w:p w14:paraId="20F205E3" w14:textId="77777777" w:rsidR="00D570D1" w:rsidRPr="00A37AF3" w:rsidRDefault="00D570D1" w:rsidP="00027641">
      <w:pPr>
        <w:spacing w:line="240" w:lineRule="exac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7FD8A20A" w14:textId="77777777" w:rsidR="00D570D1" w:rsidRPr="00A37AF3" w:rsidRDefault="00D570D1" w:rsidP="00027641">
      <w:pPr>
        <w:spacing w:line="240" w:lineRule="exact"/>
        <w:jc w:val="both"/>
        <w:rPr>
          <w:rFonts w:ascii="Arial" w:hAnsi="Arial" w:cs="Arial"/>
          <w:i w:val="0"/>
          <w:szCs w:val="24"/>
          <w:highlight w:val="yellow"/>
          <w:lang w:val="en-US"/>
        </w:rPr>
      </w:pPr>
    </w:p>
    <w:p w14:paraId="34CD4BE6" w14:textId="756D3B41" w:rsidR="00D40097" w:rsidRPr="001A1063" w:rsidRDefault="00D40097" w:rsidP="00D40097">
      <w:pPr>
        <w:spacing w:line="200" w:lineRule="atLeast"/>
        <w:jc w:val="both"/>
        <w:rPr>
          <w:rFonts w:ascii="Arial" w:hAnsi="Arial" w:cs="Arial"/>
          <w:i w:val="0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ορισμένες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πτώσεις, </w:t>
      </w:r>
      <w:r w:rsidR="009C28F7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τις </w:t>
      </w:r>
      <w:r w:rsidR="001A1063" w:rsidRPr="001A1063">
        <w:rPr>
          <w:rFonts w:ascii="Arial" w:hAnsi="Arial" w:cs="Arial"/>
          <w:i w:val="0"/>
          <w:szCs w:val="24"/>
          <w:lang w:val="en-US"/>
        </w:rPr>
        <w:t>απα</w:t>
      </w:r>
      <w:proofErr w:type="spellStart"/>
      <w:r w:rsidR="001A1063" w:rsidRPr="001A1063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IAF</w:t>
      </w:r>
      <w:r w:rsidR="004B5043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MD4,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ασίσει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ποιήσει </w:t>
      </w:r>
      <w:proofErr w:type="spellStart"/>
      <w:r w:rsidR="007F3DFD" w:rsidRPr="005627AA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7F3DFD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7F3DFD" w:rsidRPr="005627AA">
        <w:rPr>
          <w:rFonts w:ascii="Arial" w:hAnsi="Arial" w:cs="Arial"/>
          <w:i w:val="0"/>
          <w:szCs w:val="24"/>
          <w:lang w:val="en-US"/>
        </w:rPr>
        <w:t>οστάσεως</w:t>
      </w:r>
      <w:proofErr w:type="spellEnd"/>
      <w:r w:rsidR="007F3DF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τεχνικές</w:t>
      </w:r>
      <w:proofErr w:type="spellEnd"/>
      <w:r w:rsidR="007F3DFD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ως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μέρος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μεθοδολογί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r w:rsidR="006F01DD" w:rsidRPr="006F01D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6F01DD" w:rsidRPr="006F01D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6F01DD" w:rsidRPr="006F01D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6F01DD" w:rsidRPr="006F01DD">
        <w:rPr>
          <w:rFonts w:ascii="Arial" w:hAnsi="Arial" w:cs="Arial"/>
          <w:i w:val="0"/>
          <w:szCs w:val="24"/>
          <w:lang w:val="en-US"/>
        </w:rPr>
        <w:t>ιθε</w:t>
      </w:r>
      <w:proofErr w:type="spellEnd"/>
      <w:r w:rsidR="006F01DD">
        <w:rPr>
          <w:rFonts w:ascii="Arial" w:hAnsi="Arial" w:cs="Arial"/>
          <w:i w:val="0"/>
          <w:szCs w:val="24"/>
          <w:lang w:val="el-GR"/>
        </w:rPr>
        <w:t>ω</w:t>
      </w:r>
      <w:r w:rsidR="006F01DD" w:rsidRPr="006F01DD">
        <w:rPr>
          <w:rFonts w:ascii="Arial" w:hAnsi="Arial" w:cs="Arial"/>
          <w:i w:val="0"/>
          <w:szCs w:val="24"/>
          <w:lang w:val="en-US"/>
        </w:rPr>
        <w:t>ρ</w:t>
      </w:r>
      <w:r w:rsidR="001A1063">
        <w:rPr>
          <w:rFonts w:ascii="Arial" w:hAnsi="Arial" w:cs="Arial"/>
          <w:i w:val="0"/>
          <w:szCs w:val="24"/>
          <w:lang w:val="el-GR"/>
        </w:rPr>
        <w:t>ήσεων.</w:t>
      </w:r>
    </w:p>
    <w:p w14:paraId="42E5908B" w14:textId="4603ED1E" w:rsidR="00D40097" w:rsidRPr="005627AA" w:rsidRDefault="00B279D8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τεχνικές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F3DFD">
        <w:rPr>
          <w:rFonts w:ascii="Arial" w:hAnsi="Arial" w:cs="Arial"/>
          <w:i w:val="0"/>
          <w:szCs w:val="24"/>
          <w:lang w:val="el-GR"/>
        </w:rPr>
        <w:t xml:space="preserve">αυτές </w:t>
      </w:r>
      <w:r w:rsidRPr="005627AA">
        <w:rPr>
          <w:rFonts w:ascii="Arial" w:hAnsi="Arial" w:cs="Arial"/>
          <w:i w:val="0"/>
          <w:szCs w:val="24"/>
          <w:lang w:val="en-US"/>
        </w:rPr>
        <w:t>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αμβάνουν,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ράδειγμ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α:</w:t>
      </w:r>
    </w:p>
    <w:p w14:paraId="7BE7041A" w14:textId="7F8BEED1" w:rsidR="00D40097" w:rsidRPr="005627AA" w:rsidRDefault="007F3DFD" w:rsidP="00D40097">
      <w:pPr>
        <w:numPr>
          <w:ilvl w:val="0"/>
          <w:numId w:val="10"/>
        </w:numPr>
        <w:tabs>
          <w:tab w:val="clear" w:pos="1440"/>
          <w:tab w:val="num" w:pos="993"/>
        </w:tabs>
        <w:spacing w:line="20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D40097" w:rsidRPr="005627AA">
        <w:rPr>
          <w:rFonts w:ascii="Arial" w:hAnsi="Arial" w:cs="Arial"/>
          <w:i w:val="0"/>
          <w:szCs w:val="24"/>
          <w:lang w:val="it-IT"/>
        </w:rPr>
        <w:t>ηλεδιάσκεψη,</w:t>
      </w:r>
    </w:p>
    <w:p w14:paraId="689550F4" w14:textId="77777777" w:rsidR="00D40097" w:rsidRPr="005627AA" w:rsidRDefault="00D40097" w:rsidP="00D40097">
      <w:pPr>
        <w:numPr>
          <w:ilvl w:val="0"/>
          <w:numId w:val="10"/>
        </w:numPr>
        <w:tabs>
          <w:tab w:val="clear" w:pos="1440"/>
          <w:tab w:val="num" w:pos="993"/>
        </w:tabs>
        <w:spacing w:line="20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διαδικτυακές συναντήσεις,</w:t>
      </w:r>
    </w:p>
    <w:p w14:paraId="434F960E" w14:textId="29EFDA3D" w:rsidR="00D40097" w:rsidRPr="005627AA" w:rsidRDefault="00D40097" w:rsidP="00D40097">
      <w:pPr>
        <w:numPr>
          <w:ilvl w:val="0"/>
          <w:numId w:val="10"/>
        </w:numPr>
        <w:tabs>
          <w:tab w:val="clear" w:pos="1440"/>
          <w:tab w:val="num" w:pos="993"/>
        </w:tabs>
        <w:spacing w:line="20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διαδραστική </w:t>
      </w:r>
      <w:r w:rsidR="00D51EF1" w:rsidRPr="00D51EF1">
        <w:rPr>
          <w:rFonts w:ascii="Arial" w:hAnsi="Arial" w:cs="Arial"/>
          <w:i w:val="0"/>
          <w:szCs w:val="24"/>
          <w:lang w:val="it-IT"/>
        </w:rPr>
        <w:t>διαδικτυακή</w:t>
      </w:r>
      <w:r w:rsidR="00D51EF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it-IT"/>
        </w:rPr>
        <w:t>επικοινωνία,</w:t>
      </w:r>
    </w:p>
    <w:p w14:paraId="5F3C62C3" w14:textId="4DCF711C" w:rsidR="00D40097" w:rsidRPr="00420BD3" w:rsidRDefault="00D40097" w:rsidP="00D40097">
      <w:pPr>
        <w:numPr>
          <w:ilvl w:val="0"/>
          <w:numId w:val="10"/>
        </w:numPr>
        <w:tabs>
          <w:tab w:val="clear" w:pos="1440"/>
          <w:tab w:val="num" w:pos="993"/>
        </w:tabs>
        <w:spacing w:line="20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ακρυσμένη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βαση στην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ή/και στις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αδικασίες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</w:t>
      </w:r>
      <w:r w:rsidR="00D51EF1">
        <w:rPr>
          <w:rFonts w:ascii="Arial" w:hAnsi="Arial" w:cs="Arial"/>
          <w:i w:val="0"/>
          <w:szCs w:val="24"/>
          <w:lang w:val="el-GR"/>
        </w:rPr>
        <w:t>ύ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1FBB3718" w14:textId="77777777" w:rsidR="00420BD3" w:rsidRPr="005627AA" w:rsidRDefault="00420BD3" w:rsidP="00420BD3">
      <w:pPr>
        <w:tabs>
          <w:tab w:val="num" w:pos="993"/>
        </w:tabs>
        <w:spacing w:line="200" w:lineRule="atLeast"/>
        <w:ind w:left="633"/>
        <w:jc w:val="both"/>
        <w:rPr>
          <w:rFonts w:ascii="Arial" w:hAnsi="Arial" w:cs="Arial"/>
          <w:i w:val="0"/>
          <w:szCs w:val="24"/>
          <w:lang w:val="en-US"/>
        </w:rPr>
      </w:pPr>
    </w:p>
    <w:p w14:paraId="2AA5BE37" w14:textId="66CD827D" w:rsidR="00D40097" w:rsidRPr="005627AA" w:rsidRDefault="00D40097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8539D" w:rsidRPr="0058539D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58539D" w:rsidRPr="0058539D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58539D" w:rsidRPr="0058539D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58539D" w:rsidRPr="0058539D">
        <w:rPr>
          <w:rFonts w:ascii="Arial" w:hAnsi="Arial" w:cs="Arial"/>
          <w:i w:val="0"/>
          <w:szCs w:val="24"/>
          <w:lang w:val="en-US"/>
        </w:rPr>
        <w:t>φιερώνετ</w:t>
      </w:r>
      <w:proofErr w:type="spellEnd"/>
      <w:r w:rsidR="0058539D" w:rsidRPr="0058539D">
        <w:rPr>
          <w:rFonts w:ascii="Arial" w:hAnsi="Arial" w:cs="Arial"/>
          <w:i w:val="0"/>
          <w:szCs w:val="24"/>
          <w:lang w:val="en-US"/>
        </w:rPr>
        <w:t>αι</w:t>
      </w:r>
      <w:r w:rsidR="0058539D">
        <w:rPr>
          <w:rFonts w:ascii="Arial" w:hAnsi="Arial" w:cs="Arial"/>
          <w:i w:val="0"/>
          <w:szCs w:val="24"/>
          <w:lang w:val="el-GR"/>
        </w:rPr>
        <w:t xml:space="preserve"> σε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οστάσεως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αστηριότητες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βαίνει το 30% </w:t>
      </w:r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του 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συνολικού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χρόνου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 xml:space="preserve">βλέπεται 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>α επ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="00955D03" w:rsidRPr="00955D03">
        <w:rPr>
          <w:rFonts w:ascii="Arial" w:hAnsi="Arial" w:cs="Arial"/>
          <w:i w:val="0"/>
          <w:szCs w:val="24"/>
          <w:lang w:val="en-US"/>
        </w:rPr>
        <w:t>πια επ</w:t>
      </w:r>
      <w:proofErr w:type="spellStart"/>
      <w:r w:rsidR="00955D03" w:rsidRPr="00955D03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εγκριθεί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ειδικά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απίστευσης.</w:t>
      </w:r>
    </w:p>
    <w:p w14:paraId="337F029F" w14:textId="1537C1F8" w:rsidR="00D40097" w:rsidRDefault="00D40097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lastRenderedPageBreak/>
        <w:t>Ανεξάρτητ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από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χρήση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3E7BCC">
        <w:rPr>
          <w:rFonts w:ascii="Arial" w:hAnsi="Arial" w:cs="Arial"/>
          <w:i w:val="0"/>
          <w:szCs w:val="24"/>
          <w:lang w:val="el-GR"/>
        </w:rPr>
        <w:t>εξ αποστάσεως τεχνικών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πει </w:t>
      </w:r>
      <w:r w:rsidR="009B4DD4" w:rsidRPr="009B4DD4">
        <w:rPr>
          <w:rFonts w:ascii="Arial" w:hAnsi="Arial" w:cs="Arial"/>
          <w:i w:val="0"/>
          <w:szCs w:val="24"/>
          <w:lang w:val="en-US"/>
        </w:rPr>
        <w:t>να επ</w:t>
      </w:r>
      <w:proofErr w:type="spellStart"/>
      <w:r w:rsidR="009B4DD4" w:rsidRPr="009B4DD4">
        <w:rPr>
          <w:rFonts w:ascii="Arial" w:hAnsi="Arial" w:cs="Arial"/>
          <w:i w:val="0"/>
          <w:szCs w:val="24"/>
          <w:lang w:val="en-US"/>
        </w:rPr>
        <w:t>ιθεωρείτ</w:t>
      </w:r>
      <w:proofErr w:type="spellEnd"/>
      <w:r w:rsidR="009B4DD4" w:rsidRPr="009B4DD4">
        <w:rPr>
          <w:rFonts w:ascii="Arial" w:hAnsi="Arial" w:cs="Arial"/>
          <w:i w:val="0"/>
          <w:szCs w:val="24"/>
          <w:lang w:val="en-US"/>
        </w:rPr>
        <w:t xml:space="preserve">αι </w:t>
      </w:r>
      <w:r w:rsidR="009B4DD4">
        <w:rPr>
          <w:rFonts w:ascii="Arial" w:hAnsi="Arial" w:cs="Arial"/>
          <w:i w:val="0"/>
          <w:szCs w:val="24"/>
          <w:lang w:val="el-GR"/>
        </w:rPr>
        <w:t xml:space="preserve">επιτόπου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τουλάχιστον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302FDD56" w14:textId="77777777" w:rsidR="002D340C" w:rsidRPr="002D340C" w:rsidRDefault="002D340C" w:rsidP="00D40097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6C214AC8" w14:textId="62421C06" w:rsidR="004D2A31" w:rsidRPr="002D340C" w:rsidRDefault="004D2A31" w:rsidP="004D2A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Μόνο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γι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 το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ρότυ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πο ISO/IEC 27001:2022: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Σε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ερί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πτωση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ο ΦΠ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οφ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ασίσει να </w:t>
      </w:r>
      <w:r w:rsidR="007D5EB9" w:rsidRPr="007D5EB9">
        <w:rPr>
          <w:rFonts w:ascii="Arial" w:hAnsi="Arial" w:cs="Arial"/>
          <w:b/>
          <w:bCs/>
          <w:i w:val="0"/>
          <w:sz w:val="18"/>
          <w:szCs w:val="18"/>
          <w:lang w:val="en-US"/>
        </w:rPr>
        <w:t>πρα</w:t>
      </w:r>
      <w:proofErr w:type="spellStart"/>
      <w:r w:rsidR="007D5EB9" w:rsidRPr="007D5EB9">
        <w:rPr>
          <w:rFonts w:ascii="Arial" w:hAnsi="Arial" w:cs="Arial"/>
          <w:b/>
          <w:bCs/>
          <w:i w:val="0"/>
          <w:sz w:val="18"/>
          <w:szCs w:val="18"/>
          <w:lang w:val="en-US"/>
        </w:rPr>
        <w:t>γμ</w:t>
      </w:r>
      <w:proofErr w:type="spellEnd"/>
      <w:r w:rsidR="007D5EB9" w:rsidRPr="007D5EB9">
        <w:rPr>
          <w:rFonts w:ascii="Arial" w:hAnsi="Arial" w:cs="Arial"/>
          <w:b/>
          <w:bCs/>
          <w:i w:val="0"/>
          <w:sz w:val="18"/>
          <w:szCs w:val="18"/>
          <w:lang w:val="en-US"/>
        </w:rPr>
        <w:t>ατοποιήσει</w:t>
      </w:r>
      <w:r w:rsidR="00A827C9"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 </w:t>
      </w: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την επ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,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είν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αι απαρα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ίτητο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να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συμ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περιληφθεί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νάλυση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των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κινδύνων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σχετίζοντ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αι με τη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χρήση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της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, η οπ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οί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 θα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ρέ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πει να λαμβ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άνει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υπ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όψη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τους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κόλουθους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ράγοντες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:</w:t>
      </w:r>
    </w:p>
    <w:p w14:paraId="15E9E1C1" w14:textId="66DBD5D8" w:rsidR="008367C9" w:rsidRPr="008367C9" w:rsidRDefault="009B4DD4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τη </w:t>
      </w:r>
      <w:proofErr w:type="spellStart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δι</w:t>
      </w:r>
      <w:proofErr w:type="spellEnd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αθέσιμη υπ</w:t>
      </w:r>
      <w:proofErr w:type="spellStart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οδομή</w:t>
      </w:r>
      <w:proofErr w:type="spellEnd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του </w:t>
      </w:r>
      <w:proofErr w:type="spellStart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φορέ</w:t>
      </w:r>
      <w:proofErr w:type="spellEnd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 π</w:t>
      </w:r>
      <w:proofErr w:type="spellStart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 και του π</w:t>
      </w:r>
      <w:proofErr w:type="spellStart"/>
      <w:r w:rsidR="004D2A31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ελάτη</w:t>
      </w:r>
      <w:proofErr w:type="spellEnd"/>
    </w:p>
    <w:p w14:paraId="7BB9BF47" w14:textId="084AE2ED" w:rsidR="008367C9" w:rsidRPr="008367C9" w:rsidRDefault="004D2A31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τ</w:t>
      </w:r>
      <w:r w:rsidR="00702BD1">
        <w:rPr>
          <w:rFonts w:ascii="Arial" w:hAnsi="Arial" w:cs="Arial"/>
          <w:b/>
          <w:bCs/>
          <w:i w:val="0"/>
          <w:sz w:val="18"/>
          <w:szCs w:val="18"/>
          <w:lang w:val="el-GR"/>
        </w:rPr>
        <w:t>ους τ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ομ</w:t>
      </w:r>
      <w:proofErr w:type="spellEnd"/>
      <w:r w:rsidR="00702BD1">
        <w:rPr>
          <w:rFonts w:ascii="Arial" w:hAnsi="Arial" w:cs="Arial"/>
          <w:b/>
          <w:bCs/>
          <w:i w:val="0"/>
          <w:sz w:val="18"/>
          <w:szCs w:val="18"/>
          <w:lang w:val="el-GR"/>
        </w:rPr>
        <w:t>εί</w:t>
      </w: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ς στο</w:t>
      </w:r>
      <w:r w:rsidR="00702BD1">
        <w:rPr>
          <w:rFonts w:ascii="Arial" w:hAnsi="Arial" w:cs="Arial"/>
          <w:b/>
          <w:bCs/>
          <w:i w:val="0"/>
          <w:sz w:val="18"/>
          <w:szCs w:val="18"/>
          <w:lang w:val="el-GR"/>
        </w:rPr>
        <w:t>υς</w:t>
      </w: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οπο</w:t>
      </w:r>
      <w:r w:rsidR="00702BD1">
        <w:rPr>
          <w:rFonts w:ascii="Arial" w:hAnsi="Arial" w:cs="Arial"/>
          <w:b/>
          <w:bCs/>
          <w:i w:val="0"/>
          <w:sz w:val="18"/>
          <w:szCs w:val="18"/>
          <w:lang w:val="el-GR"/>
        </w:rPr>
        <w:t>ίους</w:t>
      </w: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δρ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αστηριοποιείται ο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ελάτης</w:t>
      </w:r>
      <w:proofErr w:type="spellEnd"/>
    </w:p>
    <w:p w14:paraId="58797F7D" w14:textId="7768295F" w:rsidR="008367C9" w:rsidRPr="008367C9" w:rsidRDefault="00702BD1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τον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τύ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πο </w:t>
      </w:r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</w:t>
      </w:r>
      <w:proofErr w:type="spellEnd"/>
      <w:r w:rsidR="004F5568">
        <w:rPr>
          <w:rFonts w:ascii="Arial" w:hAnsi="Arial" w:cs="Arial"/>
          <w:b/>
          <w:bCs/>
          <w:i w:val="0"/>
          <w:sz w:val="18"/>
          <w:szCs w:val="18"/>
          <w:lang w:val="el-GR"/>
        </w:rPr>
        <w:t>ς</w:t>
      </w:r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κα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τά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διάρκει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 του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κύκλου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ποίησης, από τ</w:t>
      </w:r>
      <w:r w:rsidR="004F5568">
        <w:rPr>
          <w:rFonts w:ascii="Arial" w:hAnsi="Arial" w:cs="Arial"/>
          <w:b/>
          <w:bCs/>
          <w:i w:val="0"/>
          <w:sz w:val="18"/>
          <w:szCs w:val="18"/>
          <w:lang w:val="el-GR"/>
        </w:rPr>
        <w:t>η</w:t>
      </w:r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ν α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ρχικ</w:t>
      </w:r>
      <w:proofErr w:type="spellEnd"/>
      <w:r w:rsidR="004F5568">
        <w:rPr>
          <w:rFonts w:ascii="Arial" w:hAnsi="Arial" w:cs="Arial"/>
          <w:b/>
          <w:bCs/>
          <w:i w:val="0"/>
          <w:sz w:val="18"/>
          <w:szCs w:val="18"/>
          <w:lang w:val="el-GR"/>
        </w:rPr>
        <w:t>ή</w:t>
      </w:r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έως τ</w:t>
      </w:r>
      <w:r w:rsidR="004F5568">
        <w:rPr>
          <w:rFonts w:ascii="Arial" w:hAnsi="Arial" w:cs="Arial"/>
          <w:b/>
          <w:bCs/>
          <w:i w:val="0"/>
          <w:sz w:val="18"/>
          <w:szCs w:val="18"/>
          <w:lang w:val="el-GR"/>
        </w:rPr>
        <w:t>η</w:t>
      </w:r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ν </w:t>
      </w:r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="004F5568" w:rsidRPr="004F5568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επαναπ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</w:t>
      </w:r>
      <w:r w:rsidR="004F5568"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 </w:t>
      </w:r>
    </w:p>
    <w:p w14:paraId="3560D624" w14:textId="6891FDFE" w:rsidR="008367C9" w:rsidRPr="008367C9" w:rsidRDefault="001E1118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1E1118">
        <w:rPr>
          <w:rFonts w:ascii="Arial" w:hAnsi="Arial" w:cs="Arial"/>
          <w:b/>
          <w:bCs/>
          <w:i w:val="0"/>
          <w:sz w:val="18"/>
          <w:szCs w:val="18"/>
          <w:lang w:val="en-US"/>
        </w:rPr>
        <w:t>την επ</w:t>
      </w:r>
      <w:proofErr w:type="spellStart"/>
      <w:r w:rsidRPr="001E1118">
        <w:rPr>
          <w:rFonts w:ascii="Arial" w:hAnsi="Arial" w:cs="Arial"/>
          <w:b/>
          <w:bCs/>
          <w:i w:val="0"/>
          <w:sz w:val="18"/>
          <w:szCs w:val="18"/>
          <w:lang w:val="en-US"/>
        </w:rPr>
        <w:t>άρκει</w:t>
      </w:r>
      <w:proofErr w:type="spellEnd"/>
      <w:r w:rsidRPr="001E1118">
        <w:rPr>
          <w:rFonts w:ascii="Arial" w:hAnsi="Arial" w:cs="Arial"/>
          <w:b/>
          <w:bCs/>
          <w:i w:val="0"/>
          <w:sz w:val="18"/>
          <w:szCs w:val="18"/>
          <w:lang w:val="en-US"/>
        </w:rPr>
        <w:t>α του π</w:t>
      </w:r>
      <w:proofErr w:type="spellStart"/>
      <w:r w:rsidRPr="001E1118">
        <w:rPr>
          <w:rFonts w:ascii="Arial" w:hAnsi="Arial" w:cs="Arial"/>
          <w:b/>
          <w:bCs/>
          <w:i w:val="0"/>
          <w:sz w:val="18"/>
          <w:szCs w:val="18"/>
          <w:lang w:val="en-US"/>
        </w:rPr>
        <w:t>ροσω</w:t>
      </w:r>
      <w:proofErr w:type="spellEnd"/>
      <w:r w:rsidRPr="001E1118">
        <w:rPr>
          <w:rFonts w:ascii="Arial" w:hAnsi="Arial" w:cs="Arial"/>
          <w:b/>
          <w:bCs/>
          <w:i w:val="0"/>
          <w:sz w:val="18"/>
          <w:szCs w:val="18"/>
          <w:lang w:val="en-US"/>
        </w:rPr>
        <w:t>πικού</w:t>
      </w:r>
      <w:r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 </w:t>
      </w:r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του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φορέ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α 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 και του 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ελάτη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, 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ου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συμμετέχουν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στην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</w:t>
      </w:r>
      <w:proofErr w:type="spellEnd"/>
    </w:p>
    <w:p w14:paraId="093BE675" w14:textId="4B007B9B" w:rsidR="008367C9" w:rsidRPr="008367C9" w:rsidRDefault="00D44724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την π</w:t>
      </w:r>
      <w:proofErr w:type="spellStart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ροηγούμενη</w:t>
      </w:r>
      <w:proofErr w:type="spellEnd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τεκμηριωμένη</w:t>
      </w:r>
      <w:proofErr w:type="spellEnd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</w:t>
      </w:r>
      <w:proofErr w:type="spellStart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ιτυχή</w:t>
      </w:r>
      <w:proofErr w:type="spellEnd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εφ</w:t>
      </w:r>
      <w:proofErr w:type="spellEnd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αρμογή</w:t>
      </w:r>
      <w:r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Pr="00D44724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ιθεωρήσεων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γι</w:t>
      </w:r>
      <w:proofErr w:type="spellEnd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α τον π</w:t>
      </w:r>
      <w:proofErr w:type="spellStart"/>
      <w:r w:rsidR="004D2A31"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ελάτη</w:t>
      </w:r>
      <w:proofErr w:type="spellEnd"/>
    </w:p>
    <w:p w14:paraId="27B5F755" w14:textId="6226E569" w:rsidR="004D2A31" w:rsidRPr="008367C9" w:rsidRDefault="004D2A31" w:rsidP="004D2A31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το π</w:t>
      </w:r>
      <w:proofErr w:type="spellStart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εδίο</w:t>
      </w:r>
      <w:proofErr w:type="spellEnd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εφ</w:t>
      </w:r>
      <w:proofErr w:type="spellEnd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αρμογής της π</w:t>
      </w:r>
      <w:proofErr w:type="spellStart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Pr="008367C9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ποίησης.</w:t>
      </w:r>
    </w:p>
    <w:p w14:paraId="6DA2B707" w14:textId="77777777" w:rsidR="008367C9" w:rsidRPr="008367C9" w:rsidRDefault="008367C9" w:rsidP="008367C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</w:p>
    <w:p w14:paraId="11FE2797" w14:textId="77777777" w:rsidR="007737A6" w:rsidRPr="002D340C" w:rsidRDefault="007737A6" w:rsidP="007737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Η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νάλυση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θα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ρέ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πει να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εκτελείτ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αι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ριν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από την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εκτέλεση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οπ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ασδήποτε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. Η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νάλυση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και η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ιτιολόγηση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της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χρήσης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της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επ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κα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τά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διάρκει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 του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κύκλου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ποίησης θα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ρέ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πει να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τεκμηριώνοντ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αι.</w:t>
      </w:r>
    </w:p>
    <w:p w14:paraId="5E417AD6" w14:textId="07D66529" w:rsidR="007737A6" w:rsidRPr="002D340C" w:rsidRDefault="00297104" w:rsidP="007737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297104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Το </w:t>
      </w:r>
      <w:proofErr w:type="spellStart"/>
      <w:r w:rsidRPr="00297104">
        <w:rPr>
          <w:rFonts w:ascii="Arial" w:hAnsi="Arial" w:cs="Arial"/>
          <w:b/>
          <w:bCs/>
          <w:i w:val="0"/>
          <w:sz w:val="18"/>
          <w:szCs w:val="18"/>
          <w:lang w:val="en-US"/>
        </w:rPr>
        <w:t>σχέδιο</w:t>
      </w:r>
      <w:proofErr w:type="spellEnd"/>
      <w:r w:rsidRPr="00297104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και η έκθεση επ</w:t>
      </w:r>
      <w:proofErr w:type="spellStart"/>
      <w:r w:rsidRPr="00297104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ιθεώρησης</w:t>
      </w:r>
      <w:proofErr w:type="spellEnd"/>
      <w:r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 </w:t>
      </w:r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ρέ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πει να π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εριλ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αμβάνουν σα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φείς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ενδείξεις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σχετικά με το 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εάν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έχουν πρα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γμ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ατοποιηθεί 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δρ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αστηριότητες 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ελέγχου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="007737A6"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.</w:t>
      </w:r>
    </w:p>
    <w:p w14:paraId="11123950" w14:textId="581ED08C" w:rsidR="007737A6" w:rsidRPr="00F11112" w:rsidRDefault="007737A6" w:rsidP="007737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l-GR"/>
        </w:rPr>
      </w:pP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εξ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οστάσεως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r w:rsidR="00CA57F3" w:rsidRPr="00CA57F3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="00CA57F3" w:rsidRPr="00CA57F3">
        <w:rPr>
          <w:rFonts w:ascii="Arial" w:hAnsi="Arial" w:cs="Arial"/>
          <w:b/>
          <w:bCs/>
          <w:i w:val="0"/>
          <w:sz w:val="18"/>
          <w:szCs w:val="18"/>
          <w:lang w:val="en-US"/>
        </w:rPr>
        <w:t>ιθ</w:t>
      </w:r>
      <w:proofErr w:type="spellEnd"/>
      <w:r w:rsidR="00CA57F3"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εωρήσεις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δεν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θα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χρησιμο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ποιούνται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εάν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η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ξιολόγηση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κινδύνου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εντο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πίσει απα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ράδεκτους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κινδύνους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γι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 την απ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οτελεσμ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ατικότητα της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αδικασίας </w:t>
      </w:r>
      <w:r w:rsidR="00F11112" w:rsidRPr="00F11112">
        <w:rPr>
          <w:rFonts w:ascii="Arial" w:hAnsi="Arial" w:cs="Arial"/>
          <w:b/>
          <w:bCs/>
          <w:i w:val="0"/>
          <w:sz w:val="18"/>
          <w:szCs w:val="18"/>
          <w:lang w:val="en-US"/>
        </w:rPr>
        <w:t>επ</w:t>
      </w:r>
      <w:proofErr w:type="spellStart"/>
      <w:r w:rsidR="00F11112" w:rsidRPr="00F11112">
        <w:rPr>
          <w:rFonts w:ascii="Arial" w:hAnsi="Arial" w:cs="Arial"/>
          <w:b/>
          <w:bCs/>
          <w:i w:val="0"/>
          <w:sz w:val="18"/>
          <w:szCs w:val="18"/>
          <w:lang w:val="en-US"/>
        </w:rPr>
        <w:t>ιθεώρησης</w:t>
      </w:r>
      <w:proofErr w:type="spellEnd"/>
      <w:r w:rsidR="00F11112">
        <w:rPr>
          <w:rFonts w:ascii="Arial" w:hAnsi="Arial" w:cs="Arial"/>
          <w:b/>
          <w:bCs/>
          <w:i w:val="0"/>
          <w:sz w:val="18"/>
          <w:szCs w:val="18"/>
          <w:lang w:val="el-GR"/>
        </w:rPr>
        <w:t xml:space="preserve">. </w:t>
      </w:r>
    </w:p>
    <w:p w14:paraId="032D762D" w14:textId="77777777" w:rsidR="007737A6" w:rsidRPr="002D340C" w:rsidRDefault="007737A6" w:rsidP="007737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8"/>
          <w:szCs w:val="18"/>
          <w:lang w:val="en-US"/>
        </w:rPr>
      </w:pPr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Η 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ξιολόγηση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κινδύνου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θα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ρέ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πει να επα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νεξετάζετ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αι κα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τά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διάρκει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 του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κύκλου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π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ιστο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ποίησης, ώστε να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δι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ασφαλίζεται η 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συνεχής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κατα</w:t>
      </w:r>
      <w:proofErr w:type="spellStart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>λληλότητά</w:t>
      </w:r>
      <w:proofErr w:type="spellEnd"/>
      <w:r w:rsidRPr="002D340C">
        <w:rPr>
          <w:rFonts w:ascii="Arial" w:hAnsi="Arial" w:cs="Arial"/>
          <w:b/>
          <w:bCs/>
          <w:i w:val="0"/>
          <w:sz w:val="18"/>
          <w:szCs w:val="18"/>
          <w:lang w:val="en-US"/>
        </w:rPr>
        <w:t xml:space="preserve"> της.</w:t>
      </w:r>
    </w:p>
    <w:p w14:paraId="21F3688A" w14:textId="77777777" w:rsidR="007737A6" w:rsidRPr="00ED0A07" w:rsidRDefault="007737A6" w:rsidP="004D2A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Cs w:val="24"/>
          <w:lang w:val="en-US"/>
        </w:rPr>
      </w:pPr>
    </w:p>
    <w:p w14:paraId="0ADE41D6" w14:textId="1DA0DA23" w:rsidR="004D2A31" w:rsidRPr="004D2A31" w:rsidRDefault="004D2A31" w:rsidP="004D2A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  <w:sz w:val="16"/>
          <w:szCs w:val="16"/>
          <w:lang w:val="en-US"/>
        </w:rPr>
      </w:pPr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ΣΗΜΕΙΩΣΗ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Σε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ερί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πτωση 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ου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ο 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ελάτης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χρησιμο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ποιεί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εικονικούς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χώρους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(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δηλ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αδή, </w:t>
      </w:r>
      <w:proofErr w:type="spellStart"/>
      <w:r w:rsidR="00D1119E" w:rsidRPr="00D1119E">
        <w:rPr>
          <w:rFonts w:ascii="Arial" w:hAnsi="Arial" w:cs="Arial"/>
          <w:b/>
          <w:bCs/>
          <w:i w:val="0"/>
          <w:sz w:val="16"/>
          <w:szCs w:val="16"/>
          <w:lang w:val="en-US"/>
        </w:rPr>
        <w:t>χώρο</w:t>
      </w:r>
      <w:proofErr w:type="spellEnd"/>
      <w:r w:rsidR="00FD0C22">
        <w:rPr>
          <w:rFonts w:ascii="Arial" w:hAnsi="Arial" w:cs="Arial"/>
          <w:b/>
          <w:bCs/>
          <w:i w:val="0"/>
          <w:sz w:val="16"/>
          <w:szCs w:val="16"/>
          <w:lang w:val="el-GR"/>
        </w:rPr>
        <w:t>υ</w:t>
      </w:r>
      <w:r w:rsidR="00D1119E" w:rsidRPr="00D1119E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ς </w:t>
      </w:r>
      <w:proofErr w:type="spellStart"/>
      <w:r w:rsidR="00FD0C22" w:rsidRPr="00FD0C22">
        <w:rPr>
          <w:rFonts w:ascii="Arial" w:hAnsi="Arial" w:cs="Arial"/>
          <w:b/>
          <w:bCs/>
          <w:i w:val="0"/>
          <w:sz w:val="16"/>
          <w:szCs w:val="16"/>
          <w:lang w:val="en-US"/>
        </w:rPr>
        <w:t>στους</w:t>
      </w:r>
      <w:proofErr w:type="spellEnd"/>
      <w:r w:rsidR="00FD0C22" w:rsidRPr="00FD0C22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οπ</w:t>
      </w:r>
      <w:proofErr w:type="spellStart"/>
      <w:r w:rsidR="00FD0C22" w:rsidRPr="00FD0C22">
        <w:rPr>
          <w:rFonts w:ascii="Arial" w:hAnsi="Arial" w:cs="Arial"/>
          <w:b/>
          <w:bCs/>
          <w:i w:val="0"/>
          <w:sz w:val="16"/>
          <w:szCs w:val="16"/>
          <w:lang w:val="en-US"/>
        </w:rPr>
        <w:t>οίους</w:t>
      </w:r>
      <w:proofErr w:type="spellEnd"/>
      <w:r w:rsidR="00FD0C22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έν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ας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οργ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ανισμός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εκτελεί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r w:rsidR="00BE2FB1" w:rsidRPr="00BE2FB1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τις </w:t>
      </w:r>
      <w:proofErr w:type="spellStart"/>
      <w:r w:rsidR="00BE2FB1" w:rsidRPr="00BE2FB1">
        <w:rPr>
          <w:rFonts w:ascii="Arial" w:hAnsi="Arial" w:cs="Arial"/>
          <w:b/>
          <w:bCs/>
          <w:i w:val="0"/>
          <w:sz w:val="16"/>
          <w:szCs w:val="16"/>
          <w:lang w:val="en-US"/>
        </w:rPr>
        <w:t>δρ</w:t>
      </w:r>
      <w:proofErr w:type="spellEnd"/>
      <w:r w:rsidR="00BE2FB1" w:rsidRPr="00BE2FB1">
        <w:rPr>
          <w:rFonts w:ascii="Arial" w:hAnsi="Arial" w:cs="Arial"/>
          <w:b/>
          <w:bCs/>
          <w:i w:val="0"/>
          <w:sz w:val="16"/>
          <w:szCs w:val="16"/>
          <w:lang w:val="en-US"/>
        </w:rPr>
        <w:t>αστηριότητές του</w:t>
      </w:r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ή πα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ρέχει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μι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α υπ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ηρεσί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χρησιμο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ποιώντας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έν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δι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αδικτυακό 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ερι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βάλλον 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ου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επ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ιτρέ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πει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στ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εμ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πλεκόμενα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άτομ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 να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εκτελούν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δι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αδικασίες α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νεξάρτητ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α από τις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φυσικές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τοπ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οθεσίες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),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οι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τεχνικές</w:t>
      </w:r>
      <w:proofErr w:type="spellEnd"/>
      <w:r w:rsidR="00E70778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εξ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απ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οστάσεως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r w:rsidR="00E70778" w:rsidRPr="00E70778">
        <w:rPr>
          <w:rFonts w:ascii="Arial" w:hAnsi="Arial" w:cs="Arial"/>
          <w:b/>
          <w:bCs/>
          <w:i w:val="0"/>
          <w:sz w:val="16"/>
          <w:szCs w:val="16"/>
          <w:lang w:val="en-US"/>
        </w:rPr>
        <w:t>επ</w:t>
      </w:r>
      <w:proofErr w:type="spellStart"/>
      <w:r w:rsidR="00E70778" w:rsidRPr="00E70778">
        <w:rPr>
          <w:rFonts w:ascii="Arial" w:hAnsi="Arial" w:cs="Arial"/>
          <w:b/>
          <w:bCs/>
          <w:i w:val="0"/>
          <w:sz w:val="16"/>
          <w:szCs w:val="16"/>
          <w:lang w:val="en-US"/>
        </w:rPr>
        <w:t>ιθεώρησης</w:t>
      </w:r>
      <w:proofErr w:type="spellEnd"/>
      <w:r w:rsidR="00E70778">
        <w:rPr>
          <w:rFonts w:ascii="Arial" w:hAnsi="Arial" w:cs="Arial"/>
          <w:b/>
          <w:bCs/>
          <w:i w:val="0"/>
          <w:sz w:val="16"/>
          <w:szCs w:val="16"/>
          <w:lang w:val="el-GR"/>
        </w:rPr>
        <w:t xml:space="preserve"> </w:t>
      </w:r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απ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οτελούν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="00A841E1" w:rsidRPr="00A841E1">
        <w:rPr>
          <w:rFonts w:ascii="Arial" w:hAnsi="Arial" w:cs="Arial"/>
          <w:b/>
          <w:bCs/>
          <w:i w:val="0"/>
          <w:sz w:val="16"/>
          <w:szCs w:val="16"/>
          <w:lang w:val="en-US"/>
        </w:rPr>
        <w:t>σημ</w:t>
      </w:r>
      <w:proofErr w:type="spellEnd"/>
      <w:r w:rsidR="00A841E1" w:rsidRPr="00A841E1">
        <w:rPr>
          <w:rFonts w:ascii="Arial" w:hAnsi="Arial" w:cs="Arial"/>
          <w:b/>
          <w:bCs/>
          <w:i w:val="0"/>
          <w:sz w:val="16"/>
          <w:szCs w:val="16"/>
          <w:lang w:val="en-US"/>
        </w:rPr>
        <w:t>αντικό</w:t>
      </w:r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μέρος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του </w:t>
      </w:r>
      <w:proofErr w:type="spellStart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σχεδίου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 xml:space="preserve"> </w:t>
      </w:r>
      <w:r w:rsidR="00A841E1" w:rsidRPr="00A841E1">
        <w:rPr>
          <w:rFonts w:ascii="Arial" w:hAnsi="Arial" w:cs="Arial"/>
          <w:b/>
          <w:bCs/>
          <w:i w:val="0"/>
          <w:sz w:val="16"/>
          <w:szCs w:val="16"/>
          <w:lang w:val="en-US"/>
        </w:rPr>
        <w:t>επ</w:t>
      </w:r>
      <w:proofErr w:type="spellStart"/>
      <w:r w:rsidR="00A841E1" w:rsidRPr="00A841E1">
        <w:rPr>
          <w:rFonts w:ascii="Arial" w:hAnsi="Arial" w:cs="Arial"/>
          <w:b/>
          <w:bCs/>
          <w:i w:val="0"/>
          <w:sz w:val="16"/>
          <w:szCs w:val="16"/>
          <w:lang w:val="en-US"/>
        </w:rPr>
        <w:t>ιθεώρησης</w:t>
      </w:r>
      <w:proofErr w:type="spellEnd"/>
      <w:r w:rsidRPr="00ED0A07">
        <w:rPr>
          <w:rFonts w:ascii="Arial" w:hAnsi="Arial" w:cs="Arial"/>
          <w:b/>
          <w:bCs/>
          <w:i w:val="0"/>
          <w:sz w:val="16"/>
          <w:szCs w:val="16"/>
          <w:lang w:val="en-US"/>
        </w:rPr>
        <w:t>.</w:t>
      </w:r>
    </w:p>
    <w:p w14:paraId="197CDA73" w14:textId="5BFB37E3" w:rsidR="004F39EC" w:rsidRPr="00BE2FB1" w:rsidRDefault="00BE2FB1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l-GR"/>
        </w:rPr>
      </w:pPr>
      <w:r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</w:p>
    <w:p w14:paraId="65D52718" w14:textId="77777777" w:rsidR="004F39EC" w:rsidRPr="005627AA" w:rsidRDefault="004F39EC" w:rsidP="00BB19B5">
      <w:pPr>
        <w:spacing w:line="220" w:lineRule="atLeast"/>
        <w:ind w:left="360"/>
        <w:jc w:val="both"/>
        <w:rPr>
          <w:rFonts w:ascii="Arial" w:hAnsi="Arial" w:cs="Arial"/>
          <w:i w:val="0"/>
          <w:iCs/>
          <w:szCs w:val="24"/>
          <w:u w:val="single"/>
          <w:lang w:val="en-US"/>
        </w:rPr>
      </w:pPr>
    </w:p>
    <w:p w14:paraId="3D49C233" w14:textId="4456EE15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proofErr w:type="spellStart"/>
      <w:r w:rsidRPr="005627AA">
        <w:rPr>
          <w:rFonts w:ascii="Arial" w:eastAsia="Batang" w:hAnsi="Arial" w:cs="Arial"/>
          <w:bCs/>
          <w:i w:val="0"/>
          <w:iCs/>
          <w:szCs w:val="24"/>
          <w:lang w:val="en-US"/>
        </w:rPr>
        <w:t>Σχέδιο</w:t>
      </w:r>
      <w:proofErr w:type="spellEnd"/>
      <w:r w:rsidRPr="005627AA">
        <w:rPr>
          <w:rFonts w:ascii="Arial" w:eastAsia="Batang" w:hAnsi="Arial" w:cs="Arial"/>
          <w:bCs/>
          <w:i w:val="0"/>
          <w:iCs/>
          <w:szCs w:val="24"/>
          <w:lang w:val="en-US"/>
        </w:rPr>
        <w:t xml:space="preserve"> </w:t>
      </w:r>
      <w:r w:rsidR="002C38A6" w:rsidRPr="002C38A6">
        <w:rPr>
          <w:rFonts w:ascii="Arial" w:eastAsia="Batang" w:hAnsi="Arial" w:cs="Arial"/>
          <w:bCs/>
          <w:i w:val="0"/>
          <w:iCs/>
          <w:szCs w:val="24"/>
          <w:lang w:val="en-US"/>
        </w:rPr>
        <w:t>επ</w:t>
      </w:r>
      <w:proofErr w:type="spellStart"/>
      <w:r w:rsidR="002C38A6" w:rsidRPr="002C38A6">
        <w:rPr>
          <w:rFonts w:ascii="Arial" w:eastAsia="Batang" w:hAnsi="Arial" w:cs="Arial"/>
          <w:bCs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eastAsia="Batang" w:hAnsi="Arial" w:cs="Arial"/>
          <w:bCs/>
          <w:i w:val="0"/>
          <w:iCs/>
          <w:szCs w:val="24"/>
          <w:lang w:val="en-US"/>
        </w:rPr>
        <w:t>.</w:t>
      </w:r>
    </w:p>
    <w:p w14:paraId="4B2519AF" w14:textId="45CED668" w:rsidR="004F39EC" w:rsidRPr="006E2414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l-GR"/>
        </w:rPr>
      </w:pPr>
      <w:r w:rsidRPr="005627AA">
        <w:rPr>
          <w:rFonts w:ascii="Arial" w:eastAsia="Batang" w:hAnsi="Arial" w:cs="Arial"/>
          <w:i w:val="0"/>
          <w:iCs/>
          <w:szCs w:val="24"/>
          <w:lang w:val="en-US"/>
        </w:rPr>
        <w:cr/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Πριν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από τη </w:t>
      </w:r>
      <w:proofErr w:type="spellStart"/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διενέργει</w:t>
      </w:r>
      <w:proofErr w:type="spellEnd"/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α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</w:t>
      </w:r>
      <w:r w:rsidR="00895203">
        <w:rPr>
          <w:rFonts w:ascii="Arial" w:eastAsia="Batang" w:hAnsi="Arial" w:cs="Arial"/>
          <w:i w:val="0"/>
          <w:iCs/>
          <w:szCs w:val="24"/>
          <w:lang w:val="el-GR"/>
        </w:rPr>
        <w:t>ης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ρχικ</w:t>
      </w:r>
      <w:proofErr w:type="spellEnd"/>
      <w:r w:rsidR="00895203">
        <w:rPr>
          <w:rFonts w:ascii="Arial" w:eastAsia="Batang" w:hAnsi="Arial" w:cs="Arial"/>
          <w:i w:val="0"/>
          <w:iCs/>
          <w:szCs w:val="24"/>
          <w:lang w:val="el-GR"/>
        </w:rPr>
        <w:t xml:space="preserve">ής </w:t>
      </w:r>
      <w:r w:rsidR="006E2414" w:rsidRPr="006E2414">
        <w:rPr>
          <w:rFonts w:ascii="Arial" w:eastAsia="Batang" w:hAnsi="Arial" w:cs="Arial"/>
          <w:i w:val="0"/>
          <w:iCs/>
          <w:szCs w:val="24"/>
          <w:lang w:val="el-GR"/>
        </w:rPr>
        <w:t>επιθεώρηση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>ς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,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τόσο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Στάδιο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1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όσο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και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Στάδιο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2, ο Επ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ικεφ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αλής </w:t>
      </w:r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ιθεώρη</w:t>
      </w:r>
      <w:proofErr w:type="spellEnd"/>
      <w:r w:rsidR="006E2414">
        <w:rPr>
          <w:rFonts w:ascii="Arial" w:eastAsia="Batang" w:hAnsi="Arial" w:cs="Arial"/>
          <w:i w:val="0"/>
          <w:iCs/>
          <w:szCs w:val="24"/>
          <w:lang w:val="el-GR"/>
        </w:rPr>
        <w:t>τ</w:t>
      </w:r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η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 xml:space="preserve">ς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κατα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ρτίζει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σχέδιο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και το απ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οστέλλει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ευθεί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ας ή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μέσω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</w:t>
      </w:r>
      <w:r w:rsidR="00961AC0">
        <w:rPr>
          <w:rFonts w:ascii="Arial" w:eastAsia="Batang" w:hAnsi="Arial" w:cs="Arial"/>
          <w:i w:val="0"/>
          <w:iCs/>
          <w:szCs w:val="24"/>
          <w:lang w:val="el-GR"/>
        </w:rPr>
        <w:t>ης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ICDQ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στον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ανισμό,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θα 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>επιθεωρηθεί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τουλάχιστον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24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ώρες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ριν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από τ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>ην επιθεώρηση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.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Σε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ερί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πτωση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Στάδιο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1 και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Στάδιο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2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είν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αι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αδοχικά, 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σχέδιο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αδίου 2 θα παρα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δοθεί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ευθεί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ας από τον Επ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ικεφ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αλή </w:t>
      </w:r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ιθεώρη</w:t>
      </w:r>
      <w:proofErr w:type="spellEnd"/>
      <w:r w:rsidR="006E2414">
        <w:rPr>
          <w:rFonts w:ascii="Arial" w:eastAsia="Batang" w:hAnsi="Arial" w:cs="Arial"/>
          <w:i w:val="0"/>
          <w:iCs/>
          <w:szCs w:val="24"/>
          <w:lang w:val="el-GR"/>
        </w:rPr>
        <w:t>τ</w:t>
      </w:r>
      <w:r w:rsidR="006E2414" w:rsidRPr="006E2414">
        <w:rPr>
          <w:rFonts w:ascii="Arial" w:eastAsia="Batang" w:hAnsi="Arial" w:cs="Arial"/>
          <w:i w:val="0"/>
          <w:iCs/>
          <w:szCs w:val="24"/>
          <w:lang w:val="en-US"/>
        </w:rPr>
        <w:t>η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στον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ανισμό στο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τέλος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αδίου 1.</w:t>
      </w:r>
      <w:r w:rsidR="006E2414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</w:p>
    <w:p w14:paraId="69573A8B" w14:textId="77777777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</w:p>
    <w:p w14:paraId="526DDCE2" w14:textId="3D66F449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bCs/>
          <w:i w:val="0"/>
          <w:iCs/>
          <w:szCs w:val="24"/>
          <w:lang w:val="it-IT"/>
        </w:rPr>
      </w:pPr>
      <w:r w:rsidRPr="005627AA">
        <w:rPr>
          <w:rFonts w:ascii="Arial" w:eastAsia="Batang" w:hAnsi="Arial" w:cs="Arial"/>
          <w:bCs/>
          <w:i w:val="0"/>
          <w:iCs/>
          <w:szCs w:val="24"/>
          <w:lang w:val="en-US"/>
        </w:rPr>
        <w:tab/>
      </w:r>
      <w:r w:rsidRPr="005627AA">
        <w:rPr>
          <w:rFonts w:ascii="Arial" w:eastAsia="Batang" w:hAnsi="Arial" w:cs="Arial"/>
          <w:bCs/>
          <w:i w:val="0"/>
          <w:iCs/>
          <w:szCs w:val="24"/>
          <w:lang w:val="it-IT"/>
        </w:rPr>
        <w:t xml:space="preserve">Το σχέδιο </w:t>
      </w:r>
      <w:r w:rsidR="007174F0" w:rsidRPr="007174F0">
        <w:rPr>
          <w:rFonts w:ascii="Arial" w:eastAsia="Batang" w:hAnsi="Arial" w:cs="Arial"/>
          <w:bCs/>
          <w:i w:val="0"/>
          <w:iCs/>
          <w:szCs w:val="24"/>
          <w:lang w:val="it-IT"/>
        </w:rPr>
        <w:t>επιθεώρησης</w:t>
      </w:r>
      <w:r w:rsidRPr="005627AA">
        <w:rPr>
          <w:rFonts w:ascii="Arial" w:eastAsia="Batang" w:hAnsi="Arial" w:cs="Arial"/>
          <w:bCs/>
          <w:i w:val="0"/>
          <w:iCs/>
          <w:szCs w:val="24"/>
          <w:lang w:val="it-IT"/>
        </w:rPr>
        <w:t xml:space="preserve"> περιλαμβάνει:</w:t>
      </w:r>
    </w:p>
    <w:p w14:paraId="5BBFA3A4" w14:textId="77777777" w:rsidR="004F39EC" w:rsidRPr="005627AA" w:rsidRDefault="004F39EC" w:rsidP="00BB19B5">
      <w:pPr>
        <w:spacing w:line="220" w:lineRule="atLeast"/>
        <w:jc w:val="both"/>
        <w:rPr>
          <w:rFonts w:ascii="Arial" w:eastAsia="Batang" w:hAnsi="Arial" w:cs="Arial"/>
          <w:i w:val="0"/>
          <w:iCs/>
          <w:szCs w:val="24"/>
          <w:lang w:val="it-IT"/>
        </w:rPr>
      </w:pPr>
    </w:p>
    <w:p w14:paraId="61F5A6BD" w14:textId="0A79A36F" w:rsidR="004F39EC" w:rsidRPr="005627AA" w:rsidRDefault="00214006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γενικά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5A482B" w:rsidRPr="005A482B">
        <w:rPr>
          <w:rFonts w:ascii="Arial" w:eastAsia="Batang" w:hAnsi="Arial" w:cs="Arial"/>
          <w:i w:val="0"/>
          <w:iCs/>
          <w:szCs w:val="24"/>
          <w:lang w:val="en-US"/>
        </w:rPr>
        <w:t>στοιχεί</w:t>
      </w:r>
      <w:proofErr w:type="spellEnd"/>
      <w:r w:rsidR="005A482B" w:rsidRPr="005A482B">
        <w:rPr>
          <w:rFonts w:ascii="Arial" w:eastAsia="Batang" w:hAnsi="Arial" w:cs="Arial"/>
          <w:i w:val="0"/>
          <w:iCs/>
          <w:szCs w:val="24"/>
          <w:lang w:val="en-US"/>
        </w:rPr>
        <w:t>α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ανισμού,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βατικές ανα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φορές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και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κωδικ</w:t>
      </w:r>
      <w:proofErr w:type="spellEnd"/>
      <w:r w:rsidR="005A482B">
        <w:rPr>
          <w:rFonts w:ascii="Arial" w:eastAsia="Batang" w:hAnsi="Arial" w:cs="Arial"/>
          <w:i w:val="0"/>
          <w:iCs/>
          <w:szCs w:val="24"/>
          <w:lang w:val="el-GR"/>
        </w:rPr>
        <w:t>οί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EA </w:t>
      </w:r>
      <w:r w:rsidR="00FF7A1D" w:rsidRPr="00FF7A1D">
        <w:rPr>
          <w:rFonts w:ascii="Arial" w:eastAsia="Batang" w:hAnsi="Arial" w:cs="Arial"/>
          <w:i w:val="0"/>
          <w:iCs/>
          <w:szCs w:val="24"/>
          <w:lang w:val="el-GR"/>
        </w:rPr>
        <w:t>στους οποίους υπάγεται η δραστηριότητα</w:t>
      </w:r>
      <w:r w:rsidR="00FF7A1D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ανισμού </w:t>
      </w:r>
    </w:p>
    <w:p w14:paraId="4DB3D916" w14:textId="77777777" w:rsidR="005A482B" w:rsidRPr="005A482B" w:rsidRDefault="005A482B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bCs/>
          <w:i w:val="0"/>
          <w:iCs/>
          <w:szCs w:val="24"/>
        </w:rPr>
      </w:pPr>
      <w:r w:rsidRPr="005A482B">
        <w:rPr>
          <w:rFonts w:ascii="Arial" w:eastAsia="Batang" w:hAnsi="Arial" w:cs="Arial"/>
          <w:i w:val="0"/>
          <w:iCs/>
          <w:szCs w:val="24"/>
        </w:rPr>
        <w:t>π</w:t>
      </w:r>
      <w:proofErr w:type="spellStart"/>
      <w:r w:rsidRPr="005A482B">
        <w:rPr>
          <w:rFonts w:ascii="Arial" w:eastAsia="Batang" w:hAnsi="Arial" w:cs="Arial"/>
          <w:i w:val="0"/>
          <w:iCs/>
          <w:szCs w:val="24"/>
        </w:rPr>
        <w:t>εδίο</w:t>
      </w:r>
      <w:proofErr w:type="spellEnd"/>
      <w:r w:rsidRPr="005A482B">
        <w:rPr>
          <w:rFonts w:ascii="Arial" w:eastAsia="Batang" w:hAnsi="Arial" w:cs="Arial"/>
          <w:i w:val="0"/>
          <w:iCs/>
          <w:szCs w:val="24"/>
        </w:rPr>
        <w:t xml:space="preserve"> </w:t>
      </w:r>
      <w:proofErr w:type="spellStart"/>
      <w:r w:rsidRPr="005A482B">
        <w:rPr>
          <w:rFonts w:ascii="Arial" w:eastAsia="Batang" w:hAnsi="Arial" w:cs="Arial"/>
          <w:i w:val="0"/>
          <w:iCs/>
          <w:szCs w:val="24"/>
        </w:rPr>
        <w:t>εφ</w:t>
      </w:r>
      <w:proofErr w:type="spellEnd"/>
      <w:r w:rsidRPr="005A482B">
        <w:rPr>
          <w:rFonts w:ascii="Arial" w:eastAsia="Batang" w:hAnsi="Arial" w:cs="Arial"/>
          <w:i w:val="0"/>
          <w:iCs/>
          <w:szCs w:val="24"/>
        </w:rPr>
        <w:t>αρμογής</w:t>
      </w:r>
      <w:r>
        <w:rPr>
          <w:rFonts w:ascii="Arial" w:eastAsia="Batang" w:hAnsi="Arial" w:cs="Arial"/>
          <w:i w:val="0"/>
          <w:iCs/>
          <w:szCs w:val="24"/>
          <w:lang w:val="el-GR"/>
        </w:rPr>
        <w:t>,</w:t>
      </w:r>
    </w:p>
    <w:p w14:paraId="3771767F" w14:textId="00FACC64" w:rsidR="004F39EC" w:rsidRPr="005627AA" w:rsidRDefault="00214006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bCs/>
          <w:i w:val="0"/>
          <w:iCs/>
          <w:szCs w:val="24"/>
        </w:rPr>
      </w:pPr>
      <w:r w:rsidRPr="005627AA">
        <w:rPr>
          <w:rFonts w:ascii="Arial" w:eastAsia="Batang" w:hAnsi="Arial" w:cs="Arial"/>
          <w:i w:val="0"/>
          <w:iCs/>
          <w:szCs w:val="24"/>
        </w:rPr>
        <w:t>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</w:rPr>
        <w:t>ρότυ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</w:rPr>
        <w:t>πο ανα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</w:rPr>
        <w:t>φοράς</w:t>
      </w:r>
      <w:proofErr w:type="spellEnd"/>
    </w:p>
    <w:p w14:paraId="16DBBFFB" w14:textId="78090B2D" w:rsidR="004F39EC" w:rsidRPr="005627AA" w:rsidRDefault="00381487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bCs/>
          <w:i w:val="0"/>
          <w:iCs/>
          <w:szCs w:val="24"/>
          <w:lang w:val="en-US"/>
        </w:rPr>
      </w:pPr>
      <w:proofErr w:type="spellStart"/>
      <w:r w:rsidRPr="00381487">
        <w:rPr>
          <w:rFonts w:ascii="Arial" w:eastAsia="Batang" w:hAnsi="Arial" w:cs="Arial"/>
          <w:i w:val="0"/>
          <w:iCs/>
          <w:szCs w:val="24"/>
          <w:lang w:val="en-US"/>
        </w:rPr>
        <w:t>στοιχεί</w:t>
      </w:r>
      <w:proofErr w:type="spellEnd"/>
      <w:r w:rsidRPr="00381487">
        <w:rPr>
          <w:rFonts w:ascii="Arial" w:eastAsia="Batang" w:hAnsi="Arial" w:cs="Arial"/>
          <w:i w:val="0"/>
          <w:iCs/>
          <w:szCs w:val="24"/>
          <w:lang w:val="en-US"/>
        </w:rPr>
        <w:t xml:space="preserve">α των </w:t>
      </w:r>
      <w:proofErr w:type="spellStart"/>
      <w:r w:rsidRPr="00381487">
        <w:rPr>
          <w:rFonts w:ascii="Arial" w:eastAsia="Batang" w:hAnsi="Arial" w:cs="Arial"/>
          <w:i w:val="0"/>
          <w:iCs/>
          <w:szCs w:val="24"/>
          <w:lang w:val="en-US"/>
        </w:rPr>
        <w:t>μελών</w:t>
      </w:r>
      <w:proofErr w:type="spellEnd"/>
      <w:r w:rsidRPr="00381487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της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ομάδ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ας </w:t>
      </w:r>
      <w:r w:rsidR="00D331D7" w:rsidRPr="00D331D7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D331D7" w:rsidRPr="00D331D7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.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Σε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ερί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πτωση π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ο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ανισμός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δεν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έχει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λά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βει π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ροηγουμένως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τα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ονόμ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ατα των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μελών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, μπ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ορεί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εντός 24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ωρών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από την παραλαβή του </w:t>
      </w:r>
      <w:proofErr w:type="spellStart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>σχεδίου</w:t>
      </w:r>
      <w:proofErr w:type="spellEnd"/>
      <w:r w:rsidR="0021400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, </w:t>
      </w:r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να 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ζητήσει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την α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ντικ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ατάσταση 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ενός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ή π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ερισσότερων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μελών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της 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ομάδ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ας, υποβ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άλλοντ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ας α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ιτιολογημένη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τεκμηρίωση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ρος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υπ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οστήριξη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 xml:space="preserve"> του α</w:t>
      </w:r>
      <w:proofErr w:type="spellStart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ιτήμ</w:t>
      </w:r>
      <w:proofErr w:type="spellEnd"/>
      <w:r w:rsidR="008C2614" w:rsidRPr="008C2614">
        <w:rPr>
          <w:rFonts w:ascii="Arial" w:eastAsia="Batang" w:hAnsi="Arial" w:cs="Arial"/>
          <w:i w:val="0"/>
          <w:iCs/>
          <w:szCs w:val="24"/>
          <w:lang w:val="en-US"/>
        </w:rPr>
        <w:t>ατός του.</w:t>
      </w:r>
    </w:p>
    <w:p w14:paraId="3BA9C9DB" w14:textId="77777777" w:rsidR="008C2614" w:rsidRPr="008C2614" w:rsidRDefault="008C2614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bCs/>
          <w:i w:val="0"/>
          <w:iCs/>
          <w:szCs w:val="24"/>
          <w:lang w:val="en-US"/>
        </w:rPr>
      </w:pPr>
      <w:proofErr w:type="spellStart"/>
      <w:r w:rsidRPr="008C2614">
        <w:rPr>
          <w:rFonts w:ascii="Arial" w:eastAsia="Batang" w:hAnsi="Arial" w:cs="Arial"/>
          <w:i w:val="0"/>
          <w:iCs/>
          <w:szCs w:val="24"/>
          <w:lang w:val="en-US"/>
        </w:rPr>
        <w:t>γλώσσ</w:t>
      </w:r>
      <w:proofErr w:type="spellEnd"/>
      <w:r w:rsidRPr="008C2614">
        <w:rPr>
          <w:rFonts w:ascii="Arial" w:eastAsia="Batang" w:hAnsi="Arial" w:cs="Arial"/>
          <w:i w:val="0"/>
          <w:iCs/>
          <w:szCs w:val="24"/>
          <w:lang w:val="en-US"/>
        </w:rPr>
        <w:t>α επ</w:t>
      </w:r>
      <w:proofErr w:type="spellStart"/>
      <w:r w:rsidRPr="008C2614">
        <w:rPr>
          <w:rFonts w:ascii="Arial" w:eastAsia="Batang" w:hAnsi="Arial" w:cs="Arial"/>
          <w:i w:val="0"/>
          <w:iCs/>
          <w:szCs w:val="24"/>
          <w:lang w:val="en-US"/>
        </w:rPr>
        <w:t>ικοινωνί</w:t>
      </w:r>
      <w:proofErr w:type="spellEnd"/>
      <w:r w:rsidRPr="008C2614">
        <w:rPr>
          <w:rFonts w:ascii="Arial" w:eastAsia="Batang" w:hAnsi="Arial" w:cs="Arial"/>
          <w:i w:val="0"/>
          <w:iCs/>
          <w:szCs w:val="24"/>
          <w:lang w:val="en-US"/>
        </w:rPr>
        <w:t>ας</w:t>
      </w:r>
    </w:p>
    <w:p w14:paraId="229FDA2A" w14:textId="61C58ACC" w:rsidR="004F39EC" w:rsidRPr="005627AA" w:rsidRDefault="00214006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bCs/>
          <w:i w:val="0"/>
          <w:iCs/>
          <w:szCs w:val="24"/>
          <w:lang w:val="en-US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lastRenderedPageBreak/>
        <w:t>ημερομηνί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και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τό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πος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διεξ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αγωγής τ</w:t>
      </w:r>
      <w:r w:rsidR="008C2614">
        <w:rPr>
          <w:rFonts w:ascii="Arial" w:eastAsia="Batang" w:hAnsi="Arial" w:cs="Arial"/>
          <w:i w:val="0"/>
          <w:iCs/>
          <w:szCs w:val="24"/>
          <w:lang w:val="el-GR"/>
        </w:rPr>
        <w:t>ης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r w:rsidR="008C2614" w:rsidRPr="00D331D7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8C2614" w:rsidRPr="00D331D7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</w:p>
    <w:p w14:paraId="2CE1BC91" w14:textId="77777777" w:rsidR="00847808" w:rsidRPr="00847808" w:rsidRDefault="00847808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r w:rsidRPr="00847808">
        <w:rPr>
          <w:rFonts w:ascii="Arial" w:eastAsia="Batang" w:hAnsi="Arial" w:cs="Arial"/>
          <w:i w:val="0"/>
          <w:iCs/>
          <w:szCs w:val="24"/>
        </w:rPr>
        <w:t>απα</w:t>
      </w:r>
      <w:proofErr w:type="spellStart"/>
      <w:r w:rsidRPr="00847808">
        <w:rPr>
          <w:rFonts w:ascii="Arial" w:eastAsia="Batang" w:hAnsi="Arial" w:cs="Arial"/>
          <w:i w:val="0"/>
          <w:iCs/>
          <w:szCs w:val="24"/>
        </w:rPr>
        <w:t>ιτήσεις</w:t>
      </w:r>
      <w:proofErr w:type="spellEnd"/>
      <w:r w:rsidRPr="00847808">
        <w:rPr>
          <w:rFonts w:ascii="Arial" w:eastAsia="Batang" w:hAnsi="Arial" w:cs="Arial"/>
          <w:i w:val="0"/>
          <w:iCs/>
          <w:szCs w:val="24"/>
        </w:rPr>
        <w:t xml:space="preserve"> </w:t>
      </w:r>
      <w:proofErr w:type="spellStart"/>
      <w:r w:rsidRPr="00847808">
        <w:rPr>
          <w:rFonts w:ascii="Arial" w:eastAsia="Batang" w:hAnsi="Arial" w:cs="Arial"/>
          <w:i w:val="0"/>
          <w:iCs/>
          <w:szCs w:val="24"/>
        </w:rPr>
        <w:t>εμ</w:t>
      </w:r>
      <w:proofErr w:type="spellEnd"/>
      <w:r w:rsidRPr="00847808">
        <w:rPr>
          <w:rFonts w:ascii="Arial" w:eastAsia="Batang" w:hAnsi="Arial" w:cs="Arial"/>
          <w:i w:val="0"/>
          <w:iCs/>
          <w:szCs w:val="24"/>
        </w:rPr>
        <w:t xml:space="preserve">πιστευτικότητας </w:t>
      </w:r>
    </w:p>
    <w:p w14:paraId="20399FCD" w14:textId="747B0021" w:rsidR="004F39EC" w:rsidRPr="005627AA" w:rsidRDefault="00FC1614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εριγρ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αφή των </w:t>
      </w:r>
      <w:proofErr w:type="spellStart"/>
      <w:r w:rsidR="00847808" w:rsidRPr="00847808">
        <w:rPr>
          <w:rFonts w:ascii="Arial" w:eastAsia="Batang" w:hAnsi="Arial" w:cs="Arial"/>
          <w:i w:val="0"/>
          <w:iCs/>
          <w:szCs w:val="24"/>
          <w:lang w:val="en-US"/>
        </w:rPr>
        <w:t>χώρ</w:t>
      </w:r>
      <w:proofErr w:type="spellEnd"/>
      <w:r w:rsidR="00847808">
        <w:rPr>
          <w:rFonts w:ascii="Arial" w:eastAsia="Batang" w:hAnsi="Arial" w:cs="Arial"/>
          <w:i w:val="0"/>
          <w:iCs/>
          <w:szCs w:val="24"/>
          <w:lang w:val="el-GR"/>
        </w:rPr>
        <w:t xml:space="preserve">ων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ανισμού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θα </w:t>
      </w:r>
      <w:r w:rsidR="002A3A5A" w:rsidRPr="002A3A5A">
        <w:rPr>
          <w:rFonts w:ascii="Arial" w:eastAsia="Batang" w:hAnsi="Arial" w:cs="Arial"/>
          <w:i w:val="0"/>
          <w:iCs/>
          <w:szCs w:val="24"/>
          <w:lang w:val="el-GR"/>
        </w:rPr>
        <w:t>επιθεωρηθούν</w:t>
      </w:r>
    </w:p>
    <w:p w14:paraId="5DB44773" w14:textId="1C3E1EFF" w:rsidR="004F39EC" w:rsidRPr="005627AA" w:rsidRDefault="00FC1614" w:rsidP="00BB19B5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</w:rPr>
        <w:t>χρονοδιάγρ</w:t>
      </w:r>
      <w:proofErr w:type="spellEnd"/>
      <w:r w:rsidRPr="005627AA">
        <w:rPr>
          <w:rFonts w:ascii="Arial" w:eastAsia="Batang" w:hAnsi="Arial" w:cs="Arial"/>
          <w:i w:val="0"/>
          <w:iCs/>
          <w:szCs w:val="24"/>
        </w:rPr>
        <w:t xml:space="preserve">αμμα </w:t>
      </w:r>
      <w:proofErr w:type="spellStart"/>
      <w:r w:rsidR="00847808" w:rsidRPr="00847808">
        <w:rPr>
          <w:rFonts w:ascii="Arial" w:eastAsia="Batang" w:hAnsi="Arial" w:cs="Arial"/>
          <w:i w:val="0"/>
          <w:iCs/>
          <w:szCs w:val="24"/>
        </w:rPr>
        <w:t>διενέργει</w:t>
      </w:r>
      <w:proofErr w:type="spellEnd"/>
      <w:r w:rsidR="00847808" w:rsidRPr="00847808">
        <w:rPr>
          <w:rFonts w:ascii="Arial" w:eastAsia="Batang" w:hAnsi="Arial" w:cs="Arial"/>
          <w:i w:val="0"/>
          <w:iCs/>
          <w:szCs w:val="24"/>
        </w:rPr>
        <w:t xml:space="preserve">ας </w:t>
      </w:r>
      <w:r w:rsidR="00847808" w:rsidRPr="00D331D7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847808" w:rsidRPr="00D331D7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</w:p>
    <w:p w14:paraId="6825E7A8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iCs/>
          <w:szCs w:val="24"/>
          <w:u w:val="single"/>
          <w:lang w:val="it-IT"/>
        </w:rPr>
      </w:pPr>
    </w:p>
    <w:p w14:paraId="113512EB" w14:textId="34D22D68" w:rsidR="00A77A6A" w:rsidRPr="005627AA" w:rsidRDefault="00A77A6A" w:rsidP="00A77A6A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στόχοι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1E3AA7">
        <w:rPr>
          <w:rFonts w:ascii="Arial" w:hAnsi="Arial" w:cs="Arial"/>
          <w:i w:val="0"/>
          <w:szCs w:val="24"/>
          <w:lang w:val="en-US"/>
        </w:rPr>
        <w:t xml:space="preserve"> </w:t>
      </w:r>
      <w:r w:rsidR="00B552BC">
        <w:rPr>
          <w:rFonts w:ascii="Arial" w:hAnsi="Arial" w:cs="Arial"/>
          <w:i w:val="0"/>
          <w:szCs w:val="24"/>
          <w:lang w:val="el-GR"/>
        </w:rPr>
        <w:t>τ</w:t>
      </w:r>
      <w:r w:rsidR="001E3AA7">
        <w:rPr>
          <w:rFonts w:ascii="Arial" w:hAnsi="Arial" w:cs="Arial"/>
          <w:i w:val="0"/>
          <w:szCs w:val="24"/>
          <w:lang w:val="el-GR"/>
        </w:rPr>
        <w:t>ου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αδίου 1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="00FB464D" w:rsidRPr="00FB464D">
        <w:rPr>
          <w:rFonts w:ascii="Arial" w:hAnsi="Arial" w:cs="Arial"/>
          <w:i w:val="0"/>
          <w:szCs w:val="24"/>
          <w:lang w:val="en-US"/>
        </w:rPr>
        <w:t>τεκμηριωθεί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θμός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αρμογής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ανισμού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σχέση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με τις απα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που.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Συγκεκριμέν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α:</w:t>
      </w:r>
    </w:p>
    <w:p w14:paraId="3C2370A7" w14:textId="2DAAF301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εξετάσει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τεκμηριωμένες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</w:t>
      </w:r>
      <w:r w:rsidR="00A47F32" w:rsidRPr="00A47F32">
        <w:rPr>
          <w:rFonts w:ascii="Arial" w:hAnsi="Arial" w:cs="Arial"/>
          <w:i w:val="0"/>
          <w:szCs w:val="24"/>
          <w:lang w:val="en-US"/>
        </w:rPr>
        <w:t xml:space="preserve"> ΣΔ</w:t>
      </w:r>
      <w:r w:rsidR="00A47F32">
        <w:rPr>
          <w:rFonts w:ascii="Arial" w:hAnsi="Arial" w:cs="Arial"/>
          <w:i w:val="0"/>
          <w:szCs w:val="24"/>
          <w:lang w:val="el-GR"/>
        </w:rPr>
        <w:t xml:space="preserve"> του </w:t>
      </w:r>
      <w:r w:rsidR="00A77A6A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</w:p>
    <w:p w14:paraId="36A581BF" w14:textId="4B29627D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191E6F" w:rsidRPr="00191E6F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="00191E6F" w:rsidRPr="00191E6F">
        <w:rPr>
          <w:rFonts w:ascii="Arial" w:hAnsi="Arial" w:cs="Arial"/>
          <w:i w:val="0"/>
          <w:szCs w:val="24"/>
          <w:lang w:val="en-US"/>
        </w:rPr>
        <w:t>ξιολογήσει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562EDF">
        <w:rPr>
          <w:rFonts w:ascii="Arial" w:hAnsi="Arial" w:cs="Arial"/>
          <w:i w:val="0"/>
          <w:szCs w:val="24"/>
          <w:lang w:val="el-GR"/>
        </w:rPr>
        <w:t>ις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ειδικ</w:t>
      </w:r>
      <w:proofErr w:type="spellEnd"/>
      <w:r w:rsidR="00562EDF">
        <w:rPr>
          <w:rFonts w:ascii="Arial" w:hAnsi="Arial" w:cs="Arial"/>
          <w:i w:val="0"/>
          <w:szCs w:val="24"/>
          <w:lang w:val="el-GR"/>
        </w:rPr>
        <w:t>ές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συνθ</w:t>
      </w:r>
      <w:proofErr w:type="spellEnd"/>
      <w:r w:rsidR="00562EDF">
        <w:rPr>
          <w:rFonts w:ascii="Arial" w:hAnsi="Arial" w:cs="Arial"/>
          <w:i w:val="0"/>
          <w:szCs w:val="24"/>
          <w:lang w:val="el-GR"/>
        </w:rPr>
        <w:t>ήκες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χώρου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,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ροκειμένου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απιστωθεί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η κα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τάστ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αση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ροετοιμ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ασίας του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ροσω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πικού επ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πει τη</w:t>
      </w:r>
      <w:r w:rsidR="00C140E6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διεξ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αγωγή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αδίου 2 της Επ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</w:p>
    <w:p w14:paraId="066F5661" w14:textId="4F723378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191E6F" w:rsidRPr="00191E6F">
        <w:rPr>
          <w:rFonts w:ascii="Arial" w:hAnsi="Arial" w:cs="Arial"/>
          <w:i w:val="0"/>
          <w:szCs w:val="24"/>
          <w:lang w:val="en-US"/>
        </w:rPr>
        <w:t>α επα</w:t>
      </w:r>
      <w:proofErr w:type="spellStart"/>
      <w:r w:rsidR="00191E6F" w:rsidRPr="00191E6F">
        <w:rPr>
          <w:rFonts w:ascii="Arial" w:hAnsi="Arial" w:cs="Arial"/>
          <w:i w:val="0"/>
          <w:szCs w:val="24"/>
          <w:lang w:val="en-US"/>
        </w:rPr>
        <w:t>ληθεύσει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 </w:t>
      </w:r>
      <w:r w:rsidR="007B5D25">
        <w:rPr>
          <w:rFonts w:ascii="Arial" w:hAnsi="Arial" w:cs="Arial"/>
          <w:i w:val="0"/>
          <w:szCs w:val="24"/>
          <w:lang w:val="el-GR"/>
        </w:rPr>
        <w:t>επίπεδο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κατα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νόησης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των απα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ιτήσεων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που,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ιδίως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δέσμευσης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διοίκησης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, των </w:t>
      </w:r>
      <w:proofErr w:type="spellStart"/>
      <w:r w:rsidR="007E0A0D" w:rsidRPr="007E0A0D">
        <w:rPr>
          <w:rFonts w:ascii="Arial" w:hAnsi="Arial" w:cs="Arial"/>
          <w:i w:val="0"/>
          <w:szCs w:val="24"/>
          <w:lang w:val="en-US"/>
        </w:rPr>
        <w:t>διεργ</w:t>
      </w:r>
      <w:proofErr w:type="spellEnd"/>
      <w:r w:rsidR="007E0A0D" w:rsidRPr="007E0A0D">
        <w:rPr>
          <w:rFonts w:ascii="Arial" w:hAnsi="Arial" w:cs="Arial"/>
          <w:i w:val="0"/>
          <w:szCs w:val="24"/>
          <w:lang w:val="en-US"/>
        </w:rPr>
        <w:t>ασιών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, των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στόχων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και των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τυχών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σημ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αντικές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ορθή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λειτουργί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ανισμού</w:t>
      </w:r>
    </w:p>
    <w:p w14:paraId="7851807B" w14:textId="459C075E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562EDF">
        <w:rPr>
          <w:rFonts w:ascii="Arial" w:hAnsi="Arial" w:cs="Arial"/>
          <w:i w:val="0"/>
          <w:szCs w:val="24"/>
          <w:lang w:val="el-GR"/>
        </w:rPr>
        <w:t>α σ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υλλ</w:t>
      </w:r>
      <w:proofErr w:type="spellEnd"/>
      <w:r w:rsidR="00562EDF">
        <w:rPr>
          <w:rFonts w:ascii="Arial" w:hAnsi="Arial" w:cs="Arial"/>
          <w:i w:val="0"/>
          <w:szCs w:val="24"/>
          <w:lang w:val="el-GR"/>
        </w:rPr>
        <w:t>έξει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7E0A0D">
        <w:rPr>
          <w:rFonts w:ascii="Arial" w:hAnsi="Arial" w:cs="Arial"/>
          <w:i w:val="0"/>
          <w:szCs w:val="24"/>
          <w:lang w:val="el-GR"/>
        </w:rPr>
        <w:t>ις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απαρα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ίτητ</w:t>
      </w:r>
      <w:proofErr w:type="spellEnd"/>
      <w:r w:rsidR="007E0A0D">
        <w:rPr>
          <w:rFonts w:ascii="Arial" w:hAnsi="Arial" w:cs="Arial"/>
          <w:i w:val="0"/>
          <w:szCs w:val="24"/>
          <w:lang w:val="el-GR"/>
        </w:rPr>
        <w:t>ες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E0A0D">
        <w:rPr>
          <w:rFonts w:ascii="Arial" w:hAnsi="Arial" w:cs="Arial"/>
          <w:i w:val="0"/>
          <w:szCs w:val="24"/>
          <w:lang w:val="el-GR"/>
        </w:rPr>
        <w:t xml:space="preserve">πληροφορίες </w:t>
      </w:r>
      <w:r w:rsidR="00A77A6A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ντιστοιχούν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στο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αρμογής του </w:t>
      </w:r>
      <w:r w:rsidR="007E0A0D">
        <w:rPr>
          <w:rFonts w:ascii="Arial" w:hAnsi="Arial" w:cs="Arial"/>
          <w:i w:val="0"/>
          <w:szCs w:val="24"/>
          <w:lang w:val="el-GR"/>
        </w:rPr>
        <w:t>ΣΔ</w:t>
      </w:r>
      <w:r w:rsidR="00A77A6A" w:rsidRPr="005627AA">
        <w:rPr>
          <w:rFonts w:ascii="Arial" w:hAnsi="Arial" w:cs="Arial"/>
          <w:i w:val="0"/>
          <w:szCs w:val="24"/>
          <w:lang w:val="en-US"/>
        </w:rPr>
        <w:t>: τοπ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οθεσί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των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αστηριοτήτων, των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αδικασιών και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εξο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πλισμού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ποιούνται, κα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θορισμέν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 επίπ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εδ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ελέγχου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νομικές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και κα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νονιστικές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ισχύουν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 το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ροϊόν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ή/και την υπ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ηρεσί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</w:t>
      </w:r>
    </w:p>
    <w:p w14:paraId="69BAE631" w14:textId="05C8C616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191E6F" w:rsidRPr="00191E6F">
        <w:rPr>
          <w:rFonts w:ascii="Arial" w:hAnsi="Arial" w:cs="Arial"/>
          <w:i w:val="0"/>
          <w:szCs w:val="24"/>
          <w:lang w:val="en-US"/>
        </w:rPr>
        <w:t>α επα</w:t>
      </w:r>
      <w:proofErr w:type="spellStart"/>
      <w:r w:rsidR="00191E6F" w:rsidRPr="00191E6F">
        <w:rPr>
          <w:rFonts w:ascii="Arial" w:hAnsi="Arial" w:cs="Arial"/>
          <w:i w:val="0"/>
          <w:szCs w:val="24"/>
          <w:lang w:val="en-US"/>
        </w:rPr>
        <w:t>ληθεύσει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τη</w:t>
      </w:r>
      <w:r w:rsidR="000E744C">
        <w:rPr>
          <w:rFonts w:ascii="Arial" w:hAnsi="Arial" w:cs="Arial"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κατα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νομή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όρων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υλο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ποίηση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αδίου 2 και </w:t>
      </w:r>
      <w:r w:rsidR="000E744C">
        <w:rPr>
          <w:rFonts w:ascii="Arial" w:hAnsi="Arial" w:cs="Arial"/>
          <w:i w:val="0"/>
          <w:szCs w:val="24"/>
          <w:lang w:val="el-GR"/>
        </w:rPr>
        <w:t>να ορίσει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E744C">
        <w:rPr>
          <w:rFonts w:ascii="Arial" w:hAnsi="Arial" w:cs="Arial"/>
          <w:i w:val="0"/>
          <w:szCs w:val="24"/>
          <w:lang w:val="el-GR"/>
        </w:rPr>
        <w:t>σημαντικές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E744C">
        <w:rPr>
          <w:rFonts w:ascii="Arial" w:hAnsi="Arial" w:cs="Arial"/>
          <w:i w:val="0"/>
          <w:szCs w:val="24"/>
          <w:lang w:val="el-GR"/>
        </w:rPr>
        <w:t>πτυχές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τον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σχεδι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ασμό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αδίου 2 με β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 ΣΔ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αρμόστηκε από τον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ανισμό και τις επ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πιες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αστηριότητες.</w:t>
      </w:r>
    </w:p>
    <w:p w14:paraId="421DDB37" w14:textId="4D35764D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191E6F" w:rsidRPr="00191E6F">
        <w:rPr>
          <w:rFonts w:ascii="Arial" w:hAnsi="Arial" w:cs="Arial"/>
          <w:i w:val="0"/>
          <w:szCs w:val="24"/>
          <w:lang w:val="en-US"/>
        </w:rPr>
        <w:t>α επα</w:t>
      </w:r>
      <w:proofErr w:type="spellStart"/>
      <w:r w:rsidR="00191E6F" w:rsidRPr="00191E6F">
        <w:rPr>
          <w:rFonts w:ascii="Arial" w:hAnsi="Arial" w:cs="Arial"/>
          <w:i w:val="0"/>
          <w:szCs w:val="24"/>
          <w:lang w:val="en-US"/>
        </w:rPr>
        <w:t>ληθεύσει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τη</w:t>
      </w:r>
      <w:r w:rsidR="000E744C">
        <w:rPr>
          <w:rFonts w:ascii="Arial" w:hAnsi="Arial" w:cs="Arial"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άρκει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της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τεκμηρίωσης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ανισμού και τη</w:t>
      </w:r>
      <w:r w:rsidR="0030501F">
        <w:rPr>
          <w:rFonts w:ascii="Arial" w:hAnsi="Arial" w:cs="Arial"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λήρωση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όλων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των απα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ιτήσεων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που ανα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</w:p>
    <w:p w14:paraId="0E6F98A9" w14:textId="3497DCCE" w:rsidR="00A77A6A" w:rsidRPr="005627AA" w:rsidRDefault="00037E2B" w:rsidP="00A77A6A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191E6F" w:rsidRPr="00191E6F">
        <w:rPr>
          <w:rFonts w:ascii="Arial" w:hAnsi="Arial" w:cs="Arial"/>
          <w:i w:val="0"/>
          <w:szCs w:val="24"/>
          <w:lang w:val="en-US"/>
        </w:rPr>
        <w:t>α επα</w:t>
      </w:r>
      <w:proofErr w:type="spellStart"/>
      <w:r w:rsidR="00191E6F" w:rsidRPr="00191E6F">
        <w:rPr>
          <w:rFonts w:ascii="Arial" w:hAnsi="Arial" w:cs="Arial"/>
          <w:i w:val="0"/>
          <w:szCs w:val="24"/>
          <w:lang w:val="en-US"/>
        </w:rPr>
        <w:t>ληθεύσει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ότι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εσωτερικοί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έλεγχοι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σχεδιάζοντ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αι και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εκτελούντ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αι, ότι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διενεργούντ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αι 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ξιολογήσεις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και ότι το επίπ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εδο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υλο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ποίησης του </w:t>
      </w:r>
      <w:r w:rsidR="0030501F">
        <w:rPr>
          <w:rFonts w:ascii="Arial" w:hAnsi="Arial" w:cs="Arial"/>
          <w:i w:val="0"/>
          <w:szCs w:val="24"/>
          <w:lang w:val="el-GR"/>
        </w:rPr>
        <w:t>ΣΔ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έτοιμο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εκτέλεση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αδίου 2.</w:t>
      </w:r>
    </w:p>
    <w:p w14:paraId="6A405067" w14:textId="6AB671CF" w:rsidR="00A77A6A" w:rsidRPr="00003E8F" w:rsidRDefault="00796312" w:rsidP="00AB72ED">
      <w:pPr>
        <w:pStyle w:val="BodyText3"/>
        <w:spacing w:line="220" w:lineRule="atLeast"/>
        <w:ind w:right="0"/>
        <w:rPr>
          <w:rFonts w:cs="Arial"/>
          <w:b/>
          <w:bCs/>
          <w:i w:val="0"/>
          <w:sz w:val="20"/>
          <w:u w:val="single"/>
          <w:lang w:val="en-US"/>
        </w:rPr>
      </w:pPr>
      <w:r>
        <w:rPr>
          <w:rFonts w:cs="Arial"/>
          <w:i w:val="0"/>
          <w:szCs w:val="24"/>
          <w:lang w:val="el-GR"/>
        </w:rPr>
        <w:br/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Γι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α το 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σύστημ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α 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EnMS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 (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Συστήμ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ατα 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Δι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αχείρισης 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Ενέργει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ας), ο 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ελεγκτής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 xml:space="preserve"> θα π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ρέ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πει επ</w:t>
      </w:r>
      <w:proofErr w:type="spellStart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ίσης</w:t>
      </w:r>
      <w:proofErr w:type="spellEnd"/>
      <w:r w:rsidR="00A77A6A" w:rsidRPr="00003E8F">
        <w:rPr>
          <w:rFonts w:cs="Arial"/>
          <w:b/>
          <w:bCs/>
          <w:i w:val="0"/>
          <w:sz w:val="20"/>
          <w:u w:val="single"/>
          <w:lang w:val="en-US"/>
        </w:rPr>
        <w:t>:</w:t>
      </w:r>
    </w:p>
    <w:p w14:paraId="4059646C" w14:textId="3F583191" w:rsidR="00A77A6A" w:rsidRPr="00003E8F" w:rsidRDefault="00191E6F" w:rsidP="00A77A6A">
      <w:pPr>
        <w:pStyle w:val="BodyText3"/>
        <w:numPr>
          <w:ilvl w:val="0"/>
          <w:numId w:val="16"/>
        </w:numPr>
        <w:spacing w:line="220" w:lineRule="atLeast"/>
        <w:ind w:right="0"/>
        <w:rPr>
          <w:rFonts w:cs="Arial"/>
          <w:b/>
          <w:bCs/>
          <w:i w:val="0"/>
          <w:sz w:val="20"/>
          <w:lang w:val="en-US"/>
        </w:rPr>
      </w:pPr>
      <w:r w:rsidRPr="00003E8F">
        <w:rPr>
          <w:rFonts w:cs="Arial"/>
          <w:b/>
          <w:bCs/>
          <w:i w:val="0"/>
          <w:sz w:val="20"/>
          <w:lang w:val="el-GR"/>
        </w:rPr>
        <w:t xml:space="preserve">Να </w:t>
      </w:r>
      <w:r w:rsidR="00A77A6A" w:rsidRPr="00003E8F">
        <w:rPr>
          <w:rFonts w:cs="Arial"/>
          <w:b/>
          <w:bCs/>
          <w:i w:val="0"/>
          <w:sz w:val="20"/>
          <w:lang w:val="en-US"/>
        </w:rPr>
        <w:t>επιβεβα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ιώ</w:t>
      </w:r>
      <w:proofErr w:type="spellEnd"/>
      <w:r w:rsidRPr="00003E8F">
        <w:rPr>
          <w:rFonts w:cs="Arial"/>
          <w:b/>
          <w:bCs/>
          <w:i w:val="0"/>
          <w:sz w:val="20"/>
          <w:lang w:val="el-GR"/>
        </w:rPr>
        <w:t>σ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το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εδίο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εφ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αρμογής και τους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εριορισμούς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του ΣΔ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ου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ρόκειτ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αι να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ιστο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ποιηθεί</w:t>
      </w:r>
    </w:p>
    <w:p w14:paraId="406E5761" w14:textId="357256E0" w:rsidR="00A77A6A" w:rsidRPr="00003E8F" w:rsidRDefault="00037E2B" w:rsidP="00A77A6A">
      <w:pPr>
        <w:pStyle w:val="BodyText3"/>
        <w:numPr>
          <w:ilvl w:val="0"/>
          <w:numId w:val="16"/>
        </w:numPr>
        <w:spacing w:line="220" w:lineRule="atLeast"/>
        <w:ind w:right="0"/>
        <w:rPr>
          <w:rFonts w:cs="Arial"/>
          <w:b/>
          <w:bCs/>
          <w:i w:val="0"/>
          <w:sz w:val="20"/>
          <w:lang w:val="en-US"/>
        </w:rPr>
      </w:pPr>
      <w:r w:rsidRPr="00003E8F">
        <w:rPr>
          <w:rFonts w:cs="Arial"/>
          <w:b/>
          <w:bCs/>
          <w:i w:val="0"/>
          <w:sz w:val="20"/>
          <w:lang w:val="el-GR"/>
        </w:rPr>
        <w:t>Ν</w:t>
      </w:r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εξετάσ</w:t>
      </w:r>
      <w:proofErr w:type="spellEnd"/>
      <w:r w:rsidRPr="00003E8F">
        <w:rPr>
          <w:rFonts w:cs="Arial"/>
          <w:b/>
          <w:bCs/>
          <w:i w:val="0"/>
          <w:sz w:val="20"/>
          <w:lang w:val="el-GR"/>
        </w:rPr>
        <w:t>ει</w:t>
      </w:r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τη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γρ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αφική ή 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φηγημ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ατική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εριγρ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αφή των υπ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ηρεσιών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, του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εξο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πλισμού, των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συστημάτων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και των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δι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αδικασιών του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οργ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ανισμού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γι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 το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ροσδιορισμένο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εδίο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εφ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αρμογής και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όριο</w:t>
      </w:r>
      <w:proofErr w:type="spellEnd"/>
    </w:p>
    <w:p w14:paraId="641AFD67" w14:textId="21FC9691" w:rsidR="00A77A6A" w:rsidRPr="00003E8F" w:rsidRDefault="00037E2B" w:rsidP="00A77A6A">
      <w:pPr>
        <w:pStyle w:val="BodyText3"/>
        <w:numPr>
          <w:ilvl w:val="0"/>
          <w:numId w:val="16"/>
        </w:numPr>
        <w:spacing w:line="220" w:lineRule="atLeast"/>
        <w:ind w:right="0"/>
        <w:rPr>
          <w:rFonts w:cs="Arial"/>
          <w:b/>
          <w:bCs/>
          <w:i w:val="0"/>
          <w:sz w:val="20"/>
          <w:lang w:val="en-US"/>
        </w:rPr>
      </w:pPr>
      <w:r w:rsidRPr="00003E8F">
        <w:rPr>
          <w:rFonts w:cs="Arial"/>
          <w:b/>
          <w:bCs/>
          <w:i w:val="0"/>
          <w:sz w:val="20"/>
          <w:lang w:val="el-GR"/>
        </w:rPr>
        <w:t>Ν</w:t>
      </w:r>
      <w:r w:rsidR="00191E6F" w:rsidRPr="00003E8F">
        <w:rPr>
          <w:rFonts w:cs="Arial"/>
          <w:b/>
          <w:bCs/>
          <w:i w:val="0"/>
          <w:sz w:val="20"/>
          <w:lang w:val="el-GR"/>
        </w:rPr>
        <w:t xml:space="preserve">α </w:t>
      </w:r>
      <w:r w:rsidR="00A77A6A" w:rsidRPr="00003E8F">
        <w:rPr>
          <w:rFonts w:cs="Arial"/>
          <w:b/>
          <w:bCs/>
          <w:i w:val="0"/>
          <w:sz w:val="20"/>
          <w:lang w:val="en-US"/>
        </w:rPr>
        <w:t>επιβεβα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ιώ</w:t>
      </w:r>
      <w:proofErr w:type="spellEnd"/>
      <w:r w:rsidR="00562EDF" w:rsidRPr="00003E8F">
        <w:rPr>
          <w:rFonts w:cs="Arial"/>
          <w:b/>
          <w:bCs/>
          <w:i w:val="0"/>
          <w:sz w:val="20"/>
          <w:lang w:val="el-GR"/>
        </w:rPr>
        <w:t>σ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τον πρα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γμ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ατικό 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ριθμό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ροσω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πικού του ΣΕΔ, τους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ενεργει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ακούς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όρους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, τις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σημ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αντικές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χρήσεις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ενέργει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ας και την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ετήσι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 κατα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νάλωση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ενέργει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ας, 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ροκειμένου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να επιβεβα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ιώνοντ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αι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οι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</w:t>
      </w:r>
      <w:proofErr w:type="spellStart"/>
      <w:r w:rsidR="002778DF" w:rsidRPr="00003E8F">
        <w:rPr>
          <w:rFonts w:cs="Arial"/>
          <w:b/>
          <w:bCs/>
          <w:i w:val="0"/>
          <w:sz w:val="20"/>
          <w:lang w:val="en-US"/>
        </w:rPr>
        <w:t>χρόνοι</w:t>
      </w:r>
      <w:proofErr w:type="spellEnd"/>
      <w:r w:rsidR="002778DF" w:rsidRPr="00003E8F">
        <w:rPr>
          <w:rFonts w:cs="Arial"/>
          <w:b/>
          <w:bCs/>
          <w:i w:val="0"/>
          <w:sz w:val="20"/>
          <w:lang w:val="en-US"/>
        </w:rPr>
        <w:t xml:space="preserve"> επ</w:t>
      </w:r>
      <w:proofErr w:type="spellStart"/>
      <w:r w:rsidR="002778DF" w:rsidRPr="00003E8F">
        <w:rPr>
          <w:rFonts w:cs="Arial"/>
          <w:b/>
          <w:bCs/>
          <w:i w:val="0"/>
          <w:sz w:val="20"/>
          <w:lang w:val="en-US"/>
        </w:rPr>
        <w:t>ιθεώρησης</w:t>
      </w:r>
      <w:proofErr w:type="spellEnd"/>
    </w:p>
    <w:p w14:paraId="7A783819" w14:textId="0A40E219" w:rsidR="00A77A6A" w:rsidRPr="00003E8F" w:rsidRDefault="00037E2B" w:rsidP="00A77A6A">
      <w:pPr>
        <w:pStyle w:val="BodyText3"/>
        <w:numPr>
          <w:ilvl w:val="0"/>
          <w:numId w:val="16"/>
        </w:numPr>
        <w:spacing w:line="220" w:lineRule="atLeast"/>
        <w:ind w:right="0"/>
        <w:rPr>
          <w:rFonts w:cs="Arial"/>
          <w:b/>
          <w:bCs/>
          <w:i w:val="0"/>
          <w:sz w:val="20"/>
          <w:lang w:val="en-US"/>
        </w:rPr>
      </w:pPr>
      <w:r w:rsidRPr="00003E8F">
        <w:rPr>
          <w:rFonts w:cs="Arial"/>
          <w:b/>
          <w:bCs/>
          <w:i w:val="0"/>
          <w:sz w:val="20"/>
          <w:lang w:val="el-GR"/>
        </w:rPr>
        <w:t>Ν</w:t>
      </w:r>
      <w:r w:rsidR="00562EDF" w:rsidRPr="00003E8F">
        <w:rPr>
          <w:rFonts w:cs="Arial"/>
          <w:b/>
          <w:bCs/>
          <w:i w:val="0"/>
          <w:sz w:val="20"/>
          <w:lang w:val="el-GR"/>
        </w:rPr>
        <w:t xml:space="preserve">α </w:t>
      </w:r>
      <w:r w:rsidR="00A77A6A" w:rsidRPr="00003E8F">
        <w:rPr>
          <w:rFonts w:cs="Arial"/>
          <w:b/>
          <w:bCs/>
          <w:i w:val="0"/>
          <w:sz w:val="20"/>
          <w:lang w:val="en-US"/>
        </w:rPr>
        <w:t>επα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νεξετάσ</w:t>
      </w:r>
      <w:proofErr w:type="spellEnd"/>
      <w:r w:rsidR="00AB72ED" w:rsidRPr="00003E8F">
        <w:rPr>
          <w:rFonts w:cs="Arial"/>
          <w:b/>
          <w:bCs/>
          <w:i w:val="0"/>
          <w:sz w:val="20"/>
          <w:lang w:val="el-GR"/>
        </w:rPr>
        <w:t>ει</w:t>
      </w:r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 τα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τεκμηριωμέν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 απ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οτελέσμ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ατα της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δι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αδικασίας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ενεργει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 xml:space="preserve">ακού </w:t>
      </w:r>
      <w:proofErr w:type="spellStart"/>
      <w:r w:rsidR="00A77A6A" w:rsidRPr="00003E8F">
        <w:rPr>
          <w:rFonts w:cs="Arial"/>
          <w:b/>
          <w:bCs/>
          <w:i w:val="0"/>
          <w:sz w:val="20"/>
          <w:lang w:val="en-US"/>
        </w:rPr>
        <w:t>σχεδι</w:t>
      </w:r>
      <w:proofErr w:type="spellEnd"/>
      <w:r w:rsidR="00A77A6A" w:rsidRPr="00003E8F">
        <w:rPr>
          <w:rFonts w:cs="Arial"/>
          <w:b/>
          <w:bCs/>
          <w:i w:val="0"/>
          <w:sz w:val="20"/>
          <w:lang w:val="en-US"/>
        </w:rPr>
        <w:t>ασμού.</w:t>
      </w:r>
    </w:p>
    <w:p w14:paraId="1E01002B" w14:textId="77777777" w:rsidR="00A77A6A" w:rsidRPr="00003E8F" w:rsidRDefault="00A77A6A" w:rsidP="00BB19B5">
      <w:pPr>
        <w:spacing w:line="220" w:lineRule="atLeast"/>
        <w:jc w:val="both"/>
        <w:rPr>
          <w:rFonts w:ascii="Arial" w:hAnsi="Arial" w:cs="Arial"/>
          <w:i w:val="0"/>
          <w:iCs/>
          <w:szCs w:val="24"/>
          <w:u w:val="single"/>
          <w:lang w:val="el-GR"/>
        </w:rPr>
      </w:pPr>
    </w:p>
    <w:p w14:paraId="277036C8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bCs/>
          <w:i w:val="0"/>
          <w:szCs w:val="24"/>
          <w:lang w:val="en-US"/>
        </w:rPr>
        <w:t>Ο α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ρχικός</w:t>
      </w:r>
      <w:proofErr w:type="spellEnd"/>
      <w:r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έλεγχος</w:t>
      </w:r>
      <w:proofErr w:type="spellEnd"/>
      <w:r w:rsidRPr="005627AA">
        <w:rPr>
          <w:rFonts w:ascii="Arial" w:hAnsi="Arial" w:cs="Arial"/>
          <w:bCs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οτελείτ</w:t>
      </w:r>
      <w:proofErr w:type="spellEnd"/>
      <w:r w:rsidRPr="005627AA">
        <w:rPr>
          <w:rFonts w:ascii="Arial" w:hAnsi="Arial" w:cs="Arial"/>
          <w:bCs/>
          <w:i w:val="0"/>
          <w:szCs w:val="24"/>
          <w:lang w:val="en-US"/>
        </w:rPr>
        <w:t>αι από:</w:t>
      </w:r>
    </w:p>
    <w:p w14:paraId="16F2633C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BD5C0B2" w14:textId="297912D7" w:rsidR="004F39EC" w:rsidRPr="009F6E9F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u w:val="single"/>
          <w:lang w:val="en-US"/>
        </w:rPr>
        <w:t>Στάδιο</w:t>
      </w:r>
      <w:proofErr w:type="spellEnd"/>
      <w:r w:rsidR="009F6E9F">
        <w:rPr>
          <w:rFonts w:ascii="Arial" w:hAnsi="Arial" w:cs="Arial"/>
          <w:i w:val="0"/>
          <w:szCs w:val="24"/>
          <w:u w:val="single"/>
          <w:lang w:val="el-GR"/>
        </w:rPr>
        <w:t xml:space="preserve"> 1</w:t>
      </w:r>
      <w:r w:rsidRPr="005627AA">
        <w:rPr>
          <w:rFonts w:ascii="Arial" w:hAnsi="Arial" w:cs="Arial"/>
          <w:i w:val="0"/>
          <w:szCs w:val="24"/>
          <w:u w:val="single"/>
          <w:lang w:val="en-US"/>
        </w:rPr>
        <w:t xml:space="preserve"> </w:t>
      </w:r>
      <w:r w:rsidR="004E398A">
        <w:rPr>
          <w:rFonts w:ascii="Arial" w:hAnsi="Arial" w:cs="Arial"/>
          <w:i w:val="0"/>
          <w:szCs w:val="24"/>
          <w:u w:val="single"/>
          <w:lang w:val="el-GR"/>
        </w:rPr>
        <w:t>Ε</w:t>
      </w:r>
      <w:r w:rsidR="004E398A" w:rsidRPr="004E398A">
        <w:rPr>
          <w:rFonts w:ascii="Arial" w:hAnsi="Arial" w:cs="Arial"/>
          <w:i w:val="0"/>
          <w:szCs w:val="24"/>
          <w:u w:val="single"/>
          <w:lang w:val="en-US"/>
        </w:rPr>
        <w:t>π</w:t>
      </w:r>
      <w:proofErr w:type="spellStart"/>
      <w:r w:rsidR="004E398A" w:rsidRPr="004E398A">
        <w:rPr>
          <w:rFonts w:ascii="Arial" w:hAnsi="Arial" w:cs="Arial"/>
          <w:i w:val="0"/>
          <w:szCs w:val="24"/>
          <w:u w:val="single"/>
          <w:lang w:val="en-US"/>
        </w:rPr>
        <w:t>ιθεώρησης</w:t>
      </w:r>
      <w:proofErr w:type="spellEnd"/>
    </w:p>
    <w:p w14:paraId="024E6CF2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15B63232" w14:textId="7810E2F8" w:rsidR="00F91CD6" w:rsidRPr="005627AA" w:rsidRDefault="00F91CD6" w:rsidP="00F91CD6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Σκο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πός της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αδίου 1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να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δειχθεί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θμός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αρμογής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ανισμού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σχέση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με τις απα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που. 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Αρχική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θα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διεξ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αχθεί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άρθρο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9.2.3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που EN ISO 17021.</w:t>
      </w:r>
    </w:p>
    <w:p w14:paraId="09B05713" w14:textId="77777777" w:rsidR="00F91CD6" w:rsidRPr="005627AA" w:rsidRDefault="00F91CD6" w:rsidP="00F91CD6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D093324" w14:textId="77777777" w:rsidR="00F91CD6" w:rsidRPr="005627AA" w:rsidRDefault="00F91CD6" w:rsidP="00F91CD6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lastRenderedPageBreak/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σκο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πό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θα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πει:</w:t>
      </w:r>
    </w:p>
    <w:p w14:paraId="74FBD19A" w14:textId="77777777" w:rsidR="00F91CD6" w:rsidRPr="005627AA" w:rsidRDefault="00F91CD6" w:rsidP="00F91CD6">
      <w:pPr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7BA505DD" w14:textId="3DB3152B" w:rsidR="00F91CD6" w:rsidRPr="005627AA" w:rsidRDefault="00F91CD6" w:rsidP="00F91CD6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να πα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ρέχει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στην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ομάδ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</w:t>
      </w:r>
      <w:r w:rsidR="004E398A" w:rsidRPr="004E398A">
        <w:rPr>
          <w:rFonts w:ascii="Arial" w:eastAsia="Batang" w:hAnsi="Arial" w:cs="Arial"/>
          <w:i w:val="0"/>
          <w:iCs/>
          <w:szCs w:val="24"/>
          <w:lang w:val="en-US"/>
        </w:rPr>
        <w:t>επ</w:t>
      </w:r>
      <w:proofErr w:type="spellStart"/>
      <w:r w:rsidR="004E398A" w:rsidRPr="004E398A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επα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ρκείς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ληροφορίες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 να επα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ληθεύσει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 επίπ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εδο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εφ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αρμογής του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συστήμ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ατος</w:t>
      </w:r>
      <w:r w:rsidR="008230EE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και το επίπ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εδο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συμμόρφωσής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του με το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ρότυ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πο ανα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φοράς</w:t>
      </w:r>
      <w:proofErr w:type="spellEnd"/>
    </w:p>
    <w:p w14:paraId="04DEF87C" w14:textId="44DC9D16" w:rsidR="00F91CD6" w:rsidRPr="005627AA" w:rsidRDefault="00F91CD6" w:rsidP="00F91CD6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να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εξουσιοδοτεί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την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ρόσ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βαση της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Ομάδ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ας Ε</w:t>
      </w:r>
      <w:r w:rsidR="004E398A" w:rsidRPr="004E398A">
        <w:rPr>
          <w:rFonts w:ascii="Arial" w:eastAsia="Batang" w:hAnsi="Arial" w:cs="Arial"/>
          <w:i w:val="0"/>
          <w:iCs/>
          <w:szCs w:val="24"/>
          <w:lang w:val="en-US"/>
        </w:rPr>
        <w:t>π</w:t>
      </w:r>
      <w:proofErr w:type="spellStart"/>
      <w:r w:rsidR="004E398A" w:rsidRPr="004E398A">
        <w:rPr>
          <w:rFonts w:ascii="Arial" w:eastAsia="Batang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στ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γρ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αφεία, τις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εγκ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αταστάσεις, τις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λειτουργικές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μονάδες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κ.λ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π.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ρόκειτ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αι να ε</w:t>
      </w:r>
      <w:r w:rsidR="008230EE">
        <w:rPr>
          <w:rFonts w:ascii="Arial" w:eastAsia="Batang" w:hAnsi="Arial" w:cs="Arial"/>
          <w:i w:val="0"/>
          <w:iCs/>
          <w:szCs w:val="24"/>
          <w:lang w:val="el-GR"/>
        </w:rPr>
        <w:t>πιθεωρηθούν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>, κα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θώς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και να επ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ιτρέ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πει την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λληλε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πίδραση με το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ροσω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πικό και να πα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ρέχει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τα απαρα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ίτητ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ρχεί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</w:t>
      </w:r>
    </w:p>
    <w:p w14:paraId="78EF50A2" w14:textId="0C851868" w:rsidR="00F91CD6" w:rsidRPr="005627AA" w:rsidRDefault="00B82255" w:rsidP="00F91CD6">
      <w:pPr>
        <w:numPr>
          <w:ilvl w:val="0"/>
          <w:numId w:val="5"/>
        </w:numPr>
        <w:tabs>
          <w:tab w:val="clear" w:pos="1080"/>
          <w:tab w:val="num" w:pos="993"/>
        </w:tabs>
        <w:spacing w:line="220" w:lineRule="atLeast"/>
        <w:ind w:left="993"/>
        <w:jc w:val="both"/>
        <w:rPr>
          <w:rFonts w:ascii="Arial" w:eastAsia="Batang" w:hAnsi="Arial" w:cs="Arial"/>
          <w:i w:val="0"/>
          <w:iCs/>
          <w:szCs w:val="24"/>
          <w:lang w:val="en-US"/>
        </w:rPr>
      </w:pPr>
      <w:r w:rsidRPr="00B82255">
        <w:rPr>
          <w:rFonts w:ascii="Arial" w:eastAsia="Batang" w:hAnsi="Arial" w:cs="Arial"/>
          <w:i w:val="0"/>
          <w:iCs/>
          <w:szCs w:val="24"/>
          <w:lang w:val="en-US"/>
        </w:rPr>
        <w:t>να πα</w:t>
      </w:r>
      <w:proofErr w:type="spellStart"/>
      <w:r w:rsidRPr="00B82255">
        <w:rPr>
          <w:rFonts w:ascii="Arial" w:eastAsia="Batang" w:hAnsi="Arial" w:cs="Arial"/>
          <w:i w:val="0"/>
          <w:iCs/>
          <w:szCs w:val="24"/>
          <w:lang w:val="en-US"/>
        </w:rPr>
        <w:t>ρέχει</w:t>
      </w:r>
      <w:proofErr w:type="spellEnd"/>
      <w:r w:rsidRPr="00B82255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π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λήρη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συνεργ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ασία 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α την επ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ίλυση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τυχόν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ρο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βλημάτων π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ενδέχετ</w:t>
      </w:r>
      <w:proofErr w:type="spellEnd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αι να π</w:t>
      </w:r>
      <w:proofErr w:type="spellStart"/>
      <w:r w:rsidR="00F91CD6" w:rsidRPr="005627AA">
        <w:rPr>
          <w:rFonts w:ascii="Arial" w:eastAsia="Batang" w:hAnsi="Arial" w:cs="Arial"/>
          <w:i w:val="0"/>
          <w:iCs/>
          <w:szCs w:val="24"/>
          <w:lang w:val="en-US"/>
        </w:rPr>
        <w:t>ροκύψουν</w:t>
      </w:r>
      <w:proofErr w:type="spellEnd"/>
    </w:p>
    <w:p w14:paraId="0FF561C6" w14:textId="77777777" w:rsidR="00F91CD6" w:rsidRPr="005627AA" w:rsidRDefault="00F91CD6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53B4936A" w14:textId="49C9514B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1 τ</w:t>
      </w:r>
      <w:r w:rsidR="004E398A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Αρχικ</w:t>
      </w:r>
      <w:proofErr w:type="spellEnd"/>
      <w:r w:rsidR="004E398A">
        <w:rPr>
          <w:rFonts w:ascii="Arial" w:hAnsi="Arial" w:cs="Arial"/>
          <w:i w:val="0"/>
          <w:szCs w:val="24"/>
          <w:lang w:val="el-GR"/>
        </w:rPr>
        <w:t>ής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Ε</w:t>
      </w:r>
      <w:r w:rsidR="004E398A" w:rsidRPr="004E398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4E398A" w:rsidRPr="004E398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θα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αμβάνει τις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αστηριότητες:</w:t>
      </w:r>
    </w:p>
    <w:p w14:paraId="518822F9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6EB27FA6" w14:textId="44EB06A9" w:rsidR="004F39EC" w:rsidRPr="005627AA" w:rsidRDefault="009C0CC1" w:rsidP="00BB19B5">
      <w:pPr>
        <w:numPr>
          <w:ilvl w:val="0"/>
          <w:numId w:val="11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ρχική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συνάντηση με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ανισμού (ή τον εκπ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πό του) και, όπ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εφικτό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με τους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διευθυντές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των </w:t>
      </w:r>
      <w:r w:rsidR="005370D0">
        <w:rPr>
          <w:rFonts w:ascii="Arial" w:hAnsi="Arial" w:cs="Arial"/>
          <w:i w:val="0"/>
          <w:szCs w:val="24"/>
          <w:lang w:val="el-GR"/>
        </w:rPr>
        <w:t>τμημάτων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ηρεάζοντ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από τ</w:t>
      </w:r>
      <w:r w:rsidR="005370D0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ν </w:t>
      </w:r>
      <w:r w:rsidR="005370D0">
        <w:rPr>
          <w:rFonts w:ascii="Arial" w:hAnsi="Arial" w:cs="Arial"/>
          <w:i w:val="0"/>
          <w:szCs w:val="24"/>
          <w:lang w:val="el-GR"/>
        </w:rPr>
        <w:t>επιθεώρηση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επιβεβα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ροσωρινού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εδίου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 και την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εξήγηση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μεθόδου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ασίας</w:t>
      </w:r>
    </w:p>
    <w:p w14:paraId="50D7F14C" w14:textId="3B530D15" w:rsidR="004F39EC" w:rsidRPr="005627AA" w:rsidRDefault="00F82851" w:rsidP="00BB19B5">
      <w:pPr>
        <w:pStyle w:val="BodyText3"/>
        <w:numPr>
          <w:ilvl w:val="0"/>
          <w:numId w:val="11"/>
        </w:numPr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F82851">
        <w:rPr>
          <w:rFonts w:cs="Arial"/>
          <w:i w:val="0"/>
          <w:szCs w:val="24"/>
          <w:lang w:val="en-US"/>
        </w:rPr>
        <w:t xml:space="preserve">να </w:t>
      </w:r>
      <w:proofErr w:type="spellStart"/>
      <w:r w:rsidRPr="00F82851">
        <w:rPr>
          <w:rFonts w:cs="Arial"/>
          <w:i w:val="0"/>
          <w:szCs w:val="24"/>
          <w:lang w:val="en-US"/>
        </w:rPr>
        <w:t>εξετάσει</w:t>
      </w:r>
      <w:proofErr w:type="spellEnd"/>
      <w:r w:rsidRPr="00F82851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F82851">
        <w:rPr>
          <w:rFonts w:cs="Arial"/>
          <w:i w:val="0"/>
          <w:szCs w:val="24"/>
          <w:lang w:val="en-US"/>
        </w:rPr>
        <w:t>λε</w:t>
      </w:r>
      <w:proofErr w:type="spellEnd"/>
      <w:r w:rsidRPr="00F82851">
        <w:rPr>
          <w:rFonts w:cs="Arial"/>
          <w:i w:val="0"/>
          <w:szCs w:val="24"/>
          <w:lang w:val="en-US"/>
        </w:rPr>
        <w:t xml:space="preserve">πτομερώς </w:t>
      </w:r>
      <w:r w:rsidR="00792675" w:rsidRPr="005627AA">
        <w:rPr>
          <w:rFonts w:cs="Arial"/>
          <w:i w:val="0"/>
          <w:szCs w:val="24"/>
          <w:lang w:val="en-US"/>
        </w:rPr>
        <w:t xml:space="preserve">το ΣΔ </w:t>
      </w:r>
      <w:proofErr w:type="spellStart"/>
      <w:r w:rsidR="00792675" w:rsidRPr="005627AA">
        <w:rPr>
          <w:rFonts w:cs="Arial"/>
          <w:i w:val="0"/>
          <w:szCs w:val="24"/>
          <w:lang w:val="en-US"/>
        </w:rPr>
        <w:t>σύμφων</w:t>
      </w:r>
      <w:proofErr w:type="spellEnd"/>
      <w:r w:rsidR="00792675" w:rsidRPr="005627AA">
        <w:rPr>
          <w:rFonts w:cs="Arial"/>
          <w:i w:val="0"/>
          <w:szCs w:val="24"/>
          <w:lang w:val="en-US"/>
        </w:rPr>
        <w:t xml:space="preserve">α με τα </w:t>
      </w:r>
      <w:proofErr w:type="spellStart"/>
      <w:r w:rsidR="00792675" w:rsidRPr="005627AA">
        <w:rPr>
          <w:rFonts w:cs="Arial"/>
          <w:i w:val="0"/>
          <w:szCs w:val="24"/>
          <w:lang w:val="en-US"/>
        </w:rPr>
        <w:t>οριζόμεν</w:t>
      </w:r>
      <w:proofErr w:type="spellEnd"/>
      <w:r w:rsidR="00792675" w:rsidRPr="005627AA">
        <w:rPr>
          <w:rFonts w:cs="Arial"/>
          <w:i w:val="0"/>
          <w:szCs w:val="24"/>
          <w:lang w:val="en-US"/>
        </w:rPr>
        <w:t xml:space="preserve">α στο </w:t>
      </w:r>
      <w:proofErr w:type="spellStart"/>
      <w:r w:rsidR="00792675" w:rsidRPr="005627AA">
        <w:rPr>
          <w:rFonts w:cs="Arial"/>
          <w:i w:val="0"/>
          <w:szCs w:val="24"/>
          <w:lang w:val="en-US"/>
        </w:rPr>
        <w:t>Στάδιο</w:t>
      </w:r>
      <w:proofErr w:type="spellEnd"/>
      <w:r w:rsidR="00792675" w:rsidRPr="005627AA">
        <w:rPr>
          <w:rFonts w:cs="Arial"/>
          <w:i w:val="0"/>
          <w:szCs w:val="24"/>
          <w:lang w:val="en-US"/>
        </w:rPr>
        <w:t xml:space="preserve"> 1</w:t>
      </w:r>
    </w:p>
    <w:p w14:paraId="0750E354" w14:textId="178AA376" w:rsidR="004F39EC" w:rsidRPr="005627AA" w:rsidRDefault="00792675" w:rsidP="00BB19B5">
      <w:pPr>
        <w:pStyle w:val="BodyText3"/>
        <w:numPr>
          <w:ilvl w:val="0"/>
          <w:numId w:val="11"/>
        </w:numPr>
        <w:spacing w:line="220" w:lineRule="atLeast"/>
        <w:ind w:right="0"/>
        <w:rPr>
          <w:rFonts w:cs="Arial"/>
          <w:i w:val="0"/>
          <w:szCs w:val="24"/>
          <w:lang w:val="en-US"/>
        </w:rPr>
      </w:pPr>
      <w:proofErr w:type="spellStart"/>
      <w:r w:rsidRPr="005627AA">
        <w:rPr>
          <w:rFonts w:cs="Arial"/>
          <w:i w:val="0"/>
          <w:szCs w:val="24"/>
          <w:lang w:val="en-US"/>
        </w:rPr>
        <w:t>μι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cs="Arial"/>
          <w:i w:val="0"/>
          <w:szCs w:val="24"/>
          <w:lang w:val="en-US"/>
        </w:rPr>
        <w:t>τελική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συνάντηση όπ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ο επ</w:t>
      </w:r>
      <w:proofErr w:type="spellStart"/>
      <w:r w:rsidRPr="005627AA">
        <w:rPr>
          <w:rFonts w:cs="Arial"/>
          <w:i w:val="0"/>
          <w:szCs w:val="24"/>
          <w:lang w:val="en-US"/>
        </w:rPr>
        <w:t>ικεφ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αλής </w:t>
      </w:r>
      <w:r w:rsidR="002D58FC" w:rsidRPr="002D58FC">
        <w:rPr>
          <w:rFonts w:cs="Arial"/>
          <w:i w:val="0"/>
          <w:szCs w:val="24"/>
          <w:lang w:val="en-US"/>
        </w:rPr>
        <w:t>επ</w:t>
      </w:r>
      <w:proofErr w:type="spellStart"/>
      <w:r w:rsidR="002D58FC" w:rsidRPr="002D58FC">
        <w:rPr>
          <w:rFonts w:cs="Arial"/>
          <w:i w:val="0"/>
          <w:szCs w:val="24"/>
          <w:lang w:val="en-US"/>
        </w:rPr>
        <w:t>ιθεωρητής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θα πα</w:t>
      </w:r>
      <w:proofErr w:type="spellStart"/>
      <w:r w:rsidRPr="005627AA">
        <w:rPr>
          <w:rFonts w:cs="Arial"/>
          <w:i w:val="0"/>
          <w:szCs w:val="24"/>
          <w:lang w:val="en-US"/>
        </w:rPr>
        <w:t>ρουσιάσει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όλ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τα </w:t>
      </w:r>
      <w:proofErr w:type="spellStart"/>
      <w:r w:rsidRPr="005627AA">
        <w:rPr>
          <w:rFonts w:cs="Arial"/>
          <w:i w:val="0"/>
          <w:szCs w:val="24"/>
          <w:lang w:val="en-US"/>
        </w:rPr>
        <w:t>συμ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περάσματα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>α οπ</w:t>
      </w:r>
      <w:proofErr w:type="spellStart"/>
      <w:r w:rsidRPr="005627AA">
        <w:rPr>
          <w:rFonts w:cs="Arial"/>
          <w:i w:val="0"/>
          <w:szCs w:val="24"/>
          <w:lang w:val="en-US"/>
        </w:rPr>
        <w:t>οί</w:t>
      </w:r>
      <w:proofErr w:type="spellEnd"/>
      <w:r w:rsidRPr="005627AA">
        <w:rPr>
          <w:rFonts w:cs="Arial"/>
          <w:i w:val="0"/>
          <w:szCs w:val="24"/>
          <w:lang w:val="en-US"/>
        </w:rPr>
        <w:t>α κα</w:t>
      </w:r>
      <w:proofErr w:type="spellStart"/>
      <w:r w:rsidRPr="005627AA">
        <w:rPr>
          <w:rFonts w:cs="Arial"/>
          <w:i w:val="0"/>
          <w:szCs w:val="24"/>
          <w:lang w:val="en-US"/>
        </w:rPr>
        <w:t>τέληξε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η </w:t>
      </w:r>
      <w:proofErr w:type="spellStart"/>
      <w:r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r w:rsidR="004E398A" w:rsidRPr="004E398A">
        <w:rPr>
          <w:rFonts w:cs="Arial"/>
          <w:i w:val="0"/>
          <w:szCs w:val="24"/>
          <w:lang w:val="en-US"/>
        </w:rPr>
        <w:t>επ</w:t>
      </w:r>
      <w:proofErr w:type="spellStart"/>
      <w:r w:rsidR="004E398A" w:rsidRPr="004E398A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>.</w:t>
      </w:r>
    </w:p>
    <w:p w14:paraId="452DC483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07D8BBDF" w14:textId="73FF37FC" w:rsidR="004F39EC" w:rsidRPr="005627AA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5627AA">
        <w:rPr>
          <w:rFonts w:cs="Arial"/>
          <w:i w:val="0"/>
          <w:szCs w:val="24"/>
          <w:lang w:val="en-US"/>
        </w:rPr>
        <w:t>Ο Επ</w:t>
      </w:r>
      <w:proofErr w:type="spellStart"/>
      <w:r w:rsidRPr="005627AA">
        <w:rPr>
          <w:rFonts w:cs="Arial"/>
          <w:i w:val="0"/>
          <w:szCs w:val="24"/>
          <w:lang w:val="en-US"/>
        </w:rPr>
        <w:t>ικεφ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αλής </w:t>
      </w:r>
      <w:r w:rsidR="002D58FC">
        <w:rPr>
          <w:rFonts w:cs="Arial"/>
          <w:i w:val="0"/>
          <w:szCs w:val="24"/>
          <w:lang w:val="el-GR"/>
        </w:rPr>
        <w:t>Ε</w:t>
      </w:r>
      <w:r w:rsidR="002D58FC" w:rsidRPr="002D58FC">
        <w:rPr>
          <w:rFonts w:cs="Arial"/>
          <w:i w:val="0"/>
          <w:szCs w:val="24"/>
          <w:lang w:val="en-US"/>
        </w:rPr>
        <w:t>π</w:t>
      </w:r>
      <w:proofErr w:type="spellStart"/>
      <w:r w:rsidR="002D58FC" w:rsidRPr="002D58FC">
        <w:rPr>
          <w:rFonts w:cs="Arial"/>
          <w:i w:val="0"/>
          <w:szCs w:val="24"/>
          <w:lang w:val="en-US"/>
        </w:rPr>
        <w:t>ιθεωρητής</w:t>
      </w:r>
      <w:proofErr w:type="spellEnd"/>
      <w:r w:rsidRPr="005627AA">
        <w:rPr>
          <w:rFonts w:cs="Arial"/>
          <w:i w:val="0"/>
          <w:szCs w:val="24"/>
          <w:lang w:val="en-US"/>
        </w:rPr>
        <w:t>,</w:t>
      </w:r>
      <w:r w:rsidR="0009418C">
        <w:rPr>
          <w:rFonts w:cs="Arial"/>
          <w:i w:val="0"/>
          <w:szCs w:val="24"/>
          <w:lang w:val="el-GR"/>
        </w:rPr>
        <w:t>είναι</w:t>
      </w:r>
      <w:r w:rsidRPr="005627AA">
        <w:rPr>
          <w:rFonts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cs="Arial"/>
          <w:i w:val="0"/>
          <w:szCs w:val="24"/>
          <w:lang w:val="en-US"/>
        </w:rPr>
        <w:t>εύθυνος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γι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την </w:t>
      </w:r>
      <w:proofErr w:type="spellStart"/>
      <w:r w:rsidRPr="005627AA">
        <w:rPr>
          <w:rFonts w:cs="Arial"/>
          <w:i w:val="0"/>
          <w:szCs w:val="24"/>
          <w:lang w:val="en-US"/>
        </w:rPr>
        <w:t>εκτέλεση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αδίου 1, </w:t>
      </w:r>
      <w:proofErr w:type="spellStart"/>
      <w:r w:rsidRPr="005627AA">
        <w:rPr>
          <w:rFonts w:cs="Arial"/>
          <w:i w:val="0"/>
          <w:szCs w:val="24"/>
          <w:lang w:val="en-US"/>
        </w:rPr>
        <w:t>συντονίζει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τις </w:t>
      </w:r>
      <w:proofErr w:type="spellStart"/>
      <w:r w:rsidRPr="005627AA">
        <w:rPr>
          <w:rFonts w:cs="Arial"/>
          <w:i w:val="0"/>
          <w:szCs w:val="24"/>
          <w:lang w:val="en-US"/>
        </w:rPr>
        <w:t>δρ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αστηριότητες της </w:t>
      </w:r>
      <w:proofErr w:type="spellStart"/>
      <w:r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ας </w:t>
      </w:r>
      <w:r w:rsidR="004E398A" w:rsidRPr="004E398A">
        <w:rPr>
          <w:rFonts w:cs="Arial"/>
          <w:i w:val="0"/>
          <w:szCs w:val="24"/>
          <w:lang w:val="en-US"/>
        </w:rPr>
        <w:t>επ</w:t>
      </w:r>
      <w:proofErr w:type="spellStart"/>
      <w:r w:rsidR="004E398A" w:rsidRPr="004E398A">
        <w:rPr>
          <w:rFonts w:cs="Arial"/>
          <w:i w:val="0"/>
          <w:szCs w:val="24"/>
          <w:lang w:val="en-US"/>
        </w:rPr>
        <w:t>ιθεώρησης</w:t>
      </w:r>
      <w:proofErr w:type="spellEnd"/>
      <w:r w:rsidR="004E398A" w:rsidRPr="004E398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γι</w:t>
      </w:r>
      <w:proofErr w:type="spellEnd"/>
      <w:r w:rsidRPr="005627AA">
        <w:rPr>
          <w:rFonts w:cs="Arial"/>
          <w:i w:val="0"/>
          <w:szCs w:val="24"/>
          <w:lang w:val="en-US"/>
        </w:rPr>
        <w:t>α την επ</w:t>
      </w:r>
      <w:proofErr w:type="spellStart"/>
      <w:r w:rsidRPr="005627AA">
        <w:rPr>
          <w:rFonts w:cs="Arial"/>
          <w:i w:val="0"/>
          <w:szCs w:val="24"/>
          <w:lang w:val="en-US"/>
        </w:rPr>
        <w:t>ίτευξη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των </w:t>
      </w:r>
      <w:proofErr w:type="spellStart"/>
      <w:r w:rsidRPr="005627AA">
        <w:rPr>
          <w:rFonts w:cs="Arial"/>
          <w:i w:val="0"/>
          <w:szCs w:val="24"/>
          <w:lang w:val="en-US"/>
        </w:rPr>
        <w:t>στόχων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</w:t>
      </w:r>
      <w:r w:rsidR="00296B56">
        <w:rPr>
          <w:rFonts w:cs="Arial"/>
          <w:i w:val="0"/>
          <w:szCs w:val="24"/>
          <w:lang w:val="el-GR"/>
        </w:rPr>
        <w:t>ης επιθεώρησης</w:t>
      </w:r>
      <w:r w:rsidRPr="005627AA">
        <w:rPr>
          <w:rFonts w:cs="Arial"/>
          <w:i w:val="0"/>
          <w:szCs w:val="24"/>
          <w:lang w:val="en-US"/>
        </w:rPr>
        <w:t>.</w:t>
      </w:r>
    </w:p>
    <w:p w14:paraId="20AC0B2B" w14:textId="77777777" w:rsidR="00F91CD6" w:rsidRPr="005627AA" w:rsidRDefault="00F91CD6" w:rsidP="00F91CD6">
      <w:pPr>
        <w:pStyle w:val="BodyText3"/>
        <w:spacing w:line="220" w:lineRule="atLeast"/>
        <w:ind w:left="851" w:right="0"/>
        <w:rPr>
          <w:rFonts w:cs="Arial"/>
          <w:i w:val="0"/>
          <w:szCs w:val="24"/>
          <w:lang w:val="en-US"/>
        </w:rPr>
      </w:pPr>
    </w:p>
    <w:p w14:paraId="03352A18" w14:textId="7598E426" w:rsidR="004F39EC" w:rsidRPr="005627AA" w:rsidRDefault="00D70B8A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5627AA">
        <w:rPr>
          <w:rFonts w:cs="Arial"/>
          <w:i w:val="0"/>
          <w:szCs w:val="24"/>
          <w:lang w:val="en-US"/>
        </w:rPr>
        <w:t xml:space="preserve">Στο </w:t>
      </w:r>
      <w:proofErr w:type="spellStart"/>
      <w:r w:rsidRPr="005627AA">
        <w:rPr>
          <w:rFonts w:cs="Arial"/>
          <w:i w:val="0"/>
          <w:szCs w:val="24"/>
          <w:lang w:val="en-US"/>
        </w:rPr>
        <w:t>τέλος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</w:t>
      </w:r>
      <w:r w:rsidR="00441584">
        <w:rPr>
          <w:rFonts w:cs="Arial"/>
          <w:i w:val="0"/>
          <w:szCs w:val="24"/>
          <w:lang w:val="el-GR"/>
        </w:rPr>
        <w:t xml:space="preserve">ης </w:t>
      </w:r>
      <w:r w:rsidR="00441584" w:rsidRPr="00441584">
        <w:rPr>
          <w:rFonts w:cs="Arial"/>
          <w:i w:val="0"/>
          <w:szCs w:val="24"/>
          <w:lang w:val="el-GR"/>
        </w:rPr>
        <w:t>επιθεώρησης</w:t>
      </w:r>
      <w:r w:rsidRPr="005627AA">
        <w:rPr>
          <w:rFonts w:cs="Arial"/>
          <w:i w:val="0"/>
          <w:szCs w:val="24"/>
          <w:lang w:val="en-US"/>
        </w:rPr>
        <w:t xml:space="preserve">, η </w:t>
      </w:r>
      <w:proofErr w:type="spellStart"/>
      <w:r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Pr="005627AA">
        <w:rPr>
          <w:rFonts w:cs="Arial"/>
          <w:i w:val="0"/>
          <w:szCs w:val="24"/>
          <w:lang w:val="en-US"/>
        </w:rPr>
        <w:t>α θα πρα</w:t>
      </w:r>
      <w:proofErr w:type="spellStart"/>
      <w:r w:rsidRPr="005627AA">
        <w:rPr>
          <w:rFonts w:cs="Arial"/>
          <w:i w:val="0"/>
          <w:szCs w:val="24"/>
          <w:lang w:val="en-US"/>
        </w:rPr>
        <w:t>γμ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ατοποιήσει συνάντηση </w:t>
      </w:r>
      <w:proofErr w:type="spellStart"/>
      <w:r w:rsidRPr="005627AA">
        <w:rPr>
          <w:rFonts w:cs="Arial"/>
          <w:i w:val="0"/>
          <w:szCs w:val="24"/>
          <w:lang w:val="en-US"/>
        </w:rPr>
        <w:t>γι</w:t>
      </w:r>
      <w:proofErr w:type="spellEnd"/>
      <w:r w:rsidRPr="005627AA">
        <w:rPr>
          <w:rFonts w:cs="Arial"/>
          <w:i w:val="0"/>
          <w:szCs w:val="24"/>
          <w:lang w:val="en-US"/>
        </w:rPr>
        <w:t>α να κα</w:t>
      </w:r>
      <w:proofErr w:type="spellStart"/>
      <w:r w:rsidRPr="005627AA">
        <w:rPr>
          <w:rFonts w:cs="Arial"/>
          <w:i w:val="0"/>
          <w:szCs w:val="24"/>
          <w:lang w:val="en-US"/>
        </w:rPr>
        <w:t>θορίσει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τα απ</w:t>
      </w:r>
      <w:proofErr w:type="spellStart"/>
      <w:r w:rsidRPr="005627AA">
        <w:rPr>
          <w:rFonts w:cs="Arial"/>
          <w:i w:val="0"/>
          <w:szCs w:val="24"/>
          <w:lang w:val="en-US"/>
        </w:rPr>
        <w:t>οτελέσμ</w:t>
      </w:r>
      <w:proofErr w:type="spellEnd"/>
      <w:r w:rsidRPr="005627AA">
        <w:rPr>
          <w:rFonts w:cs="Arial"/>
          <w:i w:val="0"/>
          <w:szCs w:val="24"/>
          <w:lang w:val="en-US"/>
        </w:rPr>
        <w:t>ατα τ</w:t>
      </w:r>
      <w:r w:rsidR="0009418C">
        <w:rPr>
          <w:rFonts w:cs="Arial"/>
          <w:i w:val="0"/>
          <w:szCs w:val="24"/>
          <w:lang w:val="el-GR"/>
        </w:rPr>
        <w:t>ης</w:t>
      </w:r>
      <w:r w:rsidRPr="005627AA">
        <w:rPr>
          <w:rFonts w:cs="Arial"/>
          <w:i w:val="0"/>
          <w:szCs w:val="24"/>
          <w:lang w:val="en-US"/>
        </w:rPr>
        <w:t xml:space="preserve"> </w:t>
      </w:r>
      <w:r w:rsidR="0009418C">
        <w:rPr>
          <w:rFonts w:cs="Arial"/>
          <w:i w:val="0"/>
          <w:szCs w:val="24"/>
          <w:lang w:val="el-GR"/>
        </w:rPr>
        <w:t>επιθεώρησης</w:t>
      </w:r>
      <w:r w:rsidRPr="005627AA">
        <w:rPr>
          <w:rFonts w:cs="Arial"/>
          <w:i w:val="0"/>
          <w:szCs w:val="24"/>
          <w:lang w:val="en-US"/>
        </w:rPr>
        <w:t xml:space="preserve"> και να πα</w:t>
      </w:r>
      <w:proofErr w:type="spellStart"/>
      <w:r w:rsidRPr="005627AA">
        <w:rPr>
          <w:rFonts w:cs="Arial"/>
          <w:i w:val="0"/>
          <w:szCs w:val="24"/>
          <w:lang w:val="en-US"/>
        </w:rPr>
        <w:t>ρουσιάσει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τα </w:t>
      </w:r>
      <w:proofErr w:type="spellStart"/>
      <w:r w:rsidRPr="005627AA">
        <w:rPr>
          <w:rFonts w:cs="Arial"/>
          <w:i w:val="0"/>
          <w:szCs w:val="24"/>
          <w:lang w:val="en-US"/>
        </w:rPr>
        <w:t>συμ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περάσματα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>α οπ</w:t>
      </w:r>
      <w:proofErr w:type="spellStart"/>
      <w:r w:rsidRPr="005627AA">
        <w:rPr>
          <w:rFonts w:cs="Arial"/>
          <w:i w:val="0"/>
          <w:szCs w:val="24"/>
          <w:lang w:val="en-US"/>
        </w:rPr>
        <w:t>οί</w:t>
      </w:r>
      <w:proofErr w:type="spellEnd"/>
      <w:r w:rsidRPr="005627AA">
        <w:rPr>
          <w:rFonts w:cs="Arial"/>
          <w:i w:val="0"/>
          <w:szCs w:val="24"/>
          <w:lang w:val="en-US"/>
        </w:rPr>
        <w:t>α κα</w:t>
      </w:r>
      <w:proofErr w:type="spellStart"/>
      <w:r w:rsidRPr="005627AA">
        <w:rPr>
          <w:rFonts w:cs="Arial"/>
          <w:i w:val="0"/>
          <w:szCs w:val="24"/>
          <w:lang w:val="en-US"/>
        </w:rPr>
        <w:t>τέληξε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στη </w:t>
      </w:r>
      <w:proofErr w:type="spellStart"/>
      <w:r w:rsidRPr="005627AA">
        <w:rPr>
          <w:rFonts w:cs="Arial"/>
          <w:i w:val="0"/>
          <w:szCs w:val="24"/>
          <w:lang w:val="en-US"/>
        </w:rPr>
        <w:t>Διοίκηση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>ανισμού</w:t>
      </w:r>
      <w:r w:rsidR="009557D7">
        <w:rPr>
          <w:rFonts w:cs="Arial"/>
          <w:i w:val="0"/>
          <w:szCs w:val="24"/>
          <w:lang w:val="el-GR"/>
        </w:rPr>
        <w:t xml:space="preserve">, </w:t>
      </w:r>
      <w:r w:rsidRPr="005627AA">
        <w:rPr>
          <w:rFonts w:cs="Arial"/>
          <w:i w:val="0"/>
          <w:szCs w:val="24"/>
          <w:lang w:val="en-US"/>
        </w:rPr>
        <w:t>κα</w:t>
      </w:r>
      <w:proofErr w:type="spellStart"/>
      <w:r w:rsidRPr="005627AA">
        <w:rPr>
          <w:rFonts w:cs="Arial"/>
          <w:i w:val="0"/>
          <w:szCs w:val="24"/>
          <w:lang w:val="en-US"/>
        </w:rPr>
        <w:t>τά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την </w:t>
      </w:r>
      <w:proofErr w:type="spellStart"/>
      <w:r w:rsidRPr="005627AA">
        <w:rPr>
          <w:rFonts w:cs="Arial"/>
          <w:i w:val="0"/>
          <w:szCs w:val="24"/>
          <w:lang w:val="en-US"/>
        </w:rPr>
        <w:t>τελική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συνάντηση.</w:t>
      </w:r>
    </w:p>
    <w:p w14:paraId="299C9A69" w14:textId="77777777" w:rsidR="004F39EC" w:rsidRPr="005627AA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</w:p>
    <w:p w14:paraId="77DC70C1" w14:textId="69211CAC" w:rsidR="004F39EC" w:rsidRPr="005627AA" w:rsidRDefault="006B7285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6B7285">
        <w:rPr>
          <w:rFonts w:cs="Arial"/>
          <w:i w:val="0"/>
          <w:szCs w:val="24"/>
          <w:lang w:val="en-US"/>
        </w:rPr>
        <w:t>Κα</w:t>
      </w:r>
      <w:proofErr w:type="spellStart"/>
      <w:r w:rsidRPr="006B7285">
        <w:rPr>
          <w:rFonts w:cs="Arial"/>
          <w:i w:val="0"/>
          <w:szCs w:val="24"/>
          <w:lang w:val="en-US"/>
        </w:rPr>
        <w:t>τά</w:t>
      </w:r>
      <w:proofErr w:type="spellEnd"/>
      <w:r w:rsidRPr="006B7285">
        <w:rPr>
          <w:rFonts w:cs="Arial"/>
          <w:i w:val="0"/>
          <w:szCs w:val="24"/>
          <w:lang w:val="en-US"/>
        </w:rPr>
        <w:t xml:space="preserve"> την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τελική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συνάντηση, η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 </w:t>
      </w:r>
      <w:r w:rsidR="00867482" w:rsidRPr="00867482">
        <w:rPr>
          <w:rFonts w:cs="Arial"/>
          <w:i w:val="0"/>
          <w:szCs w:val="24"/>
          <w:lang w:val="en-US"/>
        </w:rPr>
        <w:t>επ</w:t>
      </w:r>
      <w:proofErr w:type="spellStart"/>
      <w:r w:rsidR="00867482" w:rsidRPr="00867482">
        <w:rPr>
          <w:rFonts w:cs="Arial"/>
          <w:i w:val="0"/>
          <w:szCs w:val="24"/>
          <w:lang w:val="en-US"/>
        </w:rPr>
        <w:t>ιθεώρησης</w:t>
      </w:r>
      <w:proofErr w:type="spellEnd"/>
      <w:r w:rsidR="00867482" w:rsidRPr="00867482">
        <w:rPr>
          <w:rFonts w:cs="Arial"/>
          <w:i w:val="0"/>
          <w:szCs w:val="24"/>
          <w:lang w:val="en-US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 xml:space="preserve">θα </w:t>
      </w:r>
      <w:r w:rsidRPr="006B7285">
        <w:rPr>
          <w:rFonts w:cs="Arial"/>
          <w:i w:val="0"/>
          <w:szCs w:val="24"/>
          <w:lang w:val="en-US"/>
        </w:rPr>
        <w:t>πα</w:t>
      </w:r>
      <w:proofErr w:type="spellStart"/>
      <w:r w:rsidRPr="006B7285">
        <w:rPr>
          <w:rFonts w:cs="Arial"/>
          <w:i w:val="0"/>
          <w:szCs w:val="24"/>
          <w:lang w:val="en-US"/>
        </w:rPr>
        <w:t>ρουσιάσει</w:t>
      </w:r>
      <w:proofErr w:type="spellEnd"/>
      <w:r>
        <w:rPr>
          <w:rFonts w:cs="Arial"/>
          <w:i w:val="0"/>
          <w:szCs w:val="24"/>
          <w:lang w:val="el-GR"/>
        </w:rPr>
        <w:t xml:space="preserve"> σ</w:t>
      </w:r>
      <w:r w:rsidR="004F39EC" w:rsidRPr="005627AA">
        <w:rPr>
          <w:rFonts w:cs="Arial"/>
          <w:i w:val="0"/>
          <w:szCs w:val="24"/>
          <w:lang w:val="en-US"/>
        </w:rPr>
        <w:t xml:space="preserve">τον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ανισμό </w:t>
      </w:r>
      <w:proofErr w:type="spellStart"/>
      <w:r w:rsidRPr="006B7285">
        <w:rPr>
          <w:rFonts w:cs="Arial"/>
          <w:i w:val="0"/>
          <w:szCs w:val="24"/>
          <w:lang w:val="en-US"/>
        </w:rPr>
        <w:t>όλ</w:t>
      </w:r>
      <w:proofErr w:type="spellEnd"/>
      <w:r w:rsidRPr="006B7285">
        <w:rPr>
          <w:rFonts w:cs="Arial"/>
          <w:i w:val="0"/>
          <w:szCs w:val="24"/>
          <w:lang w:val="en-US"/>
        </w:rPr>
        <w:t xml:space="preserve">α τα </w:t>
      </w:r>
      <w:proofErr w:type="spellStart"/>
      <w:r w:rsidRPr="006B7285">
        <w:rPr>
          <w:rFonts w:cs="Arial"/>
          <w:i w:val="0"/>
          <w:szCs w:val="24"/>
          <w:lang w:val="en-US"/>
        </w:rPr>
        <w:t>ευρήμ</w:t>
      </w:r>
      <w:proofErr w:type="spellEnd"/>
      <w:r w:rsidRPr="006B7285">
        <w:rPr>
          <w:rFonts w:cs="Arial"/>
          <w:i w:val="0"/>
          <w:szCs w:val="24"/>
          <w:lang w:val="en-US"/>
        </w:rPr>
        <w:t>ατα της επ</w:t>
      </w:r>
      <w:proofErr w:type="spellStart"/>
      <w:r w:rsidRPr="006B7285">
        <w:rPr>
          <w:rFonts w:cs="Arial"/>
          <w:i w:val="0"/>
          <w:szCs w:val="24"/>
          <w:lang w:val="en-US"/>
        </w:rPr>
        <w:t>ιθεώρησης</w:t>
      </w:r>
      <w:proofErr w:type="spellEnd"/>
      <w:r>
        <w:rPr>
          <w:rFonts w:cs="Arial"/>
          <w:i w:val="0"/>
          <w:szCs w:val="24"/>
          <w:lang w:val="el-GR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 xml:space="preserve">και θα </w:t>
      </w:r>
      <w:r>
        <w:rPr>
          <w:rFonts w:cs="Arial"/>
          <w:i w:val="0"/>
          <w:szCs w:val="24"/>
          <w:lang w:val="el-GR"/>
        </w:rPr>
        <w:t xml:space="preserve">τα </w:t>
      </w:r>
      <w:r w:rsidR="004F39EC" w:rsidRPr="005627AA">
        <w:rPr>
          <w:rFonts w:cs="Arial"/>
          <w:i w:val="0"/>
          <w:szCs w:val="24"/>
          <w:lang w:val="en-US"/>
        </w:rPr>
        <w:t>κατα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γράψει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r w:rsidR="00B97190">
        <w:rPr>
          <w:rFonts w:cs="Arial"/>
          <w:i w:val="0"/>
          <w:szCs w:val="24"/>
          <w:lang w:val="el-GR"/>
        </w:rPr>
        <w:t>σ</w:t>
      </w:r>
      <w:r w:rsidR="004F39EC" w:rsidRPr="005627AA">
        <w:rPr>
          <w:rFonts w:cs="Arial"/>
          <w:i w:val="0"/>
          <w:szCs w:val="24"/>
          <w:lang w:val="en-US"/>
        </w:rPr>
        <w:t>τη</w:t>
      </w:r>
      <w:r w:rsidR="00A44E4A">
        <w:rPr>
          <w:rFonts w:cs="Arial"/>
          <w:i w:val="0"/>
          <w:szCs w:val="24"/>
          <w:lang w:val="el-GR"/>
        </w:rPr>
        <w:t>ν</w:t>
      </w:r>
      <w:r w:rsidR="004F39EC" w:rsidRPr="005627AA">
        <w:rPr>
          <w:rFonts w:cs="Arial"/>
          <w:i w:val="0"/>
          <w:szCs w:val="24"/>
          <w:lang w:val="en-US"/>
        </w:rPr>
        <w:t xml:space="preserve"> έκθεση </w:t>
      </w:r>
      <w:r w:rsidR="00867482" w:rsidRPr="00867482">
        <w:rPr>
          <w:rFonts w:cs="Arial"/>
          <w:i w:val="0"/>
          <w:szCs w:val="24"/>
          <w:lang w:val="en-US"/>
        </w:rPr>
        <w:t>επ</w:t>
      </w:r>
      <w:proofErr w:type="spellStart"/>
      <w:r w:rsidR="00867482" w:rsidRPr="00867482">
        <w:rPr>
          <w:rFonts w:cs="Arial"/>
          <w:i w:val="0"/>
          <w:szCs w:val="24"/>
          <w:lang w:val="en-US"/>
        </w:rPr>
        <w:t>ιθεώρησης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αδίου 1:</w:t>
      </w:r>
      <w:r w:rsidR="00867482">
        <w:rPr>
          <w:rFonts w:cs="Arial"/>
          <w:i w:val="0"/>
          <w:szCs w:val="24"/>
          <w:lang w:val="el-GR"/>
        </w:rPr>
        <w:t xml:space="preserve"> </w:t>
      </w:r>
      <w:r w:rsidR="001C44C4">
        <w:rPr>
          <w:rFonts w:cs="Arial"/>
          <w:i w:val="0"/>
          <w:szCs w:val="24"/>
          <w:lang w:val="el-GR"/>
        </w:rPr>
        <w:t>(</w:t>
      </w:r>
      <w:r w:rsidR="004F39EC" w:rsidRPr="005627AA">
        <w:rPr>
          <w:rFonts w:cs="Arial"/>
          <w:i w:val="0"/>
          <w:color w:val="0000FF"/>
          <w:szCs w:val="24"/>
          <w:lang w:val="en-US"/>
        </w:rPr>
        <w:t>RVI.PG.-07.1.7.1</w:t>
      </w:r>
      <w:r w:rsidR="001C44C4">
        <w:rPr>
          <w:rFonts w:cs="Arial"/>
          <w:i w:val="0"/>
          <w:color w:val="0000FF"/>
          <w:szCs w:val="24"/>
          <w:lang w:val="el-GR"/>
        </w:rPr>
        <w:t xml:space="preserve">), </w:t>
      </w:r>
      <w:r w:rsidR="001C44C4" w:rsidRPr="001C44C4">
        <w:rPr>
          <w:rFonts w:cs="Arial"/>
          <w:i w:val="0"/>
          <w:szCs w:val="24"/>
          <w:lang w:val="en-US"/>
        </w:rPr>
        <w:t>α</w:t>
      </w:r>
      <w:proofErr w:type="spellStart"/>
      <w:r w:rsidR="001C44C4" w:rsidRPr="001C44C4">
        <w:rPr>
          <w:rFonts w:cs="Arial"/>
          <w:i w:val="0"/>
          <w:szCs w:val="24"/>
          <w:lang w:val="en-US"/>
        </w:rPr>
        <w:t>ντίγρ</w:t>
      </w:r>
      <w:proofErr w:type="spellEnd"/>
      <w:r w:rsidR="001C44C4" w:rsidRPr="001C44C4">
        <w:rPr>
          <w:rFonts w:cs="Arial"/>
          <w:i w:val="0"/>
          <w:szCs w:val="24"/>
          <w:lang w:val="en-US"/>
        </w:rPr>
        <w:t>αφο της οπ</w:t>
      </w:r>
      <w:proofErr w:type="spellStart"/>
      <w:r w:rsidR="001C44C4" w:rsidRPr="001C44C4">
        <w:rPr>
          <w:rFonts w:cs="Arial"/>
          <w:i w:val="0"/>
          <w:szCs w:val="24"/>
          <w:lang w:val="en-US"/>
        </w:rPr>
        <w:t>οί</w:t>
      </w:r>
      <w:proofErr w:type="spellEnd"/>
      <w:r w:rsidR="001C44C4" w:rsidRPr="001C44C4">
        <w:rPr>
          <w:rFonts w:cs="Arial"/>
          <w:i w:val="0"/>
          <w:szCs w:val="24"/>
          <w:lang w:val="en-US"/>
        </w:rPr>
        <w:t>ας θα παρα</w:t>
      </w:r>
      <w:proofErr w:type="spellStart"/>
      <w:r w:rsidR="001C44C4" w:rsidRPr="001C44C4">
        <w:rPr>
          <w:rFonts w:cs="Arial"/>
          <w:i w:val="0"/>
          <w:szCs w:val="24"/>
          <w:lang w:val="en-US"/>
        </w:rPr>
        <w:t>δοθεί</w:t>
      </w:r>
      <w:proofErr w:type="spellEnd"/>
      <w:r w:rsidR="001C44C4" w:rsidRPr="001C44C4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1C44C4" w:rsidRPr="001C44C4">
        <w:rPr>
          <w:rFonts w:cs="Arial"/>
          <w:i w:val="0"/>
          <w:szCs w:val="24"/>
          <w:lang w:val="en-US"/>
        </w:rPr>
        <w:t>στον</w:t>
      </w:r>
      <w:proofErr w:type="spellEnd"/>
      <w:r w:rsidR="001C44C4" w:rsidRPr="001C44C4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1C44C4" w:rsidRPr="001C44C4">
        <w:rPr>
          <w:rFonts w:cs="Arial"/>
          <w:i w:val="0"/>
          <w:szCs w:val="24"/>
          <w:lang w:val="en-US"/>
        </w:rPr>
        <w:t>οργ</w:t>
      </w:r>
      <w:proofErr w:type="spellEnd"/>
      <w:r w:rsidR="001C44C4" w:rsidRPr="001C44C4">
        <w:rPr>
          <w:rFonts w:cs="Arial"/>
          <w:i w:val="0"/>
          <w:szCs w:val="24"/>
          <w:lang w:val="en-US"/>
        </w:rPr>
        <w:t>ανισμό.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Στ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α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ευρήμ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>ατα π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εριλ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αμβάνονται και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τυχόν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κατα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στάσεις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ου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ενδέχετ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>αι να χαρα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κτηριστούν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ως «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μη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συμμορφώσεις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>» κα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τά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διάρκει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>α της Επ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ιθεώρησης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0328E" w:rsidRPr="00A0328E">
        <w:rPr>
          <w:rFonts w:cs="Arial"/>
          <w:i w:val="0"/>
          <w:szCs w:val="24"/>
          <w:lang w:val="en-US"/>
        </w:rPr>
        <w:t>Στ</w:t>
      </w:r>
      <w:proofErr w:type="spellEnd"/>
      <w:r w:rsidR="00A0328E" w:rsidRPr="00A0328E">
        <w:rPr>
          <w:rFonts w:cs="Arial"/>
          <w:i w:val="0"/>
          <w:szCs w:val="24"/>
          <w:lang w:val="en-US"/>
        </w:rPr>
        <w:t>αδίου 2.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r w:rsidR="00327BC2">
        <w:rPr>
          <w:rFonts w:cs="Arial"/>
          <w:i w:val="0"/>
          <w:szCs w:val="24"/>
          <w:lang w:val="el-GR"/>
        </w:rPr>
        <w:br/>
      </w:r>
      <w:r w:rsidR="00327BC2" w:rsidRPr="00327BC2">
        <w:rPr>
          <w:rFonts w:cs="Arial"/>
          <w:i w:val="0"/>
          <w:szCs w:val="24"/>
          <w:lang w:val="en-US"/>
        </w:rPr>
        <w:t>Επιπ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λέον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, στην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ίδι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 έκθεση θα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τεκμηριώνοντ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αι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τυχόν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απ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οκλίσεις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ου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δι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απιστώθηκαν (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εφόσον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υπ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άρχουν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)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μετ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αξύ των α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ρχικών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ληροφοριών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ου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πα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ρείχε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ο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οργ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ανισμός και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εκείνων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ου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συλλέχθηκ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αν κα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τά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διενέργει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 της Επ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ιθεώρησης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Στ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αδίου 1, κα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θώς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και κάθε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άλλη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ληροφορί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ου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κρίνετ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αι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συν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αφής και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ενδέχετ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αι να επ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ηρεάσει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τους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όρους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ου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θα 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ρέ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πει να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δι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αθέσει η ICDQ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γι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α τη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διενέργει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 της Επ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ιθεώρησης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327BC2" w:rsidRPr="00327BC2">
        <w:rPr>
          <w:rFonts w:cs="Arial"/>
          <w:i w:val="0"/>
          <w:szCs w:val="24"/>
          <w:lang w:val="en-US"/>
        </w:rPr>
        <w:t>Στ</w:t>
      </w:r>
      <w:proofErr w:type="spellEnd"/>
      <w:r w:rsidR="00327BC2" w:rsidRPr="00327BC2">
        <w:rPr>
          <w:rFonts w:cs="Arial"/>
          <w:i w:val="0"/>
          <w:szCs w:val="24"/>
          <w:lang w:val="en-US"/>
        </w:rPr>
        <w:t>αδίου 2.</w:t>
      </w:r>
    </w:p>
    <w:p w14:paraId="5EDE9F50" w14:textId="77777777" w:rsidR="004F39EC" w:rsidRPr="005627AA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</w:p>
    <w:p w14:paraId="1C7780F9" w14:textId="2E923F00" w:rsidR="00797C8F" w:rsidRDefault="00A27C7F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l-GR"/>
        </w:rPr>
      </w:pPr>
      <w:r w:rsidRPr="00A27C7F">
        <w:rPr>
          <w:rFonts w:cs="Arial"/>
          <w:i w:val="0"/>
          <w:szCs w:val="24"/>
          <w:lang w:val="en-US"/>
        </w:rPr>
        <w:t>Με β</w:t>
      </w:r>
      <w:proofErr w:type="spellStart"/>
      <w:r w:rsidRPr="00A27C7F">
        <w:rPr>
          <w:rFonts w:cs="Arial"/>
          <w:i w:val="0"/>
          <w:szCs w:val="24"/>
          <w:lang w:val="en-US"/>
        </w:rPr>
        <w:t>άση</w:t>
      </w:r>
      <w:proofErr w:type="spellEnd"/>
      <w:r w:rsidRPr="00A27C7F">
        <w:rPr>
          <w:rFonts w:cs="Arial"/>
          <w:i w:val="0"/>
          <w:szCs w:val="24"/>
          <w:lang w:val="en-US"/>
        </w:rPr>
        <w:t xml:space="preserve"> τις π</w:t>
      </w:r>
      <w:proofErr w:type="spellStart"/>
      <w:r w:rsidRPr="00A27C7F">
        <w:rPr>
          <w:rFonts w:cs="Arial"/>
          <w:i w:val="0"/>
          <w:szCs w:val="24"/>
          <w:lang w:val="en-US"/>
        </w:rPr>
        <w:t>ληροφορίες</w:t>
      </w:r>
      <w:proofErr w:type="spellEnd"/>
      <w:r w:rsidRPr="00A27C7F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A27C7F">
        <w:rPr>
          <w:rFonts w:cs="Arial"/>
          <w:i w:val="0"/>
          <w:szCs w:val="24"/>
          <w:lang w:val="en-US"/>
        </w:rPr>
        <w:t>ου</w:t>
      </w:r>
      <w:proofErr w:type="spellEnd"/>
      <w:r w:rsidRPr="00A27C7F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A27C7F">
        <w:rPr>
          <w:rFonts w:cs="Arial"/>
          <w:i w:val="0"/>
          <w:szCs w:val="24"/>
          <w:lang w:val="en-US"/>
        </w:rPr>
        <w:t>έλ</w:t>
      </w:r>
      <w:proofErr w:type="spellEnd"/>
      <w:r w:rsidRPr="00A27C7F">
        <w:rPr>
          <w:rFonts w:cs="Arial"/>
          <w:i w:val="0"/>
          <w:szCs w:val="24"/>
          <w:lang w:val="en-US"/>
        </w:rPr>
        <w:t xml:space="preserve">αβε από την </w:t>
      </w:r>
      <w:proofErr w:type="spellStart"/>
      <w:r w:rsidRPr="00A27C7F">
        <w:rPr>
          <w:rFonts w:cs="Arial"/>
          <w:i w:val="0"/>
          <w:szCs w:val="24"/>
          <w:lang w:val="en-US"/>
        </w:rPr>
        <w:t>ομάδ</w:t>
      </w:r>
      <w:proofErr w:type="spellEnd"/>
      <w:r w:rsidRPr="00A27C7F">
        <w:rPr>
          <w:rFonts w:cs="Arial"/>
          <w:i w:val="0"/>
          <w:szCs w:val="24"/>
          <w:lang w:val="en-US"/>
        </w:rPr>
        <w:t>α επ</w:t>
      </w:r>
      <w:proofErr w:type="spellStart"/>
      <w:r w:rsidRPr="00A27C7F">
        <w:rPr>
          <w:rFonts w:cs="Arial"/>
          <w:i w:val="0"/>
          <w:szCs w:val="24"/>
          <w:lang w:val="en-US"/>
        </w:rPr>
        <w:t>ιθεώρησης</w:t>
      </w:r>
      <w:proofErr w:type="spellEnd"/>
      <w:r>
        <w:rPr>
          <w:rFonts w:cs="Arial"/>
          <w:i w:val="0"/>
          <w:szCs w:val="24"/>
          <w:lang w:val="el-GR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 xml:space="preserve">και κατ'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εφ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αρμογή των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δικών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της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αδικασιών,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σε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ερί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πτωση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εντο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πιστούν απ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οκλίσεις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σε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σχέση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με τα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στοιχεί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πα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ρείχε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ο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ανισμός κα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τά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σύντ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αξη της 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ίτησης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(</w:t>
      </w:r>
      <w:r w:rsidR="00192848">
        <w:rPr>
          <w:rFonts w:cs="Arial"/>
          <w:i w:val="0"/>
          <w:szCs w:val="24"/>
          <w:lang w:val="el-GR"/>
        </w:rPr>
        <w:t xml:space="preserve">ενδεικτικά: </w:t>
      </w:r>
      <w:r w:rsidR="004F39EC" w:rsidRPr="005627AA">
        <w:rPr>
          <w:rFonts w:cs="Arial"/>
          <w:i w:val="0"/>
          <w:szCs w:val="24"/>
          <w:lang w:val="en-US"/>
        </w:rPr>
        <w:t>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ριθμός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αζομένων,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εδίο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εφ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αρμογής της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ιστο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ποίησης,</w:t>
      </w:r>
      <w:r w:rsidR="00192848">
        <w:rPr>
          <w:rFonts w:cs="Arial"/>
          <w:i w:val="0"/>
          <w:szCs w:val="24"/>
          <w:lang w:val="el-GR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>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ριθμός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ενεργών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εργοτ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αξίων</w:t>
      </w:r>
      <w:r w:rsidR="00192848">
        <w:rPr>
          <w:rFonts w:cs="Arial"/>
          <w:i w:val="0"/>
          <w:szCs w:val="24"/>
          <w:lang w:val="el-GR"/>
        </w:rPr>
        <w:t xml:space="preserve">,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κ.λ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π.), η ICDQ μπ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ορεί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να </w:t>
      </w:r>
      <w:proofErr w:type="spellStart"/>
      <w:r w:rsidR="006621FD" w:rsidRPr="006621FD">
        <w:rPr>
          <w:rFonts w:cs="Arial"/>
          <w:i w:val="0"/>
          <w:szCs w:val="24"/>
          <w:lang w:val="en-US"/>
        </w:rPr>
        <w:t>κρίνει</w:t>
      </w:r>
      <w:proofErr w:type="spellEnd"/>
      <w:r w:rsidR="006621FD" w:rsidRPr="006621FD">
        <w:rPr>
          <w:rFonts w:cs="Arial"/>
          <w:i w:val="0"/>
          <w:szCs w:val="24"/>
          <w:lang w:val="en-US"/>
        </w:rPr>
        <w:t xml:space="preserve"> ανα</w:t>
      </w:r>
      <w:proofErr w:type="spellStart"/>
      <w:r w:rsidR="006621FD" w:rsidRPr="006621FD">
        <w:rPr>
          <w:rFonts w:cs="Arial"/>
          <w:i w:val="0"/>
          <w:szCs w:val="24"/>
          <w:lang w:val="en-US"/>
        </w:rPr>
        <w:t>γκ</w:t>
      </w:r>
      <w:proofErr w:type="spellEnd"/>
      <w:r w:rsidR="006621FD" w:rsidRPr="006621FD">
        <w:rPr>
          <w:rFonts w:cs="Arial"/>
          <w:i w:val="0"/>
          <w:szCs w:val="24"/>
          <w:lang w:val="en-US"/>
        </w:rPr>
        <w:t>αία την επα</w:t>
      </w:r>
      <w:proofErr w:type="spellStart"/>
      <w:r w:rsidR="006621FD" w:rsidRPr="006621FD">
        <w:rPr>
          <w:rFonts w:cs="Arial"/>
          <w:i w:val="0"/>
          <w:szCs w:val="24"/>
          <w:lang w:val="en-US"/>
        </w:rPr>
        <w:t>νεξέτ</w:t>
      </w:r>
      <w:proofErr w:type="spellEnd"/>
      <w:r w:rsidR="006621FD" w:rsidRPr="006621FD">
        <w:rPr>
          <w:rFonts w:cs="Arial"/>
          <w:i w:val="0"/>
          <w:szCs w:val="24"/>
          <w:lang w:val="en-US"/>
        </w:rPr>
        <w:t>αση τ</w:t>
      </w:r>
      <w:r w:rsidR="006621FD">
        <w:rPr>
          <w:rFonts w:cs="Arial"/>
          <w:i w:val="0"/>
          <w:szCs w:val="24"/>
          <w:lang w:val="el-GR"/>
        </w:rPr>
        <w:t>ης</w:t>
      </w:r>
      <w:r w:rsidR="004F39EC" w:rsidRPr="005627AA">
        <w:rPr>
          <w:rFonts w:cs="Arial"/>
          <w:i w:val="0"/>
          <w:szCs w:val="24"/>
          <w:lang w:val="en-US"/>
        </w:rPr>
        <w:t xml:space="preserve"> σ</w:t>
      </w:r>
      <w:r w:rsidR="006621FD">
        <w:rPr>
          <w:rFonts w:cs="Arial"/>
          <w:i w:val="0"/>
          <w:szCs w:val="24"/>
          <w:lang w:val="el-GR"/>
        </w:rPr>
        <w:t>ύμβασης</w:t>
      </w:r>
      <w:r w:rsidR="004F39EC"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έχ</w:t>
      </w:r>
      <w:proofErr w:type="spellEnd"/>
      <w:r w:rsidR="000F16D2">
        <w:rPr>
          <w:rFonts w:cs="Arial"/>
          <w:i w:val="0"/>
          <w:szCs w:val="24"/>
          <w:lang w:val="el-GR"/>
        </w:rPr>
        <w:t>ει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συν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αφθεί και </w:t>
      </w:r>
      <w:r w:rsidR="000F16D2">
        <w:rPr>
          <w:rFonts w:cs="Arial"/>
          <w:i w:val="0"/>
          <w:szCs w:val="24"/>
          <w:lang w:val="el-GR"/>
        </w:rPr>
        <w:t xml:space="preserve">γίνει </w:t>
      </w:r>
      <w:r w:rsidR="004F39EC" w:rsidRPr="005627AA">
        <w:rPr>
          <w:rFonts w:cs="Arial"/>
          <w:i w:val="0"/>
          <w:szCs w:val="24"/>
          <w:lang w:val="en-US"/>
        </w:rPr>
        <w:t>απ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οδεκτ</w:t>
      </w:r>
      <w:proofErr w:type="spellEnd"/>
      <w:r w:rsidR="000F16D2">
        <w:rPr>
          <w:rFonts w:cs="Arial"/>
          <w:i w:val="0"/>
          <w:szCs w:val="24"/>
          <w:lang w:val="el-GR"/>
        </w:rPr>
        <w:t>ή</w:t>
      </w:r>
      <w:r w:rsidR="004F39EC" w:rsidRPr="005627AA">
        <w:rPr>
          <w:rFonts w:cs="Arial"/>
          <w:i w:val="0"/>
          <w:szCs w:val="24"/>
          <w:lang w:val="en-US"/>
        </w:rPr>
        <w:t xml:space="preserve"> από τον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ανισμό-πελάτη. </w:t>
      </w:r>
      <w:r w:rsidR="00FA05C3" w:rsidRPr="00FA05C3">
        <w:rPr>
          <w:rFonts w:cs="Arial"/>
          <w:i w:val="0"/>
          <w:szCs w:val="24"/>
          <w:lang w:val="en-US"/>
        </w:rPr>
        <w:t>Στην</w:t>
      </w:r>
      <w:r w:rsidR="004F39EC"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ερί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πτωση</w:t>
      </w:r>
      <w:r w:rsidR="00FA05C3">
        <w:rPr>
          <w:rFonts w:cs="Arial"/>
          <w:i w:val="0"/>
          <w:szCs w:val="24"/>
          <w:lang w:val="el-GR"/>
        </w:rPr>
        <w:t xml:space="preserve"> αυτή</w:t>
      </w:r>
      <w:r w:rsidR="004F39EC" w:rsidRPr="005627AA">
        <w:rPr>
          <w:rFonts w:cs="Arial"/>
          <w:i w:val="0"/>
          <w:szCs w:val="24"/>
          <w:lang w:val="en-US"/>
        </w:rPr>
        <w:t xml:space="preserve">, η ICDQ θα </w:t>
      </w:r>
      <w:proofErr w:type="spellStart"/>
      <w:r w:rsidR="00FA05C3" w:rsidRPr="00FA05C3">
        <w:rPr>
          <w:rFonts w:cs="Arial"/>
          <w:i w:val="0"/>
          <w:szCs w:val="24"/>
          <w:lang w:val="en-US"/>
        </w:rPr>
        <w:lastRenderedPageBreak/>
        <w:t>κοινο</w:t>
      </w:r>
      <w:proofErr w:type="spellEnd"/>
      <w:r w:rsidR="00FA05C3" w:rsidRPr="00FA05C3">
        <w:rPr>
          <w:rFonts w:cs="Arial"/>
          <w:i w:val="0"/>
          <w:szCs w:val="24"/>
          <w:lang w:val="en-US"/>
        </w:rPr>
        <w:t>ποιήσει</w:t>
      </w:r>
      <w:r w:rsidR="004F39EC" w:rsidRPr="005627AA">
        <w:rPr>
          <w:rFonts w:cs="Arial"/>
          <w:i w:val="0"/>
          <w:szCs w:val="24"/>
          <w:lang w:val="en-US"/>
        </w:rPr>
        <w:t xml:space="preserve"> τις 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λλ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αγές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στον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ανισμό-πελάτη, </w:t>
      </w:r>
      <w:r w:rsidR="007942A4" w:rsidRPr="007942A4">
        <w:rPr>
          <w:rFonts w:cs="Arial"/>
          <w:i w:val="0"/>
          <w:szCs w:val="24"/>
          <w:lang w:val="en-US"/>
        </w:rPr>
        <w:t>και θα ανα</w:t>
      </w:r>
      <w:proofErr w:type="spellStart"/>
      <w:r w:rsidR="007942A4" w:rsidRPr="007942A4">
        <w:rPr>
          <w:rFonts w:cs="Arial"/>
          <w:i w:val="0"/>
          <w:szCs w:val="24"/>
          <w:lang w:val="en-US"/>
        </w:rPr>
        <w:t>μείνει</w:t>
      </w:r>
      <w:proofErr w:type="spellEnd"/>
      <w:r w:rsidR="007942A4" w:rsidRPr="007942A4">
        <w:rPr>
          <w:rFonts w:cs="Arial"/>
          <w:i w:val="0"/>
          <w:szCs w:val="24"/>
          <w:lang w:val="en-US"/>
        </w:rPr>
        <w:t xml:space="preserve"> την απ</w:t>
      </w:r>
      <w:proofErr w:type="spellStart"/>
      <w:r w:rsidR="007942A4" w:rsidRPr="007942A4">
        <w:rPr>
          <w:rFonts w:cs="Arial"/>
          <w:i w:val="0"/>
          <w:szCs w:val="24"/>
          <w:lang w:val="en-US"/>
        </w:rPr>
        <w:t>οδοχή</w:t>
      </w:r>
      <w:proofErr w:type="spellEnd"/>
      <w:r w:rsidR="007942A4" w:rsidRPr="007942A4">
        <w:rPr>
          <w:rFonts w:cs="Arial"/>
          <w:i w:val="0"/>
          <w:szCs w:val="24"/>
          <w:lang w:val="en-US"/>
        </w:rPr>
        <w:t xml:space="preserve"> τους,</w:t>
      </w:r>
      <w:r w:rsidR="007942A4">
        <w:rPr>
          <w:rFonts w:cs="Arial"/>
          <w:i w:val="0"/>
          <w:szCs w:val="24"/>
          <w:lang w:val="el-GR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>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ροκειμένου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να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ρογρ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αμματιστεί η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συνέχιση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του</w:t>
      </w:r>
      <w:r w:rsidR="007942A4">
        <w:rPr>
          <w:rFonts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αδίου 2.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Εάν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ο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οργ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ανισμός-πελάτης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δεν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απ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οδεχθεί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τις α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λλ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αγές, η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δι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αδικασία π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ιστο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ποίησης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θεωρείτ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αι ότι ματα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ιώνετ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αι και η ICDQ θα π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εριορίσει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την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κάλυψη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των α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μοι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βών της στις π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ρογρ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αμματισμένες και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εκτελεσθείσες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δρ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αστηριότητες,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συμ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περιλαμβανομένων των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δρ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 xml:space="preserve">αστηριοτήτων 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δι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αχείρισης της επ</w:t>
      </w:r>
      <w:proofErr w:type="spellStart"/>
      <w:r w:rsidR="007D09D6" w:rsidRPr="007D09D6">
        <w:rPr>
          <w:rFonts w:cs="Arial"/>
          <w:i w:val="0"/>
          <w:szCs w:val="24"/>
          <w:lang w:val="en-US"/>
        </w:rPr>
        <w:t>ιθεώρησης</w:t>
      </w:r>
      <w:proofErr w:type="spellEnd"/>
      <w:r w:rsidR="007D09D6" w:rsidRPr="007D09D6">
        <w:rPr>
          <w:rFonts w:cs="Arial"/>
          <w:i w:val="0"/>
          <w:szCs w:val="24"/>
          <w:lang w:val="en-US"/>
        </w:rPr>
        <w:t>.</w:t>
      </w:r>
    </w:p>
    <w:p w14:paraId="18ACDD26" w14:textId="77777777" w:rsidR="007D09D6" w:rsidRPr="007D09D6" w:rsidRDefault="007D09D6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l-GR"/>
        </w:rPr>
      </w:pPr>
    </w:p>
    <w:p w14:paraId="2F9B832F" w14:textId="21A1FA40" w:rsidR="00270090" w:rsidRPr="00C3717B" w:rsidRDefault="00270090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l-GR"/>
        </w:rPr>
      </w:pP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C3717B">
        <w:rPr>
          <w:rFonts w:cs="Arial"/>
          <w:i w:val="0"/>
          <w:szCs w:val="24"/>
          <w:lang w:val="el-GR"/>
        </w:rPr>
        <w:t xml:space="preserve"> </w:t>
      </w:r>
      <w:r w:rsidR="00C3717B" w:rsidRPr="005627AA">
        <w:rPr>
          <w:rFonts w:cs="Arial"/>
          <w:i w:val="0"/>
          <w:szCs w:val="24"/>
          <w:lang w:val="en-US"/>
        </w:rPr>
        <w:t xml:space="preserve">στο </w:t>
      </w:r>
      <w:proofErr w:type="spellStart"/>
      <w:r w:rsidR="00C3717B" w:rsidRPr="005627AA">
        <w:rPr>
          <w:rFonts w:cs="Arial"/>
          <w:i w:val="0"/>
          <w:szCs w:val="24"/>
          <w:lang w:val="en-US"/>
        </w:rPr>
        <w:t>Στάδιο</w:t>
      </w:r>
      <w:proofErr w:type="spellEnd"/>
      <w:r w:rsidR="00C3717B" w:rsidRPr="005627AA">
        <w:rPr>
          <w:rFonts w:cs="Arial"/>
          <w:i w:val="0"/>
          <w:szCs w:val="24"/>
          <w:lang w:val="en-US"/>
        </w:rPr>
        <w:t xml:space="preserve"> 1 </w:t>
      </w:r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εντο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πιστούν </w:t>
      </w:r>
      <w:proofErr w:type="spellStart"/>
      <w:r w:rsidRPr="005627AA">
        <w:rPr>
          <w:rFonts w:cs="Arial"/>
          <w:i w:val="0"/>
          <w:szCs w:val="24"/>
          <w:lang w:val="en-US"/>
        </w:rPr>
        <w:t>κρίσιμ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proofErr w:type="spellStart"/>
      <w:r w:rsidR="00BC4592" w:rsidRPr="00BC4592">
        <w:rPr>
          <w:rFonts w:cs="Arial"/>
          <w:i w:val="0"/>
          <w:szCs w:val="24"/>
          <w:lang w:val="en-US"/>
        </w:rPr>
        <w:t>ζητήμ</w:t>
      </w:r>
      <w:proofErr w:type="spellEnd"/>
      <w:r w:rsidR="00BC4592" w:rsidRPr="00BC4592">
        <w:rPr>
          <w:rFonts w:cs="Arial"/>
          <w:i w:val="0"/>
          <w:szCs w:val="24"/>
          <w:lang w:val="en-US"/>
        </w:rPr>
        <w:t>ατα</w:t>
      </w:r>
      <w:r w:rsidR="00BC4592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>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BC1FD8" w:rsidRPr="00BC1FD8">
        <w:rPr>
          <w:rFonts w:cs="Arial"/>
          <w:i w:val="0"/>
          <w:szCs w:val="24"/>
          <w:lang w:val="en-US"/>
        </w:rPr>
        <w:t>δεν</w:t>
      </w:r>
      <w:proofErr w:type="spellEnd"/>
      <w:r w:rsidR="00BC1FD8" w:rsidRPr="00BC1FD8">
        <w:rPr>
          <w:rFonts w:cs="Arial"/>
          <w:i w:val="0"/>
          <w:szCs w:val="24"/>
          <w:lang w:val="en-US"/>
        </w:rPr>
        <w:t xml:space="preserve"> κα</w:t>
      </w:r>
      <w:proofErr w:type="spellStart"/>
      <w:r w:rsidR="00BC1FD8" w:rsidRPr="00BC1FD8">
        <w:rPr>
          <w:rFonts w:cs="Arial"/>
          <w:i w:val="0"/>
          <w:szCs w:val="24"/>
          <w:lang w:val="en-US"/>
        </w:rPr>
        <w:t>θιστούν</w:t>
      </w:r>
      <w:proofErr w:type="spellEnd"/>
      <w:r w:rsidR="00BC1FD8" w:rsidRPr="00BC1FD8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BC1FD8" w:rsidRPr="00BC1FD8">
        <w:rPr>
          <w:rFonts w:cs="Arial"/>
          <w:i w:val="0"/>
          <w:szCs w:val="24"/>
          <w:lang w:val="en-US"/>
        </w:rPr>
        <w:t>δυν</w:t>
      </w:r>
      <w:proofErr w:type="spellEnd"/>
      <w:r w:rsidR="00BC1FD8" w:rsidRPr="00BC1FD8">
        <w:rPr>
          <w:rFonts w:cs="Arial"/>
          <w:i w:val="0"/>
          <w:szCs w:val="24"/>
          <w:lang w:val="en-US"/>
        </w:rPr>
        <w:t>ατή</w:t>
      </w:r>
      <w:r w:rsidR="00BC1FD8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την </w:t>
      </w:r>
      <w:proofErr w:type="spellStart"/>
      <w:r w:rsidRPr="005627AA">
        <w:rPr>
          <w:rFonts w:cs="Arial"/>
          <w:i w:val="0"/>
          <w:szCs w:val="24"/>
          <w:lang w:val="en-US"/>
        </w:rPr>
        <w:t>ολοκλήρωση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</w:t>
      </w:r>
      <w:r w:rsidR="007D09D6">
        <w:rPr>
          <w:rFonts w:cs="Arial"/>
          <w:i w:val="0"/>
          <w:szCs w:val="24"/>
          <w:lang w:val="el-GR"/>
        </w:rPr>
        <w:t>ης επιθεώρησης</w:t>
      </w:r>
      <w:r w:rsidRPr="005627AA">
        <w:rPr>
          <w:rFonts w:cs="Arial"/>
          <w:i w:val="0"/>
          <w:szCs w:val="24"/>
          <w:lang w:val="en-US"/>
        </w:rPr>
        <w:t xml:space="preserve"> εντός του ανα</w:t>
      </w:r>
      <w:proofErr w:type="spellStart"/>
      <w:r w:rsidRPr="005627AA">
        <w:rPr>
          <w:rFonts w:cs="Arial"/>
          <w:i w:val="0"/>
          <w:szCs w:val="24"/>
          <w:lang w:val="en-US"/>
        </w:rPr>
        <w:t>μενόμενου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χρονικού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πλα</w:t>
      </w:r>
      <w:proofErr w:type="spellStart"/>
      <w:r w:rsidRPr="005627AA">
        <w:rPr>
          <w:rFonts w:cs="Arial"/>
          <w:i w:val="0"/>
          <w:szCs w:val="24"/>
          <w:lang w:val="en-US"/>
        </w:rPr>
        <w:t>ισίου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, </w:t>
      </w:r>
      <w:proofErr w:type="spellStart"/>
      <w:r w:rsidR="005015F3" w:rsidRPr="005015F3">
        <w:rPr>
          <w:rFonts w:cs="Arial"/>
          <w:i w:val="0"/>
          <w:szCs w:val="24"/>
          <w:lang w:val="en-US"/>
        </w:rPr>
        <w:t>μέρος</w:t>
      </w:r>
      <w:proofErr w:type="spellEnd"/>
      <w:r w:rsidR="005015F3" w:rsidRPr="005015F3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="005015F3" w:rsidRPr="005015F3">
        <w:rPr>
          <w:rFonts w:cs="Arial"/>
          <w:i w:val="0"/>
          <w:szCs w:val="24"/>
          <w:lang w:val="en-US"/>
        </w:rPr>
        <w:t>χρόνου</w:t>
      </w:r>
      <w:proofErr w:type="spellEnd"/>
      <w:r w:rsidR="005015F3" w:rsidRPr="005015F3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5015F3" w:rsidRPr="005015F3">
        <w:rPr>
          <w:rFonts w:cs="Arial"/>
          <w:i w:val="0"/>
          <w:szCs w:val="24"/>
          <w:lang w:val="en-US"/>
        </w:rPr>
        <w:t>ου</w:t>
      </w:r>
      <w:proofErr w:type="spellEnd"/>
      <w:r w:rsidR="005015F3" w:rsidRPr="005015F3">
        <w:rPr>
          <w:rFonts w:cs="Arial"/>
          <w:i w:val="0"/>
          <w:szCs w:val="24"/>
          <w:lang w:val="en-US"/>
        </w:rPr>
        <w:t xml:space="preserve"> έχει π</w:t>
      </w:r>
      <w:proofErr w:type="spellStart"/>
      <w:r w:rsidR="005015F3" w:rsidRPr="005015F3">
        <w:rPr>
          <w:rFonts w:cs="Arial"/>
          <w:i w:val="0"/>
          <w:szCs w:val="24"/>
          <w:lang w:val="en-US"/>
        </w:rPr>
        <w:t>ρο</w:t>
      </w:r>
      <w:proofErr w:type="spellEnd"/>
      <w:r w:rsidR="005015F3" w:rsidRPr="005015F3">
        <w:rPr>
          <w:rFonts w:cs="Arial"/>
          <w:i w:val="0"/>
          <w:szCs w:val="24"/>
          <w:lang w:val="en-US"/>
        </w:rPr>
        <w:t xml:space="preserve">βλεφθεί </w:t>
      </w:r>
      <w:proofErr w:type="spellStart"/>
      <w:r w:rsidR="005015F3" w:rsidRPr="005015F3">
        <w:rPr>
          <w:rFonts w:cs="Arial"/>
          <w:i w:val="0"/>
          <w:szCs w:val="24"/>
          <w:lang w:val="en-US"/>
        </w:rPr>
        <w:t>γι</w:t>
      </w:r>
      <w:proofErr w:type="spellEnd"/>
      <w:r w:rsidR="005015F3" w:rsidRPr="005015F3">
        <w:rPr>
          <w:rFonts w:cs="Arial"/>
          <w:i w:val="0"/>
          <w:szCs w:val="24"/>
          <w:lang w:val="en-US"/>
        </w:rPr>
        <w:t>α</w:t>
      </w:r>
      <w:r w:rsidRPr="005627AA">
        <w:rPr>
          <w:rFonts w:cs="Arial"/>
          <w:i w:val="0"/>
          <w:szCs w:val="24"/>
          <w:lang w:val="en-US"/>
        </w:rPr>
        <w:t xml:space="preserve"> το </w:t>
      </w:r>
      <w:proofErr w:type="spellStart"/>
      <w:r w:rsidRPr="005627AA">
        <w:rPr>
          <w:rFonts w:cs="Arial"/>
          <w:i w:val="0"/>
          <w:szCs w:val="24"/>
          <w:lang w:val="en-US"/>
        </w:rPr>
        <w:t>Στάδιο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2 μπ</w:t>
      </w:r>
      <w:proofErr w:type="spellStart"/>
      <w:r w:rsidRPr="005627AA">
        <w:rPr>
          <w:rFonts w:cs="Arial"/>
          <w:i w:val="0"/>
          <w:szCs w:val="24"/>
          <w:lang w:val="en-US"/>
        </w:rPr>
        <w:t>ορεί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cs="Arial"/>
          <w:i w:val="0"/>
          <w:szCs w:val="24"/>
          <w:lang w:val="en-US"/>
        </w:rPr>
        <w:t>χρησιμο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ποιηθεί </w:t>
      </w:r>
      <w:proofErr w:type="spellStart"/>
      <w:r w:rsidRPr="005627AA">
        <w:rPr>
          <w:rFonts w:cs="Arial"/>
          <w:i w:val="0"/>
          <w:szCs w:val="24"/>
          <w:lang w:val="en-US"/>
        </w:rPr>
        <w:t>γι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την </w:t>
      </w:r>
      <w:proofErr w:type="spellStart"/>
      <w:r w:rsidRPr="005627AA">
        <w:rPr>
          <w:rFonts w:cs="Arial"/>
          <w:i w:val="0"/>
          <w:szCs w:val="24"/>
          <w:lang w:val="en-US"/>
        </w:rPr>
        <w:t>ολοκλήρωση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BC1FD8">
        <w:rPr>
          <w:rFonts w:cs="Arial"/>
          <w:i w:val="0"/>
          <w:szCs w:val="24"/>
          <w:lang w:val="el-GR"/>
        </w:rPr>
        <w:t xml:space="preserve">της </w:t>
      </w:r>
      <w:r w:rsidR="00BC1FD8" w:rsidRPr="00BC1FD8">
        <w:rPr>
          <w:rFonts w:cs="Arial"/>
          <w:i w:val="0"/>
          <w:szCs w:val="24"/>
          <w:lang w:val="el-GR"/>
        </w:rPr>
        <w:t>επιθεώρησης</w:t>
      </w:r>
      <w:r w:rsidRPr="005627AA">
        <w:rPr>
          <w:rFonts w:cs="Arial"/>
          <w:i w:val="0"/>
          <w:szCs w:val="24"/>
          <w:lang w:val="en-US"/>
        </w:rPr>
        <w:t xml:space="preserve">.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cs="Arial"/>
          <w:i w:val="0"/>
          <w:szCs w:val="24"/>
          <w:lang w:val="en-US"/>
        </w:rPr>
        <w:t>υτήν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την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πτωση, </w:t>
      </w:r>
      <w:r w:rsidR="00B765C7" w:rsidRPr="00B765C7">
        <w:rPr>
          <w:rFonts w:cs="Arial"/>
          <w:i w:val="0"/>
          <w:szCs w:val="24"/>
          <w:lang w:val="en-US"/>
        </w:rPr>
        <w:t xml:space="preserve">η </w:t>
      </w:r>
      <w:proofErr w:type="spellStart"/>
      <w:r w:rsidR="00B765C7" w:rsidRPr="00B765C7">
        <w:rPr>
          <w:rFonts w:cs="Arial"/>
          <w:i w:val="0"/>
          <w:szCs w:val="24"/>
          <w:lang w:val="en-US"/>
        </w:rPr>
        <w:t>διάρκει</w:t>
      </w:r>
      <w:proofErr w:type="spellEnd"/>
      <w:r w:rsidR="00B765C7" w:rsidRPr="00B765C7">
        <w:rPr>
          <w:rFonts w:cs="Arial"/>
          <w:i w:val="0"/>
          <w:szCs w:val="24"/>
          <w:lang w:val="en-US"/>
        </w:rPr>
        <w:t>α</w:t>
      </w:r>
      <w:r w:rsidR="00B765C7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του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>αδίου 2 θα επαναπ</w:t>
      </w:r>
      <w:proofErr w:type="spellStart"/>
      <w:r w:rsidRPr="005627AA">
        <w:rPr>
          <w:rFonts w:cs="Arial"/>
          <w:i w:val="0"/>
          <w:szCs w:val="24"/>
          <w:lang w:val="en-US"/>
        </w:rPr>
        <w:t>ροσδιοριστ</w:t>
      </w:r>
      <w:proofErr w:type="spellEnd"/>
      <w:r w:rsidR="00B765C7">
        <w:rPr>
          <w:rFonts w:cs="Arial"/>
          <w:i w:val="0"/>
          <w:szCs w:val="24"/>
          <w:lang w:val="el-GR"/>
        </w:rPr>
        <w:t>εί</w:t>
      </w:r>
      <w:r w:rsidRPr="005627AA">
        <w:rPr>
          <w:rFonts w:cs="Arial"/>
          <w:i w:val="0"/>
          <w:szCs w:val="24"/>
          <w:lang w:val="en-US"/>
        </w:rPr>
        <w:t xml:space="preserve"> </w:t>
      </w:r>
      <w:r w:rsidR="00C3717B" w:rsidRPr="00C3717B">
        <w:rPr>
          <w:rFonts w:cs="Arial"/>
          <w:i w:val="0"/>
          <w:szCs w:val="24"/>
          <w:lang w:val="en-US"/>
        </w:rPr>
        <w:t>με α</w:t>
      </w:r>
      <w:proofErr w:type="spellStart"/>
      <w:r w:rsidR="00C3717B" w:rsidRPr="00C3717B">
        <w:rPr>
          <w:rFonts w:cs="Arial"/>
          <w:i w:val="0"/>
          <w:szCs w:val="24"/>
          <w:lang w:val="en-US"/>
        </w:rPr>
        <w:t>ντίστοιχη</w:t>
      </w:r>
      <w:proofErr w:type="spellEnd"/>
      <w:r w:rsidR="00C3717B" w:rsidRPr="00C3717B">
        <w:rPr>
          <w:rFonts w:cs="Arial"/>
          <w:i w:val="0"/>
          <w:szCs w:val="24"/>
          <w:lang w:val="en-US"/>
        </w:rPr>
        <w:t xml:space="preserve"> αναπ</w:t>
      </w:r>
      <w:proofErr w:type="spellStart"/>
      <w:r w:rsidR="00C3717B" w:rsidRPr="00C3717B">
        <w:rPr>
          <w:rFonts w:cs="Arial"/>
          <w:i w:val="0"/>
          <w:szCs w:val="24"/>
          <w:lang w:val="en-US"/>
        </w:rPr>
        <w:t>ροσ</w:t>
      </w:r>
      <w:proofErr w:type="spellEnd"/>
      <w:r w:rsidR="00C3717B" w:rsidRPr="00C3717B">
        <w:rPr>
          <w:rFonts w:cs="Arial"/>
          <w:i w:val="0"/>
          <w:szCs w:val="24"/>
          <w:lang w:val="en-US"/>
        </w:rPr>
        <w:t>αρμογή</w:t>
      </w:r>
      <w:r w:rsidR="00C3717B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των </w:t>
      </w:r>
      <w:proofErr w:type="spellStart"/>
      <w:r w:rsidRPr="005627AA">
        <w:rPr>
          <w:rFonts w:cs="Arial"/>
          <w:i w:val="0"/>
          <w:szCs w:val="24"/>
          <w:lang w:val="en-US"/>
        </w:rPr>
        <w:t>όρων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πα</w:t>
      </w:r>
      <w:proofErr w:type="spellStart"/>
      <w:r w:rsidRPr="005627AA">
        <w:rPr>
          <w:rFonts w:cs="Arial"/>
          <w:i w:val="0"/>
          <w:szCs w:val="24"/>
          <w:lang w:val="en-US"/>
        </w:rPr>
        <w:t>ροχής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της υπ</w:t>
      </w:r>
      <w:proofErr w:type="spellStart"/>
      <w:r w:rsidRPr="005627AA">
        <w:rPr>
          <w:rFonts w:cs="Arial"/>
          <w:i w:val="0"/>
          <w:szCs w:val="24"/>
          <w:lang w:val="en-US"/>
        </w:rPr>
        <w:t>ηρεσί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ας, όπως </w:t>
      </w:r>
      <w:proofErr w:type="spellStart"/>
      <w:r w:rsidRPr="005627AA">
        <w:rPr>
          <w:rFonts w:cs="Arial"/>
          <w:i w:val="0"/>
          <w:szCs w:val="24"/>
          <w:lang w:val="en-US"/>
        </w:rPr>
        <w:t>ορίζοντ</w:t>
      </w:r>
      <w:proofErr w:type="spellEnd"/>
      <w:r w:rsidRPr="005627AA">
        <w:rPr>
          <w:rFonts w:cs="Arial"/>
          <w:i w:val="0"/>
          <w:szCs w:val="24"/>
          <w:lang w:val="en-US"/>
        </w:rPr>
        <w:t>αι στην π</w:t>
      </w:r>
      <w:proofErr w:type="spellStart"/>
      <w:r w:rsidRPr="005627AA">
        <w:rPr>
          <w:rFonts w:cs="Arial"/>
          <w:i w:val="0"/>
          <w:szCs w:val="24"/>
          <w:lang w:val="en-US"/>
        </w:rPr>
        <w:t>ροηγούμενη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πα</w:t>
      </w:r>
      <w:proofErr w:type="spellStart"/>
      <w:r w:rsidRPr="005627AA">
        <w:rPr>
          <w:rFonts w:cs="Arial"/>
          <w:i w:val="0"/>
          <w:szCs w:val="24"/>
          <w:lang w:val="en-US"/>
        </w:rPr>
        <w:t>ράγρ</w:t>
      </w:r>
      <w:proofErr w:type="spellEnd"/>
      <w:r w:rsidRPr="005627AA">
        <w:rPr>
          <w:rFonts w:cs="Arial"/>
          <w:i w:val="0"/>
          <w:szCs w:val="24"/>
          <w:lang w:val="en-US"/>
        </w:rPr>
        <w:t>αφο.</w:t>
      </w:r>
      <w:r w:rsidR="00C3717B">
        <w:rPr>
          <w:rFonts w:cs="Arial"/>
          <w:i w:val="0"/>
          <w:szCs w:val="24"/>
          <w:lang w:val="el-GR"/>
        </w:rPr>
        <w:t xml:space="preserve"> </w:t>
      </w:r>
    </w:p>
    <w:p w14:paraId="7C047AC9" w14:textId="77777777" w:rsidR="00270090" w:rsidRPr="005627AA" w:rsidRDefault="00270090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</w:p>
    <w:p w14:paraId="52E7739E" w14:textId="06E11DAE" w:rsidR="004F39EC" w:rsidRPr="005627AA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cs="Arial"/>
          <w:i w:val="0"/>
          <w:szCs w:val="24"/>
          <w:lang w:val="en-US"/>
        </w:rPr>
        <w:t>ερί</w:t>
      </w:r>
      <w:proofErr w:type="spellEnd"/>
      <w:r w:rsidRPr="005627AA">
        <w:rPr>
          <w:rFonts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DE1681">
        <w:rPr>
          <w:rFonts w:cs="Arial"/>
          <w:i w:val="0"/>
          <w:szCs w:val="24"/>
          <w:lang w:val="el-GR"/>
        </w:rPr>
        <w:t>σ</w:t>
      </w:r>
      <w:r w:rsidRPr="005627AA">
        <w:rPr>
          <w:rFonts w:cs="Arial"/>
          <w:i w:val="0"/>
          <w:szCs w:val="24"/>
          <w:lang w:val="en-US"/>
        </w:rPr>
        <w:t xml:space="preserve">το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αδίου 1 </w:t>
      </w:r>
      <w:proofErr w:type="spellStart"/>
      <w:r w:rsidR="00DE1681" w:rsidRPr="00DE1681">
        <w:rPr>
          <w:rFonts w:cs="Arial"/>
          <w:i w:val="0"/>
          <w:szCs w:val="24"/>
          <w:lang w:val="en-US"/>
        </w:rPr>
        <w:t>δεν</w:t>
      </w:r>
      <w:proofErr w:type="spellEnd"/>
      <w:r w:rsidR="00DE1681" w:rsidRPr="00DE1681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E1681" w:rsidRPr="00DE1681">
        <w:rPr>
          <w:rFonts w:cs="Arial"/>
          <w:i w:val="0"/>
          <w:szCs w:val="24"/>
          <w:lang w:val="en-US"/>
        </w:rPr>
        <w:t>δι</w:t>
      </w:r>
      <w:proofErr w:type="spellEnd"/>
      <w:r w:rsidR="00DE1681" w:rsidRPr="00DE1681">
        <w:rPr>
          <w:rFonts w:cs="Arial"/>
          <w:i w:val="0"/>
          <w:szCs w:val="24"/>
          <w:lang w:val="en-US"/>
        </w:rPr>
        <w:t xml:space="preserve">απιστωθούν </w:t>
      </w:r>
      <w:proofErr w:type="spellStart"/>
      <w:r w:rsidR="00DE1681" w:rsidRPr="00DE1681">
        <w:rPr>
          <w:rFonts w:cs="Arial"/>
          <w:i w:val="0"/>
          <w:szCs w:val="24"/>
          <w:lang w:val="en-US"/>
        </w:rPr>
        <w:t>κρίσιμ</w:t>
      </w:r>
      <w:proofErr w:type="spellEnd"/>
      <w:r w:rsidR="00DE1681" w:rsidRPr="00DE1681">
        <w:rPr>
          <w:rFonts w:cs="Arial"/>
          <w:i w:val="0"/>
          <w:szCs w:val="24"/>
          <w:lang w:val="en-US"/>
        </w:rPr>
        <w:t xml:space="preserve">α </w:t>
      </w:r>
      <w:proofErr w:type="spellStart"/>
      <w:r w:rsidR="00DE1681" w:rsidRPr="00DE1681">
        <w:rPr>
          <w:rFonts w:cs="Arial"/>
          <w:i w:val="0"/>
          <w:szCs w:val="24"/>
          <w:lang w:val="en-US"/>
        </w:rPr>
        <w:t>ευρήμ</w:t>
      </w:r>
      <w:proofErr w:type="spellEnd"/>
      <w:r w:rsidR="00DE1681" w:rsidRPr="00DE1681">
        <w:rPr>
          <w:rFonts w:cs="Arial"/>
          <w:i w:val="0"/>
          <w:szCs w:val="24"/>
          <w:lang w:val="en-US"/>
        </w:rPr>
        <w:t>ατα</w:t>
      </w:r>
      <w:r w:rsidR="00DE1681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και </w:t>
      </w:r>
      <w:proofErr w:type="spellStart"/>
      <w:r w:rsidRPr="005627AA">
        <w:rPr>
          <w:rFonts w:cs="Arial"/>
          <w:i w:val="0"/>
          <w:szCs w:val="24"/>
          <w:lang w:val="en-US"/>
        </w:rPr>
        <w:t>δεν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cs="Arial"/>
          <w:i w:val="0"/>
          <w:szCs w:val="24"/>
          <w:lang w:val="en-US"/>
        </w:rPr>
        <w:t>άρχουν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cs="Arial"/>
          <w:i w:val="0"/>
          <w:szCs w:val="24"/>
          <w:lang w:val="en-US"/>
        </w:rPr>
        <w:t>οκλίσεις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EB469F" w:rsidRPr="00EB469F">
        <w:rPr>
          <w:rFonts w:cs="Arial"/>
          <w:i w:val="0"/>
          <w:szCs w:val="24"/>
          <w:lang w:val="en-US"/>
        </w:rPr>
        <w:t xml:space="preserve">από τα </w:t>
      </w:r>
      <w:proofErr w:type="spellStart"/>
      <w:r w:rsidR="00EB469F" w:rsidRPr="00EB469F">
        <w:rPr>
          <w:rFonts w:cs="Arial"/>
          <w:i w:val="0"/>
          <w:szCs w:val="24"/>
          <w:lang w:val="en-US"/>
        </w:rPr>
        <w:t>στοιχεί</w:t>
      </w:r>
      <w:proofErr w:type="spellEnd"/>
      <w:r w:rsidR="00EB469F" w:rsidRPr="00EB469F">
        <w:rPr>
          <w:rFonts w:cs="Arial"/>
          <w:i w:val="0"/>
          <w:szCs w:val="24"/>
          <w:lang w:val="en-US"/>
        </w:rPr>
        <w:t>α</w:t>
      </w:r>
      <w:r w:rsidR="00EB469F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>στην επ</w:t>
      </w:r>
      <w:proofErr w:type="spellStart"/>
      <w:r w:rsidRPr="005627AA">
        <w:rPr>
          <w:rFonts w:cs="Arial"/>
          <w:i w:val="0"/>
          <w:szCs w:val="24"/>
          <w:lang w:val="en-US"/>
        </w:rPr>
        <w:t>ιστολή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cs="Arial"/>
          <w:i w:val="0"/>
          <w:szCs w:val="24"/>
          <w:lang w:val="en-US"/>
        </w:rPr>
        <w:t>νάθεσης</w:t>
      </w:r>
      <w:proofErr w:type="spellEnd"/>
      <w:r w:rsidRPr="005627AA">
        <w:rPr>
          <w:rFonts w:cs="Arial"/>
          <w:i w:val="0"/>
          <w:szCs w:val="24"/>
          <w:lang w:val="en-US"/>
        </w:rPr>
        <w:t>, η επ</w:t>
      </w:r>
      <w:proofErr w:type="spellStart"/>
      <w:r w:rsidRPr="005627AA">
        <w:rPr>
          <w:rFonts w:cs="Arial"/>
          <w:i w:val="0"/>
          <w:szCs w:val="24"/>
          <w:lang w:val="en-US"/>
        </w:rPr>
        <w:t>ιθεώρηση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>αδίου 2 μπ</w:t>
      </w:r>
      <w:proofErr w:type="spellStart"/>
      <w:r w:rsidRPr="005627AA">
        <w:rPr>
          <w:rFonts w:cs="Arial"/>
          <w:i w:val="0"/>
          <w:szCs w:val="24"/>
          <w:lang w:val="en-US"/>
        </w:rPr>
        <w:t>ορεί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cs="Arial"/>
          <w:i w:val="0"/>
          <w:szCs w:val="24"/>
          <w:lang w:val="en-US"/>
        </w:rPr>
        <w:t>διεξ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αχθεί </w:t>
      </w:r>
      <w:r w:rsidR="009D6686" w:rsidRPr="009D6686">
        <w:rPr>
          <w:rFonts w:cs="Arial"/>
          <w:i w:val="0"/>
          <w:szCs w:val="24"/>
          <w:lang w:val="en-US"/>
        </w:rPr>
        <w:t>α</w:t>
      </w:r>
      <w:proofErr w:type="spellStart"/>
      <w:r w:rsidR="009D6686" w:rsidRPr="009D6686">
        <w:rPr>
          <w:rFonts w:cs="Arial"/>
          <w:i w:val="0"/>
          <w:szCs w:val="24"/>
          <w:lang w:val="en-US"/>
        </w:rPr>
        <w:t>μέσως</w:t>
      </w:r>
      <w:proofErr w:type="spellEnd"/>
      <w:r w:rsidR="009D6686" w:rsidRPr="009D6686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9D6686" w:rsidRPr="009D6686">
        <w:rPr>
          <w:rFonts w:cs="Arial"/>
          <w:i w:val="0"/>
          <w:szCs w:val="24"/>
          <w:lang w:val="en-US"/>
        </w:rPr>
        <w:t>μετά</w:t>
      </w:r>
      <w:proofErr w:type="spellEnd"/>
      <w:r w:rsidR="009D6686">
        <w:rPr>
          <w:rFonts w:cs="Arial"/>
          <w:i w:val="0"/>
          <w:szCs w:val="24"/>
          <w:lang w:val="el-GR"/>
        </w:rPr>
        <w:t>,</w:t>
      </w:r>
      <w:r w:rsidR="009D6686" w:rsidRPr="009D6686">
        <w:t xml:space="preserve"> </w:t>
      </w:r>
      <w:r w:rsidR="009D6686" w:rsidRPr="009D6686">
        <w:rPr>
          <w:rFonts w:cs="Arial"/>
          <w:i w:val="0"/>
          <w:szCs w:val="24"/>
          <w:lang w:val="el-GR"/>
        </w:rPr>
        <w:t>κατόπιν σχετικής έγκρισης</w:t>
      </w:r>
      <w:r w:rsidRPr="005627AA">
        <w:rPr>
          <w:rFonts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cs="Arial"/>
          <w:i w:val="0"/>
          <w:szCs w:val="24"/>
          <w:lang w:val="en-US"/>
        </w:rPr>
        <w:t>τεχνική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διεύθυνση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 ΦΠ στο </w:t>
      </w:r>
      <w:proofErr w:type="spellStart"/>
      <w:r w:rsidRPr="005627AA">
        <w:rPr>
          <w:rFonts w:cs="Arial"/>
          <w:i w:val="0"/>
          <w:szCs w:val="24"/>
          <w:lang w:val="en-US"/>
        </w:rPr>
        <w:t>τέλος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της επ</w:t>
      </w:r>
      <w:proofErr w:type="spellStart"/>
      <w:r w:rsidRPr="005627AA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.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Μετά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λήψη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της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έγκρισης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>, ο Επ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ικεφ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>αλής Επ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ιθεωρητής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θα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εκδώσει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και θα παρα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δώσει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στον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οργ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ανισμό το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σχέδιο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επ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ιθεώρησης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962B1" w:rsidRPr="00D962B1">
        <w:rPr>
          <w:rFonts w:cs="Arial"/>
          <w:i w:val="0"/>
          <w:szCs w:val="24"/>
          <w:lang w:val="en-US"/>
        </w:rPr>
        <w:t>Στ</w:t>
      </w:r>
      <w:proofErr w:type="spellEnd"/>
      <w:r w:rsidR="00D962B1" w:rsidRPr="00D962B1">
        <w:rPr>
          <w:rFonts w:cs="Arial"/>
          <w:i w:val="0"/>
          <w:szCs w:val="24"/>
          <w:lang w:val="en-US"/>
        </w:rPr>
        <w:t>αδίου 2.</w:t>
      </w:r>
    </w:p>
    <w:p w14:paraId="144B6552" w14:textId="77777777" w:rsidR="009C540A" w:rsidRPr="005627AA" w:rsidRDefault="009C540A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B7AA400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4B98D52" w14:textId="43C5ACCA" w:rsidR="009F6E9F" w:rsidRPr="009F6E9F" w:rsidRDefault="009F6E9F" w:rsidP="009F6E9F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u w:val="single"/>
          <w:lang w:val="en-US"/>
        </w:rPr>
        <w:t>Στάδιο</w:t>
      </w:r>
      <w:proofErr w:type="spellEnd"/>
      <w:r w:rsidRPr="005627AA">
        <w:rPr>
          <w:rFonts w:ascii="Arial" w:hAnsi="Arial" w:cs="Arial"/>
          <w:i w:val="0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i w:val="0"/>
          <w:szCs w:val="24"/>
          <w:u w:val="single"/>
          <w:lang w:val="el-GR"/>
        </w:rPr>
        <w:t>2 Ε</w:t>
      </w:r>
      <w:r w:rsidRPr="004E398A">
        <w:rPr>
          <w:rFonts w:ascii="Arial" w:hAnsi="Arial" w:cs="Arial"/>
          <w:i w:val="0"/>
          <w:szCs w:val="24"/>
          <w:u w:val="single"/>
          <w:lang w:val="en-US"/>
        </w:rPr>
        <w:t>π</w:t>
      </w:r>
      <w:proofErr w:type="spellStart"/>
      <w:r w:rsidRPr="004E398A">
        <w:rPr>
          <w:rFonts w:ascii="Arial" w:hAnsi="Arial" w:cs="Arial"/>
          <w:i w:val="0"/>
          <w:szCs w:val="24"/>
          <w:u w:val="single"/>
          <w:lang w:val="en-US"/>
        </w:rPr>
        <w:t>ιθεώρησης</w:t>
      </w:r>
      <w:proofErr w:type="spellEnd"/>
    </w:p>
    <w:p w14:paraId="60DCE93E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15ECD727" w14:textId="4BDA5058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2 τ</w:t>
      </w:r>
      <w:r w:rsidR="007374D3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Αρχικ</w:t>
      </w:r>
      <w:proofErr w:type="spellEnd"/>
      <w:r w:rsidR="007374D3">
        <w:rPr>
          <w:rFonts w:ascii="Arial" w:hAnsi="Arial" w:cs="Arial"/>
          <w:i w:val="0"/>
          <w:szCs w:val="24"/>
          <w:lang w:val="el-GR"/>
        </w:rPr>
        <w:t>ής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374D3">
        <w:rPr>
          <w:rFonts w:ascii="Arial" w:hAnsi="Arial" w:cs="Arial"/>
          <w:i w:val="0"/>
          <w:szCs w:val="24"/>
          <w:lang w:val="el-GR"/>
        </w:rPr>
        <w:t>Ε</w:t>
      </w:r>
      <w:r w:rsidR="007374D3" w:rsidRPr="007374D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7374D3" w:rsidRPr="007374D3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7374D3">
        <w:rPr>
          <w:rFonts w:ascii="Arial" w:hAnsi="Arial" w:cs="Arial"/>
          <w:i w:val="0"/>
          <w:szCs w:val="24"/>
          <w:lang w:val="el-GR"/>
        </w:rPr>
        <w:t>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αμβάνει τις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αστηριότητες:</w:t>
      </w:r>
    </w:p>
    <w:p w14:paraId="3A06AEA9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2D676BC7" w14:textId="51FF2DE0" w:rsidR="00F42D93" w:rsidRPr="005627AA" w:rsidRDefault="00473DDD" w:rsidP="00BB19B5">
      <w:pPr>
        <w:numPr>
          <w:ilvl w:val="0"/>
          <w:numId w:val="11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ρχική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συνάντηση με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ανισμού (ή τον εκπ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πό του) και, όπ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εφικτό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με τους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διευθυντές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των </w:t>
      </w:r>
      <w:r>
        <w:rPr>
          <w:rFonts w:ascii="Arial" w:hAnsi="Arial" w:cs="Arial"/>
          <w:i w:val="0"/>
          <w:szCs w:val="24"/>
          <w:lang w:val="el-GR"/>
        </w:rPr>
        <w:t>τμημάτων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60999"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ηρεάζοντ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>αι από τ</w:t>
      </w:r>
      <w:r>
        <w:rPr>
          <w:rFonts w:ascii="Arial" w:hAnsi="Arial" w:cs="Arial"/>
          <w:i w:val="0"/>
          <w:szCs w:val="24"/>
          <w:lang w:val="el-GR"/>
        </w:rPr>
        <w:t>η</w:t>
      </w:r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ν </w:t>
      </w:r>
      <w:r>
        <w:rPr>
          <w:rFonts w:ascii="Arial" w:hAnsi="Arial" w:cs="Arial"/>
          <w:i w:val="0"/>
          <w:szCs w:val="24"/>
          <w:lang w:val="el-GR"/>
        </w:rPr>
        <w:t>επιθεώρηση</w:t>
      </w:r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>α την επιβεβα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ροσωρινού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εδίου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>ποίησης 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ορίζετ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αι στο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1 και την επ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εξήγηση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μεθόδου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60999" w:rsidRPr="005627AA">
        <w:rPr>
          <w:rFonts w:ascii="Arial" w:hAnsi="Arial" w:cs="Arial"/>
          <w:i w:val="0"/>
          <w:szCs w:val="24"/>
          <w:lang w:val="en-US"/>
        </w:rPr>
        <w:t>εργ</w:t>
      </w:r>
      <w:proofErr w:type="spellEnd"/>
      <w:r w:rsidR="00560999" w:rsidRPr="005627AA">
        <w:rPr>
          <w:rFonts w:ascii="Arial" w:hAnsi="Arial" w:cs="Arial"/>
          <w:i w:val="0"/>
          <w:szCs w:val="24"/>
          <w:lang w:val="en-US"/>
        </w:rPr>
        <w:t>ασίας</w:t>
      </w:r>
    </w:p>
    <w:p w14:paraId="739E77B9" w14:textId="3579E5E2" w:rsidR="004F39EC" w:rsidRPr="005627AA" w:rsidRDefault="00972EB3" w:rsidP="00BB19B5">
      <w:pPr>
        <w:pStyle w:val="BodyText3"/>
        <w:numPr>
          <w:ilvl w:val="0"/>
          <w:numId w:val="11"/>
        </w:numPr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F82851">
        <w:rPr>
          <w:rFonts w:cs="Arial"/>
          <w:i w:val="0"/>
          <w:szCs w:val="24"/>
          <w:lang w:val="en-US"/>
        </w:rPr>
        <w:t xml:space="preserve">να </w:t>
      </w:r>
      <w:proofErr w:type="spellStart"/>
      <w:r w:rsidRPr="00F82851">
        <w:rPr>
          <w:rFonts w:cs="Arial"/>
          <w:i w:val="0"/>
          <w:szCs w:val="24"/>
          <w:lang w:val="en-US"/>
        </w:rPr>
        <w:t>εξετάσει</w:t>
      </w:r>
      <w:proofErr w:type="spellEnd"/>
      <w:r w:rsidRPr="00F82851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F82851">
        <w:rPr>
          <w:rFonts w:cs="Arial"/>
          <w:i w:val="0"/>
          <w:szCs w:val="24"/>
          <w:lang w:val="en-US"/>
        </w:rPr>
        <w:t>λε</w:t>
      </w:r>
      <w:proofErr w:type="spellEnd"/>
      <w:r w:rsidRPr="00F82851">
        <w:rPr>
          <w:rFonts w:cs="Arial"/>
          <w:i w:val="0"/>
          <w:szCs w:val="24"/>
          <w:lang w:val="en-US"/>
        </w:rPr>
        <w:t xml:space="preserve">πτομερώς </w:t>
      </w:r>
      <w:r w:rsidR="00560999" w:rsidRPr="005627AA">
        <w:rPr>
          <w:rFonts w:cs="Arial"/>
          <w:i w:val="0"/>
          <w:szCs w:val="24"/>
          <w:lang w:val="en-US"/>
        </w:rPr>
        <w:t xml:space="preserve">το ΣΔ </w:t>
      </w:r>
      <w:proofErr w:type="spellStart"/>
      <w:r w:rsidR="00560999" w:rsidRPr="005627AA">
        <w:rPr>
          <w:rFonts w:cs="Arial"/>
          <w:i w:val="0"/>
          <w:szCs w:val="24"/>
          <w:lang w:val="en-US"/>
        </w:rPr>
        <w:t>σύμφων</w:t>
      </w:r>
      <w:proofErr w:type="spellEnd"/>
      <w:r w:rsidR="00560999" w:rsidRPr="005627AA">
        <w:rPr>
          <w:rFonts w:cs="Arial"/>
          <w:i w:val="0"/>
          <w:szCs w:val="24"/>
          <w:lang w:val="en-US"/>
        </w:rPr>
        <w:t>α με το α</w:t>
      </w:r>
      <w:proofErr w:type="spellStart"/>
      <w:r w:rsidR="00560999" w:rsidRPr="005627AA">
        <w:rPr>
          <w:rFonts w:cs="Arial"/>
          <w:i w:val="0"/>
          <w:szCs w:val="24"/>
          <w:lang w:val="en-US"/>
        </w:rPr>
        <w:t>ρχικό</w:t>
      </w:r>
      <w:proofErr w:type="spellEnd"/>
      <w:r w:rsidR="00560999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560999" w:rsidRPr="005627AA">
        <w:rPr>
          <w:rFonts w:cs="Arial"/>
          <w:i w:val="0"/>
          <w:szCs w:val="24"/>
          <w:lang w:val="en-US"/>
        </w:rPr>
        <w:t>σχέδιο</w:t>
      </w:r>
      <w:proofErr w:type="spellEnd"/>
      <w:r w:rsidR="00560999" w:rsidRPr="005627AA">
        <w:rPr>
          <w:rFonts w:cs="Arial"/>
          <w:i w:val="0"/>
          <w:szCs w:val="24"/>
          <w:lang w:val="en-US"/>
        </w:rPr>
        <w:t xml:space="preserve"> </w:t>
      </w:r>
      <w:r w:rsidR="00FF35A7">
        <w:rPr>
          <w:rFonts w:cs="Arial"/>
          <w:i w:val="0"/>
          <w:szCs w:val="24"/>
          <w:lang w:val="el-GR"/>
        </w:rPr>
        <w:t>επιθεώρησης</w:t>
      </w:r>
      <w:r w:rsidR="00560999"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="00560999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560999" w:rsidRPr="005627AA">
        <w:rPr>
          <w:rFonts w:cs="Arial"/>
          <w:i w:val="0"/>
          <w:szCs w:val="24"/>
          <w:lang w:val="en-US"/>
        </w:rPr>
        <w:t>αδίου 2</w:t>
      </w:r>
    </w:p>
    <w:p w14:paraId="28FDD7D2" w14:textId="77777777" w:rsidR="00972EB3" w:rsidRPr="005627AA" w:rsidRDefault="00972EB3" w:rsidP="00972EB3">
      <w:pPr>
        <w:pStyle w:val="BodyText3"/>
        <w:numPr>
          <w:ilvl w:val="0"/>
          <w:numId w:val="11"/>
        </w:numPr>
        <w:spacing w:line="220" w:lineRule="atLeast"/>
        <w:ind w:right="0"/>
        <w:rPr>
          <w:rFonts w:cs="Arial"/>
          <w:i w:val="0"/>
          <w:szCs w:val="24"/>
          <w:lang w:val="en-US"/>
        </w:rPr>
      </w:pPr>
      <w:proofErr w:type="spellStart"/>
      <w:r w:rsidRPr="005627AA">
        <w:rPr>
          <w:rFonts w:cs="Arial"/>
          <w:i w:val="0"/>
          <w:szCs w:val="24"/>
          <w:lang w:val="en-US"/>
        </w:rPr>
        <w:t>μι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cs="Arial"/>
          <w:i w:val="0"/>
          <w:szCs w:val="24"/>
          <w:lang w:val="en-US"/>
        </w:rPr>
        <w:t>τελική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συνάντηση όπ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ο επ</w:t>
      </w:r>
      <w:proofErr w:type="spellStart"/>
      <w:r w:rsidRPr="005627AA">
        <w:rPr>
          <w:rFonts w:cs="Arial"/>
          <w:i w:val="0"/>
          <w:szCs w:val="24"/>
          <w:lang w:val="en-US"/>
        </w:rPr>
        <w:t>ικεφ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αλής </w:t>
      </w:r>
      <w:r w:rsidRPr="002D58FC">
        <w:rPr>
          <w:rFonts w:cs="Arial"/>
          <w:i w:val="0"/>
          <w:szCs w:val="24"/>
          <w:lang w:val="en-US"/>
        </w:rPr>
        <w:t>επ</w:t>
      </w:r>
      <w:proofErr w:type="spellStart"/>
      <w:r w:rsidRPr="002D58FC">
        <w:rPr>
          <w:rFonts w:cs="Arial"/>
          <w:i w:val="0"/>
          <w:szCs w:val="24"/>
          <w:lang w:val="en-US"/>
        </w:rPr>
        <w:t>ιθεωρητής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θα πα</w:t>
      </w:r>
      <w:proofErr w:type="spellStart"/>
      <w:r w:rsidRPr="005627AA">
        <w:rPr>
          <w:rFonts w:cs="Arial"/>
          <w:i w:val="0"/>
          <w:szCs w:val="24"/>
          <w:lang w:val="en-US"/>
        </w:rPr>
        <w:t>ρουσιάσει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όλ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τα </w:t>
      </w:r>
      <w:proofErr w:type="spellStart"/>
      <w:r w:rsidRPr="005627AA">
        <w:rPr>
          <w:rFonts w:cs="Arial"/>
          <w:i w:val="0"/>
          <w:szCs w:val="24"/>
          <w:lang w:val="en-US"/>
        </w:rPr>
        <w:t>συμ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περάσματα </w:t>
      </w:r>
      <w:proofErr w:type="spellStart"/>
      <w:r w:rsidRPr="005627AA">
        <w:rPr>
          <w:rFonts w:cs="Arial"/>
          <w:i w:val="0"/>
          <w:szCs w:val="24"/>
          <w:lang w:val="en-US"/>
        </w:rPr>
        <w:t>στ</w:t>
      </w:r>
      <w:proofErr w:type="spellEnd"/>
      <w:r w:rsidRPr="005627AA">
        <w:rPr>
          <w:rFonts w:cs="Arial"/>
          <w:i w:val="0"/>
          <w:szCs w:val="24"/>
          <w:lang w:val="en-US"/>
        </w:rPr>
        <w:t>α οπ</w:t>
      </w:r>
      <w:proofErr w:type="spellStart"/>
      <w:r w:rsidRPr="005627AA">
        <w:rPr>
          <w:rFonts w:cs="Arial"/>
          <w:i w:val="0"/>
          <w:szCs w:val="24"/>
          <w:lang w:val="en-US"/>
        </w:rPr>
        <w:t>οί</w:t>
      </w:r>
      <w:proofErr w:type="spellEnd"/>
      <w:r w:rsidRPr="005627AA">
        <w:rPr>
          <w:rFonts w:cs="Arial"/>
          <w:i w:val="0"/>
          <w:szCs w:val="24"/>
          <w:lang w:val="en-US"/>
        </w:rPr>
        <w:t>α κα</w:t>
      </w:r>
      <w:proofErr w:type="spellStart"/>
      <w:r w:rsidRPr="005627AA">
        <w:rPr>
          <w:rFonts w:cs="Arial"/>
          <w:i w:val="0"/>
          <w:szCs w:val="24"/>
          <w:lang w:val="en-US"/>
        </w:rPr>
        <w:t>τέληξε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η </w:t>
      </w:r>
      <w:proofErr w:type="spellStart"/>
      <w:r w:rsidRPr="005627AA">
        <w:rPr>
          <w:rFonts w:cs="Arial"/>
          <w:i w:val="0"/>
          <w:szCs w:val="24"/>
          <w:lang w:val="en-US"/>
        </w:rPr>
        <w:t>ομάδ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 </w:t>
      </w:r>
      <w:r w:rsidRPr="004E398A">
        <w:rPr>
          <w:rFonts w:cs="Arial"/>
          <w:i w:val="0"/>
          <w:szCs w:val="24"/>
          <w:lang w:val="en-US"/>
        </w:rPr>
        <w:t>επ</w:t>
      </w:r>
      <w:proofErr w:type="spellStart"/>
      <w:r w:rsidRPr="004E398A">
        <w:rPr>
          <w:rFonts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cs="Arial"/>
          <w:i w:val="0"/>
          <w:szCs w:val="24"/>
          <w:lang w:val="en-US"/>
        </w:rPr>
        <w:t>.</w:t>
      </w:r>
    </w:p>
    <w:p w14:paraId="1128C2F7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2D8B18C7" w14:textId="03C69BA2" w:rsidR="004F39EC" w:rsidRDefault="001620B3" w:rsidP="00F81AB4">
      <w:pPr>
        <w:pStyle w:val="BodyText3"/>
        <w:spacing w:line="220" w:lineRule="atLeast"/>
        <w:ind w:right="0"/>
        <w:rPr>
          <w:rFonts w:cs="Arial"/>
          <w:i w:val="0"/>
          <w:szCs w:val="24"/>
          <w:lang w:val="el-GR"/>
        </w:rPr>
      </w:pPr>
      <w:r w:rsidRPr="005627AA">
        <w:rPr>
          <w:rFonts w:cs="Arial"/>
          <w:i w:val="0"/>
          <w:szCs w:val="24"/>
          <w:lang w:val="en-US"/>
        </w:rPr>
        <w:t>Ο Επ</w:t>
      </w:r>
      <w:proofErr w:type="spellStart"/>
      <w:r w:rsidRPr="005627AA">
        <w:rPr>
          <w:rFonts w:cs="Arial"/>
          <w:i w:val="0"/>
          <w:szCs w:val="24"/>
          <w:lang w:val="en-US"/>
        </w:rPr>
        <w:t>ικεφ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αλής </w:t>
      </w:r>
      <w:r>
        <w:rPr>
          <w:rFonts w:cs="Arial"/>
          <w:i w:val="0"/>
          <w:szCs w:val="24"/>
          <w:lang w:val="el-GR"/>
        </w:rPr>
        <w:t>Ε</w:t>
      </w:r>
      <w:r w:rsidRPr="002D58FC">
        <w:rPr>
          <w:rFonts w:cs="Arial"/>
          <w:i w:val="0"/>
          <w:szCs w:val="24"/>
          <w:lang w:val="en-US"/>
        </w:rPr>
        <w:t>π</w:t>
      </w:r>
      <w:proofErr w:type="spellStart"/>
      <w:r w:rsidRPr="002D58FC">
        <w:rPr>
          <w:rFonts w:cs="Arial"/>
          <w:i w:val="0"/>
          <w:szCs w:val="24"/>
          <w:lang w:val="en-US"/>
        </w:rPr>
        <w:t>ιθεωρητής</w:t>
      </w:r>
      <w:proofErr w:type="spellEnd"/>
      <w:r w:rsidR="0072561D">
        <w:rPr>
          <w:rFonts w:cs="Arial"/>
          <w:i w:val="0"/>
          <w:szCs w:val="24"/>
          <w:lang w:val="el-GR"/>
        </w:rPr>
        <w:t xml:space="preserve"> </w:t>
      </w:r>
      <w:r>
        <w:rPr>
          <w:rFonts w:cs="Arial"/>
          <w:i w:val="0"/>
          <w:szCs w:val="24"/>
          <w:lang w:val="el-GR"/>
        </w:rPr>
        <w:t>είναι</w:t>
      </w:r>
      <w:r w:rsidRPr="005627AA">
        <w:rPr>
          <w:rFonts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cs="Arial"/>
          <w:i w:val="0"/>
          <w:szCs w:val="24"/>
          <w:lang w:val="en-US"/>
        </w:rPr>
        <w:t>εύθυνος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 την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εκτέλεση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και τον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συντονισμό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αδίου 2,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ροκειμένου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να 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ξιολογήσει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την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εφ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αρμογή και την απ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οτελεσμ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ατικότητα του </w:t>
      </w:r>
      <w:proofErr w:type="spellStart"/>
      <w:r w:rsidR="00CC337C" w:rsidRPr="005627AA">
        <w:rPr>
          <w:rFonts w:cs="Arial"/>
          <w:bCs/>
          <w:i w:val="0"/>
          <w:szCs w:val="24"/>
          <w:lang w:val="en-US"/>
        </w:rPr>
        <w:t>Συστήμ</w:t>
      </w:r>
      <w:proofErr w:type="spellEnd"/>
      <w:r w:rsidR="00CC337C" w:rsidRPr="005627AA">
        <w:rPr>
          <w:rFonts w:cs="Arial"/>
          <w:bCs/>
          <w:i w:val="0"/>
          <w:szCs w:val="24"/>
          <w:lang w:val="en-US"/>
        </w:rPr>
        <w:t xml:space="preserve">ατος </w:t>
      </w:r>
      <w:proofErr w:type="spellStart"/>
      <w:r w:rsidR="00CC337C" w:rsidRPr="005627AA">
        <w:rPr>
          <w:rFonts w:cs="Arial"/>
          <w:bCs/>
          <w:i w:val="0"/>
          <w:szCs w:val="24"/>
          <w:lang w:val="en-US"/>
        </w:rPr>
        <w:t>Δι</w:t>
      </w:r>
      <w:proofErr w:type="spellEnd"/>
      <w:r w:rsidR="00CC337C" w:rsidRPr="005627AA">
        <w:rPr>
          <w:rFonts w:cs="Arial"/>
          <w:bCs/>
          <w:i w:val="0"/>
          <w:szCs w:val="24"/>
          <w:lang w:val="en-US"/>
        </w:rPr>
        <w:t xml:space="preserve">αχείρισης </w:t>
      </w:r>
      <w:r w:rsidR="00CC337C">
        <w:rPr>
          <w:rFonts w:cs="Arial"/>
          <w:bCs/>
          <w:i w:val="0"/>
          <w:szCs w:val="24"/>
          <w:lang w:val="el-GR"/>
        </w:rPr>
        <w:t>(</w:t>
      </w:r>
      <w:r w:rsidR="004F39EC" w:rsidRPr="005627AA">
        <w:rPr>
          <w:rFonts w:cs="Arial"/>
          <w:i w:val="0"/>
          <w:szCs w:val="24"/>
          <w:lang w:val="en-US"/>
        </w:rPr>
        <w:t>ΣΔ</w:t>
      </w:r>
      <w:r w:rsidR="00CC337C">
        <w:rPr>
          <w:rFonts w:cs="Arial"/>
          <w:i w:val="0"/>
          <w:szCs w:val="24"/>
          <w:lang w:val="el-GR"/>
        </w:rPr>
        <w:t xml:space="preserve">) </w:t>
      </w:r>
      <w:r w:rsidR="004F39EC" w:rsidRPr="005627AA">
        <w:rPr>
          <w:rFonts w:cs="Arial"/>
          <w:i w:val="0"/>
          <w:szCs w:val="24"/>
          <w:lang w:val="en-US"/>
        </w:rPr>
        <w:t xml:space="preserve">του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ανισμού. </w:t>
      </w:r>
      <w:proofErr w:type="spellStart"/>
      <w:r w:rsidR="00F81AB4" w:rsidRPr="00F81AB4">
        <w:rPr>
          <w:rFonts w:cs="Arial"/>
          <w:i w:val="0"/>
          <w:szCs w:val="24"/>
          <w:lang w:val="en-US"/>
        </w:rPr>
        <w:t>Γι</w:t>
      </w:r>
      <w:proofErr w:type="spellEnd"/>
      <w:r w:rsidR="00F81AB4" w:rsidRPr="00F81AB4">
        <w:rPr>
          <w:rFonts w:cs="Arial"/>
          <w:i w:val="0"/>
          <w:szCs w:val="24"/>
          <w:lang w:val="en-US"/>
        </w:rPr>
        <w:t xml:space="preserve">α τον </w:t>
      </w:r>
      <w:proofErr w:type="spellStart"/>
      <w:r w:rsidR="00F81AB4" w:rsidRPr="00F81AB4">
        <w:rPr>
          <w:rFonts w:cs="Arial"/>
          <w:i w:val="0"/>
          <w:szCs w:val="24"/>
          <w:lang w:val="en-US"/>
        </w:rPr>
        <w:t>σκο</w:t>
      </w:r>
      <w:proofErr w:type="spellEnd"/>
      <w:r w:rsidR="00F81AB4" w:rsidRPr="00F81AB4">
        <w:rPr>
          <w:rFonts w:cs="Arial"/>
          <w:i w:val="0"/>
          <w:szCs w:val="24"/>
          <w:lang w:val="en-US"/>
        </w:rPr>
        <w:t>πό α</w:t>
      </w:r>
      <w:proofErr w:type="spellStart"/>
      <w:r w:rsidR="00F81AB4" w:rsidRPr="00F81AB4">
        <w:rPr>
          <w:rFonts w:cs="Arial"/>
          <w:i w:val="0"/>
          <w:szCs w:val="24"/>
          <w:lang w:val="en-US"/>
        </w:rPr>
        <w:t>υτό</w:t>
      </w:r>
      <w:proofErr w:type="spellEnd"/>
      <w:r w:rsidR="00F81AB4" w:rsidRPr="00F81AB4">
        <w:rPr>
          <w:rFonts w:cs="Arial"/>
          <w:i w:val="0"/>
          <w:szCs w:val="24"/>
          <w:lang w:val="en-US"/>
        </w:rPr>
        <w:t xml:space="preserve">, </w:t>
      </w:r>
      <w:proofErr w:type="spellStart"/>
      <w:r w:rsidR="00F81AB4" w:rsidRPr="00F81AB4">
        <w:rPr>
          <w:rFonts w:cs="Arial"/>
          <w:i w:val="0"/>
          <w:szCs w:val="24"/>
          <w:lang w:val="en-US"/>
        </w:rPr>
        <w:t>οφείλει</w:t>
      </w:r>
      <w:proofErr w:type="spellEnd"/>
      <w:r w:rsidR="00F81AB4" w:rsidRPr="00F81AB4">
        <w:rPr>
          <w:rFonts w:cs="Arial"/>
          <w:i w:val="0"/>
          <w:szCs w:val="24"/>
          <w:lang w:val="en-US"/>
        </w:rPr>
        <w:t xml:space="preserve"> να:</w:t>
      </w:r>
    </w:p>
    <w:p w14:paraId="07CB9351" w14:textId="77777777" w:rsidR="00F81AB4" w:rsidRPr="00F81AB4" w:rsidRDefault="00F81AB4" w:rsidP="00F81AB4">
      <w:pPr>
        <w:pStyle w:val="BodyText3"/>
        <w:spacing w:line="220" w:lineRule="atLeast"/>
        <w:ind w:right="0"/>
        <w:rPr>
          <w:rFonts w:cs="Arial"/>
          <w:i w:val="0"/>
          <w:szCs w:val="24"/>
          <w:u w:val="single"/>
          <w:lang w:val="el-GR"/>
        </w:rPr>
      </w:pPr>
    </w:p>
    <w:p w14:paraId="4C425AEA" w14:textId="4C7DD899" w:rsidR="004F39EC" w:rsidRPr="005627AA" w:rsidRDefault="00C25F79" w:rsidP="00BB19B5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 w:rsidRPr="00C25F79">
        <w:rPr>
          <w:rFonts w:ascii="Arial" w:hAnsi="Arial" w:cs="Arial"/>
          <w:bCs/>
          <w:i w:val="0"/>
          <w:szCs w:val="24"/>
          <w:lang w:val="el-GR"/>
        </w:rPr>
        <w:t>Να επαληθεύει τη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συμμόρφωση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του ΣΔ με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όλες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τις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ισχύουσες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απα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ιτήσεις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του 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ροτύ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που ανα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φοράς</w:t>
      </w:r>
      <w:proofErr w:type="spellEnd"/>
    </w:p>
    <w:p w14:paraId="28A6ADEF" w14:textId="14C3A299" w:rsidR="004F39EC" w:rsidRPr="005627AA" w:rsidRDefault="00CC337C" w:rsidP="00BB19B5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>Ν</w:t>
      </w:r>
      <w:r w:rsidR="00296B56">
        <w:rPr>
          <w:rFonts w:ascii="Arial" w:hAnsi="Arial" w:cs="Arial"/>
          <w:bCs/>
          <w:i w:val="0"/>
          <w:szCs w:val="24"/>
          <w:lang w:val="el-GR"/>
        </w:rPr>
        <w:t xml:space="preserve">α 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την παρα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κολούθηση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τη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μέτρηση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και την ανα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θεώρηση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της απ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όδοσης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σε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σχέση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με τους κα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θορισμένους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στόχους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και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σύμφων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α με τις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δι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ατάξεις του 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ροτύ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που ανα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φοράς</w:t>
      </w:r>
      <w:proofErr w:type="spellEnd"/>
    </w:p>
    <w:p w14:paraId="1D6B6505" w14:textId="67CAB751" w:rsidR="00A77A6A" w:rsidRPr="005627AA" w:rsidRDefault="00CC337C" w:rsidP="00A77A6A">
      <w:pPr>
        <w:numPr>
          <w:ilvl w:val="0"/>
          <w:numId w:val="14"/>
        </w:numPr>
        <w:spacing w:line="20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>Ν</w:t>
      </w:r>
      <w:r w:rsidR="00296B56">
        <w:rPr>
          <w:rFonts w:ascii="Arial" w:hAnsi="Arial" w:cs="Arial"/>
          <w:bCs/>
          <w:i w:val="0"/>
          <w:szCs w:val="24"/>
          <w:lang w:val="el-GR"/>
        </w:rPr>
        <w:t xml:space="preserve">α 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την 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ικ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ανότητα του </w:t>
      </w:r>
      <w:r w:rsidR="00296B56">
        <w:rPr>
          <w:rFonts w:ascii="Arial" w:hAnsi="Arial" w:cs="Arial"/>
          <w:bCs/>
          <w:i w:val="0"/>
          <w:szCs w:val="24"/>
          <w:lang w:val="el-GR"/>
        </w:rPr>
        <w:t>ΣΔ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του π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ελάτη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και τη 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σχετική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απ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όδοση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, με ανα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φορά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στη 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συμμόρφωση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με τις 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ισχύουσες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υπ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οχρεωτικές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απα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ιτήσεις</w:t>
      </w:r>
      <w:proofErr w:type="spellEnd"/>
    </w:p>
    <w:p w14:paraId="3C0F3753" w14:textId="3A858F09" w:rsidR="00A77A6A" w:rsidRPr="005627AA" w:rsidRDefault="00CC337C" w:rsidP="00A77A6A">
      <w:pPr>
        <w:numPr>
          <w:ilvl w:val="0"/>
          <w:numId w:val="14"/>
        </w:numPr>
        <w:spacing w:line="20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Να </w:t>
      </w:r>
      <w:r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το</w:t>
      </w:r>
      <w:r>
        <w:rPr>
          <w:rFonts w:ascii="Arial" w:hAnsi="Arial" w:cs="Arial"/>
          <w:bCs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επ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ιχειρησι</w:t>
      </w:r>
      <w:proofErr w:type="spellEnd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ακ</w:t>
      </w:r>
      <w:r>
        <w:rPr>
          <w:rFonts w:ascii="Arial" w:hAnsi="Arial" w:cs="Arial"/>
          <w:bCs/>
          <w:i w:val="0"/>
          <w:szCs w:val="24"/>
          <w:lang w:val="el-GR"/>
        </w:rPr>
        <w:t>ό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r>
        <w:rPr>
          <w:rFonts w:ascii="Arial" w:hAnsi="Arial" w:cs="Arial"/>
          <w:bCs/>
          <w:i w:val="0"/>
          <w:szCs w:val="24"/>
          <w:lang w:val="el-GR"/>
        </w:rPr>
        <w:t>έλεγχο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r w:rsidR="00C11786" w:rsidRPr="00C11786">
        <w:rPr>
          <w:rFonts w:ascii="Arial" w:hAnsi="Arial" w:cs="Arial"/>
          <w:bCs/>
          <w:i w:val="0"/>
          <w:szCs w:val="24"/>
          <w:lang w:val="en-US"/>
        </w:rPr>
        <w:t xml:space="preserve">των </w:t>
      </w:r>
      <w:proofErr w:type="spellStart"/>
      <w:r w:rsidR="00C11786" w:rsidRPr="00C11786">
        <w:rPr>
          <w:rFonts w:ascii="Arial" w:hAnsi="Arial" w:cs="Arial"/>
          <w:bCs/>
          <w:i w:val="0"/>
          <w:szCs w:val="24"/>
          <w:lang w:val="en-US"/>
        </w:rPr>
        <w:t>διεργ</w:t>
      </w:r>
      <w:proofErr w:type="spellEnd"/>
      <w:r w:rsidR="00C11786" w:rsidRPr="00C11786">
        <w:rPr>
          <w:rFonts w:ascii="Arial" w:hAnsi="Arial" w:cs="Arial"/>
          <w:bCs/>
          <w:i w:val="0"/>
          <w:szCs w:val="24"/>
          <w:lang w:val="en-US"/>
        </w:rPr>
        <w:t>ασιώ</w:t>
      </w:r>
      <w:r w:rsidR="00C11786">
        <w:rPr>
          <w:rFonts w:ascii="Arial" w:hAnsi="Arial" w:cs="Arial"/>
          <w:bCs/>
          <w:i w:val="0"/>
          <w:szCs w:val="24"/>
          <w:lang w:val="el-GR"/>
        </w:rPr>
        <w:t xml:space="preserve"> 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>τ</w:t>
      </w:r>
      <w:r w:rsidR="00C11786">
        <w:rPr>
          <w:rFonts w:ascii="Arial" w:hAnsi="Arial" w:cs="Arial"/>
          <w:bCs/>
          <w:i w:val="0"/>
          <w:szCs w:val="24"/>
          <w:lang w:val="el-GR"/>
        </w:rPr>
        <w:t>ου</w:t>
      </w:r>
      <w:r w:rsidR="00A77A6A" w:rsidRPr="005627AA">
        <w:rPr>
          <w:rFonts w:ascii="Arial" w:hAnsi="Arial" w:cs="Arial"/>
          <w:bCs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bCs/>
          <w:i w:val="0"/>
          <w:szCs w:val="24"/>
          <w:lang w:val="en-US"/>
        </w:rPr>
        <w:t>ελ</w:t>
      </w:r>
      <w:proofErr w:type="spellEnd"/>
      <w:r w:rsidR="00C11786">
        <w:rPr>
          <w:rFonts w:ascii="Arial" w:hAnsi="Arial" w:cs="Arial"/>
          <w:bCs/>
          <w:i w:val="0"/>
          <w:szCs w:val="24"/>
          <w:lang w:val="el-GR"/>
        </w:rPr>
        <w:t>άτη</w:t>
      </w:r>
    </w:p>
    <w:p w14:paraId="2ECA4212" w14:textId="19863F6D" w:rsidR="004F39EC" w:rsidRPr="005627AA" w:rsidRDefault="00CC337C" w:rsidP="00BB19B5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lastRenderedPageBreak/>
        <w:t xml:space="preserve">Να </w:t>
      </w:r>
      <w:r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>
        <w:rPr>
          <w:rFonts w:ascii="Arial" w:hAnsi="Arial" w:cs="Arial"/>
          <w:bCs/>
          <w:i w:val="0"/>
          <w:szCs w:val="24"/>
          <w:lang w:val="el-GR"/>
        </w:rPr>
        <w:t xml:space="preserve"> τους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εσωτερικ</w:t>
      </w:r>
      <w:proofErr w:type="spellEnd"/>
      <w:r w:rsidR="006A599D">
        <w:rPr>
          <w:rFonts w:ascii="Arial" w:hAnsi="Arial" w:cs="Arial"/>
          <w:bCs/>
          <w:i w:val="0"/>
          <w:szCs w:val="24"/>
          <w:lang w:val="el-GR"/>
        </w:rPr>
        <w:t>ούς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ελέγχ</w:t>
      </w:r>
      <w:proofErr w:type="spellEnd"/>
      <w:r w:rsidR="006A599D">
        <w:rPr>
          <w:rFonts w:ascii="Arial" w:hAnsi="Arial" w:cs="Arial"/>
          <w:bCs/>
          <w:i w:val="0"/>
          <w:szCs w:val="24"/>
          <w:lang w:val="el-GR"/>
        </w:rPr>
        <w:t>ους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και </w:t>
      </w:r>
      <w:r w:rsidR="00A75EA9" w:rsidRPr="00A75EA9">
        <w:rPr>
          <w:rFonts w:ascii="Arial" w:hAnsi="Arial" w:cs="Arial"/>
          <w:bCs/>
          <w:i w:val="0"/>
          <w:szCs w:val="24"/>
          <w:lang w:val="el-GR"/>
        </w:rPr>
        <w:t>τις</w:t>
      </w:r>
      <w:r w:rsidR="00C11786">
        <w:rPr>
          <w:rFonts w:ascii="Arial" w:hAnsi="Arial" w:cs="Arial"/>
          <w:bCs/>
          <w:i w:val="0"/>
          <w:szCs w:val="24"/>
          <w:lang w:val="el-GR"/>
        </w:rPr>
        <w:t xml:space="preserve"> </w:t>
      </w:r>
      <w:r w:rsidR="00A75EA9" w:rsidRPr="00A75EA9">
        <w:rPr>
          <w:rFonts w:ascii="Arial" w:hAnsi="Arial" w:cs="Arial"/>
          <w:bCs/>
          <w:i w:val="0"/>
          <w:szCs w:val="24"/>
          <w:lang w:val="en-US"/>
        </w:rPr>
        <w:t>ανα</w:t>
      </w:r>
      <w:proofErr w:type="spellStart"/>
      <w:r w:rsidR="00A75EA9" w:rsidRPr="00A75EA9">
        <w:rPr>
          <w:rFonts w:ascii="Arial" w:hAnsi="Arial" w:cs="Arial"/>
          <w:bCs/>
          <w:i w:val="0"/>
          <w:szCs w:val="24"/>
          <w:lang w:val="en-US"/>
        </w:rPr>
        <w:t>σκο</w:t>
      </w:r>
      <w:proofErr w:type="spellEnd"/>
      <w:r w:rsidR="00A75EA9" w:rsidRPr="00A75EA9">
        <w:rPr>
          <w:rFonts w:ascii="Arial" w:hAnsi="Arial" w:cs="Arial"/>
          <w:bCs/>
          <w:i w:val="0"/>
          <w:szCs w:val="24"/>
          <w:lang w:val="en-US"/>
        </w:rPr>
        <w:t>πήσεις</w:t>
      </w:r>
      <w:r w:rsidR="00C11786">
        <w:rPr>
          <w:rFonts w:ascii="Arial" w:hAnsi="Arial" w:cs="Arial"/>
          <w:bCs/>
          <w:i w:val="0"/>
          <w:szCs w:val="24"/>
          <w:lang w:val="el-GR"/>
        </w:rPr>
        <w:t xml:space="preserve"> </w:t>
      </w:r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από τη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διοίκηση</w:t>
      </w:r>
      <w:proofErr w:type="spellEnd"/>
    </w:p>
    <w:p w14:paraId="20557AFE" w14:textId="08B43BE1" w:rsidR="004F39EC" w:rsidRPr="005627AA" w:rsidRDefault="006A599D" w:rsidP="00BB19B5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Να </w:t>
      </w:r>
      <w:r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τις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διοικητικές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ευθύνες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σε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σχέση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με τις 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ολιτικές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του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οργ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ανισμού</w:t>
      </w:r>
    </w:p>
    <w:p w14:paraId="0A5C1C92" w14:textId="456C98E8" w:rsidR="00F42D93" w:rsidRPr="00296B56" w:rsidRDefault="006A599D" w:rsidP="00F2647D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Να </w:t>
      </w:r>
      <w:r w:rsidRPr="005627AA">
        <w:rPr>
          <w:rFonts w:ascii="Arial" w:hAnsi="Arial" w:cs="Arial"/>
          <w:bCs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bCs/>
          <w:i w:val="0"/>
          <w:szCs w:val="24"/>
          <w:lang w:val="en-US"/>
        </w:rPr>
        <w:t>ξιολογεί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r w:rsidR="000A137E" w:rsidRPr="000A137E">
        <w:rPr>
          <w:rFonts w:ascii="Arial" w:hAnsi="Arial" w:cs="Arial"/>
          <w:bCs/>
          <w:i w:val="0"/>
          <w:szCs w:val="24"/>
          <w:lang w:val="en-US"/>
        </w:rPr>
        <w:t xml:space="preserve">τις </w:t>
      </w:r>
      <w:proofErr w:type="spellStart"/>
      <w:r w:rsidR="000A137E" w:rsidRPr="000A137E">
        <w:rPr>
          <w:rFonts w:ascii="Arial" w:hAnsi="Arial" w:cs="Arial"/>
          <w:bCs/>
          <w:i w:val="0"/>
          <w:szCs w:val="24"/>
          <w:lang w:val="en-US"/>
        </w:rPr>
        <w:t>συνδέσεις</w:t>
      </w:r>
      <w:proofErr w:type="spellEnd"/>
      <w:r w:rsidR="000A137E">
        <w:rPr>
          <w:rFonts w:ascii="Arial" w:hAnsi="Arial" w:cs="Arial"/>
          <w:bCs/>
          <w:i w:val="0"/>
          <w:szCs w:val="24"/>
          <w:lang w:val="el-GR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μετ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αξύ των κα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νονιστικών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απα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ιτήσεων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, της 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ολιτικής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στόχων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ευθυνών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ικ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ανοτήτων του 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ροσω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πικού,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δρ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αστηριοτήτων,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δι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αδικασιών,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δεδομένων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απ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όδοσης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,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ευρημάτων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και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συμ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περασμάτων των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εσωτερικών</w:t>
      </w:r>
      <w:proofErr w:type="spellEnd"/>
      <w:r w:rsidR="00405C8B" w:rsidRPr="005627AA">
        <w:rPr>
          <w:rFonts w:ascii="Arial" w:hAnsi="Arial" w:cs="Arial"/>
          <w:bCs/>
          <w:i w:val="0"/>
          <w:szCs w:val="24"/>
          <w:lang w:val="en-US"/>
        </w:rPr>
        <w:t xml:space="preserve"> </w:t>
      </w:r>
      <w:proofErr w:type="spellStart"/>
      <w:r w:rsidR="00405C8B" w:rsidRPr="005627AA">
        <w:rPr>
          <w:rFonts w:ascii="Arial" w:hAnsi="Arial" w:cs="Arial"/>
          <w:bCs/>
          <w:i w:val="0"/>
          <w:szCs w:val="24"/>
          <w:lang w:val="en-US"/>
        </w:rPr>
        <w:t>ελέγχων</w:t>
      </w:r>
      <w:proofErr w:type="spellEnd"/>
      <w:r w:rsidR="00A75EA9">
        <w:rPr>
          <w:rFonts w:ascii="Arial" w:hAnsi="Arial" w:cs="Arial"/>
          <w:bCs/>
          <w:i w:val="0"/>
          <w:szCs w:val="24"/>
          <w:lang w:val="el-GR"/>
        </w:rPr>
        <w:t xml:space="preserve">  </w:t>
      </w:r>
    </w:p>
    <w:p w14:paraId="76466BBB" w14:textId="77777777" w:rsidR="00296B56" w:rsidRPr="005627AA" w:rsidRDefault="00296B56" w:rsidP="00296B56">
      <w:pPr>
        <w:spacing w:line="220" w:lineRule="atLeast"/>
        <w:ind w:left="851"/>
        <w:jc w:val="both"/>
        <w:rPr>
          <w:rFonts w:ascii="Arial" w:hAnsi="Arial" w:cs="Arial"/>
          <w:bCs/>
          <w:i w:val="0"/>
          <w:szCs w:val="24"/>
          <w:lang w:val="en-US"/>
        </w:rPr>
      </w:pPr>
    </w:p>
    <w:p w14:paraId="0AC0CCA8" w14:textId="3A55C0ED" w:rsidR="00BC2C3E" w:rsidRPr="00501E45" w:rsidRDefault="00A70235" w:rsidP="00BB19B5">
      <w:pPr>
        <w:spacing w:line="220" w:lineRule="atLeast"/>
        <w:jc w:val="both"/>
        <w:rPr>
          <w:rFonts w:ascii="Arial" w:hAnsi="Arial" w:cs="Arial"/>
          <w:b/>
          <w:bCs/>
          <w:i w:val="0"/>
          <w:sz w:val="20"/>
          <w:lang w:val="en-US"/>
        </w:rPr>
      </w:pP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Μόνο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γι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α το π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ρότυ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πο ISO 22000,</w:t>
      </w:r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>τουλάχιστον</w:t>
      </w:r>
      <w:proofErr w:type="spellEnd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 xml:space="preserve"> το 50% του </w:t>
      </w:r>
      <w:proofErr w:type="spellStart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>συνολικού</w:t>
      </w:r>
      <w:proofErr w:type="spellEnd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 xml:space="preserve"> υπ</w:t>
      </w:r>
      <w:proofErr w:type="spellStart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>ολογισμένου</w:t>
      </w:r>
      <w:proofErr w:type="spellEnd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>χρόνου</w:t>
      </w:r>
      <w:proofErr w:type="spellEnd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 xml:space="preserve"> επ</w:t>
      </w:r>
      <w:proofErr w:type="spellStart"/>
      <w:r w:rsidR="00B96003" w:rsidRPr="00B96003">
        <w:rPr>
          <w:rFonts w:ascii="Arial" w:hAnsi="Arial" w:cs="Arial"/>
          <w:b/>
          <w:bCs/>
          <w:i w:val="0"/>
          <w:sz w:val="20"/>
          <w:lang w:val="en-US"/>
        </w:rPr>
        <w:t>ιθεώρησης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 θα</w:t>
      </w:r>
      <w:r w:rsidR="004B6DC3">
        <w:rPr>
          <w:rFonts w:ascii="Arial" w:hAnsi="Arial" w:cs="Arial"/>
          <w:b/>
          <w:bCs/>
          <w:i w:val="0"/>
          <w:sz w:val="20"/>
          <w:lang w:val="el-GR"/>
        </w:rPr>
        <w:t xml:space="preserve"> πρέπει να</w:t>
      </w:r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 α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φιερωθεί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στ</w:t>
      </w:r>
      <w:proofErr w:type="spellEnd"/>
      <w:r w:rsidR="009E1AB3" w:rsidRPr="00501E45">
        <w:rPr>
          <w:rFonts w:ascii="Arial" w:hAnsi="Arial" w:cs="Arial"/>
          <w:b/>
          <w:bCs/>
          <w:i w:val="0"/>
          <w:sz w:val="20"/>
          <w:lang w:val="el-GR"/>
        </w:rPr>
        <w:t>η</w:t>
      </w:r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ν 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δι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>αδικασία παρα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γωγής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>/πα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ροχής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 xml:space="preserve"> υπ</w:t>
      </w:r>
      <w:proofErr w:type="spellStart"/>
      <w:r w:rsidRPr="00501E45">
        <w:rPr>
          <w:rFonts w:ascii="Arial" w:hAnsi="Arial" w:cs="Arial"/>
          <w:b/>
          <w:bCs/>
          <w:i w:val="0"/>
          <w:sz w:val="20"/>
          <w:lang w:val="en-US"/>
        </w:rPr>
        <w:t>ηρεσιών</w:t>
      </w:r>
      <w:proofErr w:type="spellEnd"/>
      <w:r w:rsidRPr="00501E45">
        <w:rPr>
          <w:rFonts w:ascii="Arial" w:hAnsi="Arial" w:cs="Arial"/>
          <w:b/>
          <w:bCs/>
          <w:i w:val="0"/>
          <w:sz w:val="20"/>
          <w:lang w:val="en-US"/>
        </w:rPr>
        <w:t>.</w:t>
      </w:r>
    </w:p>
    <w:p w14:paraId="217804AD" w14:textId="77777777" w:rsidR="00A70235" w:rsidRPr="005627AA" w:rsidRDefault="00A70235" w:rsidP="00723E40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56EDF08" w14:textId="37D0B146" w:rsidR="00723E40" w:rsidRPr="00F23462" w:rsidRDefault="00723E40" w:rsidP="00BB19B5">
      <w:pPr>
        <w:spacing w:line="220" w:lineRule="atLeast"/>
        <w:jc w:val="both"/>
        <w:rPr>
          <w:rFonts w:ascii="Arial" w:hAnsi="Arial" w:cs="Arial"/>
          <w:b/>
          <w:bCs/>
          <w:i w:val="0"/>
          <w:sz w:val="20"/>
          <w:lang w:val="en-US"/>
        </w:rPr>
      </w:pP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Μόνο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γι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α το ΣΕΔ (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Συστήμ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 xml:space="preserve">ατα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Δι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 xml:space="preserve">αχείρισης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Ενέργει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u w:val="single"/>
          <w:lang w:val="en-US"/>
        </w:rPr>
        <w:t>ας):</w:t>
      </w:r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Κα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τά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διάρκει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 του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Στ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αδίου 2, </w:t>
      </w:r>
      <w:r w:rsidR="00961AC0" w:rsidRPr="00F23462">
        <w:rPr>
          <w:rFonts w:ascii="Arial" w:hAnsi="Arial" w:cs="Arial"/>
          <w:b/>
          <w:bCs/>
          <w:i w:val="0"/>
          <w:sz w:val="20"/>
          <w:lang w:val="en-US"/>
        </w:rPr>
        <w:t>η</w:t>
      </w:r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ICDQ θα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συλλέξει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απ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οδεικτικά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στοιχεί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 </w:t>
      </w:r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π</w:t>
      </w:r>
      <w:proofErr w:type="spellStart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ροκειμένου</w:t>
      </w:r>
      <w:proofErr w:type="spellEnd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να</w:t>
      </w:r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να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δι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απιστώσει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εάν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τεκμηριώνετ</w:t>
      </w:r>
      <w:proofErr w:type="spellEnd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αι β</w:t>
      </w:r>
      <w:proofErr w:type="spellStart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ελτίωση</w:t>
      </w:r>
      <w:proofErr w:type="spellEnd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</w:t>
      </w:r>
      <w:proofErr w:type="spellStart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ενεργει</w:t>
      </w:r>
      <w:proofErr w:type="spellEnd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ακής απ</w:t>
      </w:r>
      <w:proofErr w:type="spellStart"/>
      <w:r w:rsidR="00AB0EB5" w:rsidRPr="00F23462">
        <w:rPr>
          <w:rFonts w:ascii="Arial" w:hAnsi="Arial" w:cs="Arial"/>
          <w:b/>
          <w:bCs/>
          <w:i w:val="0"/>
          <w:sz w:val="20"/>
          <w:lang w:val="en-US"/>
        </w:rPr>
        <w:t>όδοσης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. </w:t>
      </w:r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Η 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τεκμηρίωση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β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ελτίωσης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ενεργει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ακής απ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όδοσης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απ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οτελεί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απαρα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ίτητη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ροϋ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πόθεση 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γι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 τη 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χορήγηση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α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ρχικής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ιστο</w:t>
      </w:r>
      <w:proofErr w:type="spellEnd"/>
      <w:r w:rsidR="00F23462" w:rsidRPr="00F23462">
        <w:rPr>
          <w:rFonts w:ascii="Arial" w:hAnsi="Arial" w:cs="Arial"/>
          <w:b/>
          <w:bCs/>
          <w:i w:val="0"/>
          <w:sz w:val="20"/>
          <w:lang w:val="en-US"/>
        </w:rPr>
        <w:t>ποίησης.</w:t>
      </w:r>
    </w:p>
    <w:p w14:paraId="556F163F" w14:textId="77777777" w:rsidR="00F23462" w:rsidRPr="00F23462" w:rsidRDefault="00F23462" w:rsidP="00BB19B5">
      <w:pPr>
        <w:spacing w:line="220" w:lineRule="atLeast"/>
        <w:jc w:val="both"/>
        <w:rPr>
          <w:rFonts w:ascii="Arial" w:hAnsi="Arial" w:cs="Arial"/>
          <w:bCs/>
          <w:i w:val="0"/>
          <w:szCs w:val="24"/>
          <w:lang w:val="el-GR"/>
        </w:rPr>
      </w:pPr>
    </w:p>
    <w:p w14:paraId="75B30A0D" w14:textId="124C8851" w:rsidR="006144CE" w:rsidRPr="00F23462" w:rsidRDefault="006144CE" w:rsidP="006144CE">
      <w:pPr>
        <w:spacing w:line="220" w:lineRule="atLeast"/>
        <w:jc w:val="both"/>
        <w:rPr>
          <w:rFonts w:ascii="Arial" w:eastAsia="Batang" w:hAnsi="Arial" w:cs="Arial"/>
          <w:b/>
          <w:bCs/>
          <w:i w:val="0"/>
          <w:iCs/>
          <w:sz w:val="20"/>
          <w:lang w:val="en-US"/>
        </w:rPr>
      </w:pPr>
      <w:proofErr w:type="spellStart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>Μόνο</w:t>
      </w:r>
      <w:proofErr w:type="spellEnd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 xml:space="preserve"> </w:t>
      </w:r>
      <w:proofErr w:type="spellStart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>γι</w:t>
      </w:r>
      <w:proofErr w:type="spellEnd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>α το π</w:t>
      </w:r>
      <w:proofErr w:type="spellStart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>ρότυ</w:t>
      </w:r>
      <w:proofErr w:type="spellEnd"/>
      <w:r w:rsidRPr="00F23462">
        <w:rPr>
          <w:rFonts w:ascii="Arial" w:eastAsia="Batang" w:hAnsi="Arial" w:cs="Arial"/>
          <w:b/>
          <w:bCs/>
          <w:i w:val="0"/>
          <w:iCs/>
          <w:sz w:val="20"/>
          <w:u w:val="single"/>
          <w:lang w:val="en-US"/>
        </w:rPr>
        <w:t>πο ISO 27701,</w:t>
      </w:r>
      <w:r w:rsidRPr="00F23462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 xml:space="preserve"> </w:t>
      </w:r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ο Επ</w:t>
      </w:r>
      <w:proofErr w:type="spellStart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ικεφ</w:t>
      </w:r>
      <w:proofErr w:type="spellEnd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αλής Επ</w:t>
      </w:r>
      <w:proofErr w:type="spellStart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ιθεωρητής</w:t>
      </w:r>
      <w:proofErr w:type="spellEnd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 xml:space="preserve"> θα π</w:t>
      </w:r>
      <w:proofErr w:type="spellStart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ρέ</w:t>
      </w:r>
      <w:proofErr w:type="spellEnd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πει επ</w:t>
      </w:r>
      <w:proofErr w:type="spellStart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ίσης</w:t>
      </w:r>
      <w:proofErr w:type="spellEnd"/>
      <w:r w:rsidR="00FB2E7A" w:rsidRPr="00FB2E7A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 xml:space="preserve"> να</w:t>
      </w:r>
      <w:r w:rsidR="00FB2E7A">
        <w:rPr>
          <w:rFonts w:ascii="Arial" w:eastAsia="Batang" w:hAnsi="Arial" w:cs="Arial"/>
          <w:b/>
          <w:bCs/>
          <w:i w:val="0"/>
          <w:iCs/>
          <w:sz w:val="20"/>
          <w:lang w:val="el-GR"/>
        </w:rPr>
        <w:t xml:space="preserve"> ελέγξε</w:t>
      </w:r>
      <w:r w:rsidR="000B44DD">
        <w:rPr>
          <w:rFonts w:ascii="Arial" w:eastAsia="Batang" w:hAnsi="Arial" w:cs="Arial"/>
          <w:b/>
          <w:bCs/>
          <w:i w:val="0"/>
          <w:iCs/>
          <w:sz w:val="20"/>
          <w:lang w:val="el-GR"/>
        </w:rPr>
        <w:t>ι</w:t>
      </w:r>
      <w:r w:rsidRPr="00F23462">
        <w:rPr>
          <w:rFonts w:ascii="Arial" w:eastAsia="Batang" w:hAnsi="Arial" w:cs="Arial"/>
          <w:b/>
          <w:bCs/>
          <w:i w:val="0"/>
          <w:iCs/>
          <w:sz w:val="20"/>
          <w:lang w:val="en-US"/>
        </w:rPr>
        <w:t>:</w:t>
      </w:r>
    </w:p>
    <w:p w14:paraId="7095844A" w14:textId="28177429" w:rsidR="006144CE" w:rsidRPr="00F23462" w:rsidRDefault="006144CE" w:rsidP="006144CE">
      <w:pPr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/>
          <w:bCs/>
          <w:i w:val="0"/>
          <w:sz w:val="20"/>
          <w:lang w:val="en-US"/>
        </w:rPr>
      </w:pP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εάν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ο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οργ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>ανισμός υποβ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άλλετ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>αι π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εριοδικά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σε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α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ξιολογήσεις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τρωτότητ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>ας</w:t>
      </w:r>
      <w:r w:rsidR="000B44DD">
        <w:rPr>
          <w:rFonts w:ascii="Arial" w:hAnsi="Arial" w:cs="Arial"/>
          <w:b/>
          <w:bCs/>
          <w:i w:val="0"/>
          <w:sz w:val="20"/>
          <w:lang w:val="el-GR"/>
        </w:rPr>
        <w:t xml:space="preserve"> και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δοκιμές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διείσδυσης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r w:rsidR="0012231E" w:rsidRPr="0012231E">
        <w:rPr>
          <w:rFonts w:ascii="Arial" w:hAnsi="Arial" w:cs="Arial"/>
          <w:b/>
          <w:bCs/>
          <w:i w:val="0"/>
          <w:sz w:val="20"/>
          <w:lang w:val="en-US"/>
        </w:rPr>
        <w:t xml:space="preserve">και </w:t>
      </w:r>
      <w:proofErr w:type="spellStart"/>
      <w:r w:rsidR="0012231E" w:rsidRPr="0012231E">
        <w:rPr>
          <w:rFonts w:ascii="Arial" w:hAnsi="Arial" w:cs="Arial"/>
          <w:b/>
          <w:bCs/>
          <w:i w:val="0"/>
          <w:sz w:val="20"/>
          <w:lang w:val="en-US"/>
        </w:rPr>
        <w:t>σύμφων</w:t>
      </w:r>
      <w:proofErr w:type="spellEnd"/>
      <w:r w:rsidR="0012231E" w:rsidRPr="0012231E">
        <w:rPr>
          <w:rFonts w:ascii="Arial" w:hAnsi="Arial" w:cs="Arial"/>
          <w:b/>
          <w:bCs/>
          <w:i w:val="0"/>
          <w:sz w:val="20"/>
          <w:lang w:val="en-US"/>
        </w:rPr>
        <w:t>α με π</w:t>
      </w:r>
      <w:proofErr w:type="spellStart"/>
      <w:r w:rsidR="0012231E" w:rsidRPr="0012231E">
        <w:rPr>
          <w:rFonts w:ascii="Arial" w:hAnsi="Arial" w:cs="Arial"/>
          <w:b/>
          <w:bCs/>
          <w:i w:val="0"/>
          <w:sz w:val="20"/>
          <w:lang w:val="en-US"/>
        </w:rPr>
        <w:t>οιες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Pr="00F23462">
        <w:rPr>
          <w:rFonts w:ascii="Arial" w:hAnsi="Arial" w:cs="Arial"/>
          <w:b/>
          <w:bCs/>
          <w:i w:val="0"/>
          <w:sz w:val="20"/>
          <w:lang w:val="en-US"/>
        </w:rPr>
        <w:t>δι</w:t>
      </w:r>
      <w:proofErr w:type="spellEnd"/>
      <w:r w:rsidRPr="00F23462">
        <w:rPr>
          <w:rFonts w:ascii="Arial" w:hAnsi="Arial" w:cs="Arial"/>
          <w:b/>
          <w:bCs/>
          <w:i w:val="0"/>
          <w:sz w:val="20"/>
          <w:lang w:val="en-US"/>
        </w:rPr>
        <w:t>αδικασίες</w:t>
      </w:r>
    </w:p>
    <w:p w14:paraId="687F4626" w14:textId="7F348D87" w:rsidR="006144CE" w:rsidRPr="00F23462" w:rsidRDefault="003A7244" w:rsidP="006144CE">
      <w:pPr>
        <w:pStyle w:val="ListParagraph"/>
        <w:numPr>
          <w:ilvl w:val="0"/>
          <w:numId w:val="14"/>
        </w:numPr>
        <w:spacing w:line="220" w:lineRule="atLeast"/>
        <w:jc w:val="both"/>
        <w:rPr>
          <w:rFonts w:ascii="Arial" w:hAnsi="Arial" w:cs="Arial"/>
          <w:bCs/>
          <w:i w:val="0"/>
          <w:sz w:val="20"/>
          <w:lang w:val="en-US"/>
        </w:rPr>
      </w:pPr>
      <w:r>
        <w:rPr>
          <w:rFonts w:ascii="Arial" w:hAnsi="Arial" w:cs="Arial"/>
          <w:b/>
          <w:bCs/>
          <w:i w:val="0"/>
          <w:sz w:val="20"/>
          <w:lang w:val="el-GR"/>
        </w:rPr>
        <w:t xml:space="preserve">εάν </w:t>
      </w:r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η επ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άρκει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 των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κέντρων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δεδομένων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μέσω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,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γι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α πα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ράδειγμ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α,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άμεσης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επα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λήθευσης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του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φυσικού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ερι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βάλλοντος,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εγγυήσεων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ου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πα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ρέχοντ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αι από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τυχόν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ρομηθευτές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,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εκθέσεων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r w:rsidR="00BA220D" w:rsidRPr="00BA220D">
        <w:rPr>
          <w:rFonts w:ascii="Arial" w:hAnsi="Arial" w:cs="Arial"/>
          <w:b/>
          <w:bCs/>
          <w:i w:val="0"/>
          <w:sz w:val="20"/>
          <w:lang w:val="en-US"/>
        </w:rPr>
        <w:t>επ</w:t>
      </w:r>
      <w:proofErr w:type="spellStart"/>
      <w:r w:rsidR="00BA220D" w:rsidRPr="00BA220D">
        <w:rPr>
          <w:rFonts w:ascii="Arial" w:hAnsi="Arial" w:cs="Arial"/>
          <w:b/>
          <w:bCs/>
          <w:i w:val="0"/>
          <w:sz w:val="20"/>
          <w:lang w:val="en-US"/>
        </w:rPr>
        <w:t>ιθεώρησης</w:t>
      </w:r>
      <w:proofErr w:type="spellEnd"/>
      <w:r w:rsidR="00BA220D">
        <w:rPr>
          <w:rFonts w:ascii="Arial" w:hAnsi="Arial" w:cs="Arial"/>
          <w:b/>
          <w:bCs/>
          <w:i w:val="0"/>
          <w:sz w:val="20"/>
          <w:lang w:val="el-GR"/>
        </w:rPr>
        <w:t xml:space="preserve"> </w:t>
      </w:r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ρώτου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ή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δεύτερου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μέρους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.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Οι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μέθοδοι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r w:rsidR="00BA220D" w:rsidRPr="00BA220D">
        <w:rPr>
          <w:rFonts w:ascii="Arial" w:hAnsi="Arial" w:cs="Arial"/>
          <w:b/>
          <w:bCs/>
          <w:i w:val="0"/>
          <w:sz w:val="20"/>
          <w:lang w:val="en-US"/>
        </w:rPr>
        <w:t>επ</w:t>
      </w:r>
      <w:proofErr w:type="spellStart"/>
      <w:r w:rsidR="00BA220D" w:rsidRPr="00BA220D">
        <w:rPr>
          <w:rFonts w:ascii="Arial" w:hAnsi="Arial" w:cs="Arial"/>
          <w:b/>
          <w:bCs/>
          <w:i w:val="0"/>
          <w:sz w:val="20"/>
          <w:lang w:val="en-US"/>
        </w:rPr>
        <w:t>ιθεώρησης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ρέ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πει να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ρο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βλέπουν την επα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λήθευση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τήρησης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των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κριτηρίων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ου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έχουν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υιοθετηθεί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γι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α την α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ξιολόγηση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της επ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άρκει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ας των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κέντρων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 xml:space="preserve"> </w:t>
      </w:r>
      <w:proofErr w:type="spellStart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δεδομένων</w:t>
      </w:r>
      <w:proofErr w:type="spellEnd"/>
      <w:r w:rsidR="006144CE" w:rsidRPr="00F23462">
        <w:rPr>
          <w:rFonts w:ascii="Arial" w:hAnsi="Arial" w:cs="Arial"/>
          <w:b/>
          <w:bCs/>
          <w:i w:val="0"/>
          <w:sz w:val="20"/>
          <w:lang w:val="en-US"/>
        </w:rPr>
        <w:t>.</w:t>
      </w:r>
    </w:p>
    <w:p w14:paraId="1BFD7F5C" w14:textId="77777777" w:rsidR="006144CE" w:rsidRPr="005627AA" w:rsidRDefault="006144CE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96EE03D" w14:textId="2749D121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Μόλις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συλλεχθούν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οδεικτικά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α, 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C7486C" w:rsidRPr="00C7486C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C7486C" w:rsidRPr="00C7486C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C012A" w:rsidRPr="00AC012A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="00AC012A" w:rsidRPr="00AC012A">
        <w:rPr>
          <w:rFonts w:ascii="Arial" w:hAnsi="Arial" w:cs="Arial"/>
          <w:i w:val="0"/>
          <w:szCs w:val="24"/>
          <w:lang w:val="en-US"/>
        </w:rPr>
        <w:t>:</w:t>
      </w:r>
    </w:p>
    <w:p w14:paraId="0D9D760E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CC6AE28" w14:textId="720C7598" w:rsidR="004F39EC" w:rsidRPr="005627AA" w:rsidRDefault="00AC012A" w:rsidP="00BB19B5">
      <w:pPr>
        <w:pStyle w:val="BodyTextIndent"/>
        <w:numPr>
          <w:ilvl w:val="0"/>
          <w:numId w:val="12"/>
        </w:numPr>
        <w:spacing w:line="220" w:lineRule="atLeast"/>
        <w:rPr>
          <w:rFonts w:cs="Arial"/>
          <w:i w:val="0"/>
          <w:szCs w:val="24"/>
          <w:lang w:val="en-US"/>
        </w:rPr>
      </w:pPr>
      <w:r w:rsidRPr="00AC012A">
        <w:rPr>
          <w:rFonts w:cs="Arial"/>
          <w:i w:val="0"/>
          <w:szCs w:val="24"/>
          <w:lang w:val="en-US"/>
        </w:rPr>
        <w:t xml:space="preserve">να </w:t>
      </w:r>
      <w:proofErr w:type="spellStart"/>
      <w:r w:rsidRPr="00AC012A">
        <w:rPr>
          <w:rFonts w:cs="Arial"/>
          <w:i w:val="0"/>
          <w:szCs w:val="24"/>
          <w:lang w:val="en-US"/>
        </w:rPr>
        <w:t>δι</w:t>
      </w:r>
      <w:proofErr w:type="spellEnd"/>
      <w:r w:rsidRPr="00AC012A">
        <w:rPr>
          <w:rFonts w:cs="Arial"/>
          <w:i w:val="0"/>
          <w:szCs w:val="24"/>
          <w:lang w:val="en-US"/>
        </w:rPr>
        <w:t>ατυπώσει</w:t>
      </w:r>
      <w:r>
        <w:rPr>
          <w:rFonts w:cs="Arial"/>
          <w:i w:val="0"/>
          <w:szCs w:val="24"/>
          <w:lang w:val="en-US"/>
        </w:rPr>
        <w:t xml:space="preserve"> </w:t>
      </w:r>
      <w:r w:rsidR="00BC2C3E" w:rsidRPr="005627AA">
        <w:rPr>
          <w:rFonts w:cs="Arial"/>
          <w:i w:val="0"/>
          <w:szCs w:val="24"/>
          <w:lang w:val="en-US"/>
        </w:rPr>
        <w:t xml:space="preserve">τα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συμ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περάσματα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>α οπ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οί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>α κα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τέληξε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 </w:t>
      </w:r>
      <w:r w:rsidR="009E0305">
        <w:rPr>
          <w:rFonts w:cs="Arial"/>
          <w:i w:val="0"/>
          <w:szCs w:val="24"/>
          <w:lang w:val="el-GR"/>
        </w:rPr>
        <w:t>και</w:t>
      </w:r>
      <w:r w:rsidR="00BC2C3E" w:rsidRPr="005627AA">
        <w:rPr>
          <w:rFonts w:cs="Arial"/>
          <w:i w:val="0"/>
          <w:szCs w:val="24"/>
          <w:lang w:val="en-US"/>
        </w:rPr>
        <w:t xml:space="preserve"> να τα πα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ρουσιάσει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στον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>ανισμό</w:t>
      </w:r>
    </w:p>
    <w:p w14:paraId="1D1421C7" w14:textId="416BC9EE" w:rsidR="004F39EC" w:rsidRPr="005627AA" w:rsidRDefault="009E0305" w:rsidP="00BB19B5">
      <w:pPr>
        <w:pStyle w:val="BodyTextIndent"/>
        <w:numPr>
          <w:ilvl w:val="0"/>
          <w:numId w:val="12"/>
        </w:numPr>
        <w:spacing w:line="220" w:lineRule="atLeast"/>
        <w:rPr>
          <w:rFonts w:cs="Arial"/>
          <w:i w:val="0"/>
          <w:szCs w:val="24"/>
          <w:lang w:val="en-US"/>
        </w:rPr>
      </w:pPr>
      <w:r w:rsidRPr="009E0305">
        <w:rPr>
          <w:rFonts w:cs="Arial"/>
          <w:i w:val="0"/>
          <w:szCs w:val="24"/>
          <w:lang w:val="en-US"/>
        </w:rPr>
        <w:t>να τα</w:t>
      </w:r>
      <w:proofErr w:type="spellStart"/>
      <w:r w:rsidRPr="009E0305">
        <w:rPr>
          <w:rFonts w:cs="Arial"/>
          <w:i w:val="0"/>
          <w:szCs w:val="24"/>
          <w:lang w:val="en-US"/>
        </w:rPr>
        <w:t>ξινομήσει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 τα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ευρήμ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 xml:space="preserve">ατα ως </w:t>
      </w:r>
      <w:proofErr w:type="spellStart"/>
      <w:r w:rsidR="00BC2C3E" w:rsidRPr="005627AA">
        <w:rPr>
          <w:rFonts w:cs="Arial"/>
          <w:i w:val="0"/>
          <w:szCs w:val="24"/>
          <w:lang w:val="en-US"/>
        </w:rPr>
        <w:t>εξής</w:t>
      </w:r>
      <w:proofErr w:type="spellEnd"/>
      <w:r w:rsidR="00BC2C3E" w:rsidRPr="005627AA">
        <w:rPr>
          <w:rFonts w:cs="Arial"/>
          <w:i w:val="0"/>
          <w:szCs w:val="24"/>
          <w:lang w:val="en-US"/>
        </w:rPr>
        <w:t>:</w:t>
      </w:r>
    </w:p>
    <w:p w14:paraId="2860A2D7" w14:textId="77777777" w:rsidR="004F39EC" w:rsidRPr="005627AA" w:rsidRDefault="004F39EC" w:rsidP="00BB19B5">
      <w:pPr>
        <w:pStyle w:val="BodyTextIndent"/>
        <w:spacing w:line="220" w:lineRule="atLeast"/>
        <w:ind w:left="0"/>
        <w:rPr>
          <w:rFonts w:cs="Arial"/>
          <w:i w:val="0"/>
          <w:szCs w:val="24"/>
          <w:lang w:val="en-US"/>
        </w:rPr>
      </w:pPr>
    </w:p>
    <w:p w14:paraId="11DAB3C2" w14:textId="6C04A278" w:rsidR="004F39EC" w:rsidRDefault="00E706A6" w:rsidP="00BB19B5">
      <w:pPr>
        <w:pStyle w:val="BodyTextIndent"/>
        <w:spacing w:line="220" w:lineRule="atLeast"/>
        <w:ind w:left="1134"/>
        <w:rPr>
          <w:rFonts w:cs="Arial"/>
          <w:b/>
          <w:bCs/>
          <w:i w:val="0"/>
          <w:szCs w:val="24"/>
          <w:lang w:val="el-GR"/>
        </w:rPr>
      </w:pPr>
      <w:r w:rsidRPr="00E706A6">
        <w:rPr>
          <w:rFonts w:cs="Arial"/>
          <w:b/>
          <w:bCs/>
          <w:i w:val="0"/>
          <w:szCs w:val="24"/>
          <w:lang w:val="el-GR"/>
        </w:rPr>
        <w:t>ΜΗ ΣΥΜΜΟΡΦΩΣΕΙΣ</w:t>
      </w:r>
      <w:r w:rsidR="002E7482">
        <w:rPr>
          <w:rFonts w:cs="Arial"/>
          <w:b/>
          <w:bCs/>
          <w:i w:val="0"/>
          <w:szCs w:val="24"/>
          <w:lang w:val="el-GR"/>
        </w:rPr>
        <w:t xml:space="preserve">: </w:t>
      </w:r>
    </w:p>
    <w:p w14:paraId="1C232FBB" w14:textId="77777777" w:rsidR="00E706A6" w:rsidRPr="005627AA" w:rsidRDefault="00E706A6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en-US"/>
        </w:rPr>
      </w:pPr>
    </w:p>
    <w:p w14:paraId="0E2EC83C" w14:textId="41D429A5" w:rsidR="004F39EC" w:rsidRPr="005627AA" w:rsidRDefault="00A176CD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en-US"/>
        </w:rPr>
      </w:pPr>
      <w:r w:rsidRPr="001C44C0">
        <w:rPr>
          <w:rFonts w:cs="Arial"/>
          <w:b/>
          <w:bCs/>
          <w:i w:val="0"/>
          <w:szCs w:val="24"/>
          <w:lang w:val="en-US"/>
        </w:rPr>
        <w:t>Μ</w:t>
      </w:r>
      <w:r w:rsidR="001C44C0" w:rsidRPr="001C44C0">
        <w:rPr>
          <w:rFonts w:cs="Arial"/>
          <w:b/>
          <w:bCs/>
          <w:i w:val="0"/>
          <w:szCs w:val="24"/>
          <w:lang w:val="el-GR"/>
        </w:rPr>
        <w:t>είζων</w:t>
      </w:r>
      <w:r w:rsidRPr="001C44C0">
        <w:rPr>
          <w:rFonts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1C44C0">
        <w:rPr>
          <w:rFonts w:cs="Arial"/>
          <w:b/>
          <w:bCs/>
          <w:i w:val="0"/>
          <w:szCs w:val="24"/>
          <w:lang w:val="en-US"/>
        </w:rPr>
        <w:t>Μη</w:t>
      </w:r>
      <w:proofErr w:type="spellEnd"/>
      <w:r w:rsidR="001C44C0">
        <w:rPr>
          <w:rFonts w:cs="Arial"/>
          <w:b/>
          <w:bCs/>
          <w:i w:val="0"/>
          <w:szCs w:val="24"/>
          <w:lang w:val="el-GR"/>
        </w:rPr>
        <w:t xml:space="preserve"> Σ</w:t>
      </w:r>
      <w:proofErr w:type="spellStart"/>
      <w:r w:rsidRPr="001C44C0">
        <w:rPr>
          <w:rFonts w:cs="Arial"/>
          <w:b/>
          <w:bCs/>
          <w:i w:val="0"/>
          <w:szCs w:val="24"/>
          <w:lang w:val="en-US"/>
        </w:rPr>
        <w:t>υμμ</w:t>
      </w:r>
      <w:proofErr w:type="spellEnd"/>
      <w:r w:rsidR="00DB2A0B">
        <w:rPr>
          <w:rFonts w:cs="Arial"/>
          <w:b/>
          <w:bCs/>
          <w:i w:val="0"/>
          <w:szCs w:val="24"/>
          <w:lang w:val="el-GR"/>
        </w:rPr>
        <w:t>ό</w:t>
      </w:r>
      <w:proofErr w:type="spellStart"/>
      <w:r w:rsidRPr="001C44C0">
        <w:rPr>
          <w:rFonts w:cs="Arial"/>
          <w:b/>
          <w:bCs/>
          <w:i w:val="0"/>
          <w:szCs w:val="24"/>
          <w:lang w:val="en-US"/>
        </w:rPr>
        <w:t>ρφ</w:t>
      </w:r>
      <w:proofErr w:type="spellEnd"/>
      <w:r w:rsidR="00DB2A0B">
        <w:rPr>
          <w:rFonts w:cs="Arial"/>
          <w:b/>
          <w:bCs/>
          <w:i w:val="0"/>
          <w:szCs w:val="24"/>
          <w:lang w:val="el-GR"/>
        </w:rPr>
        <w:t>ω</w:t>
      </w:r>
      <w:r w:rsidRPr="001C44C0">
        <w:rPr>
          <w:rFonts w:cs="Arial"/>
          <w:b/>
          <w:bCs/>
          <w:i w:val="0"/>
          <w:szCs w:val="24"/>
          <w:lang w:val="en-US"/>
        </w:rPr>
        <w:t>σ</w:t>
      </w:r>
      <w:r w:rsidR="001C44C0">
        <w:rPr>
          <w:rFonts w:cs="Arial"/>
          <w:b/>
          <w:bCs/>
          <w:i w:val="0"/>
          <w:szCs w:val="24"/>
          <w:lang w:val="el-GR"/>
        </w:rPr>
        <w:t>η</w:t>
      </w:r>
      <w:r w:rsidR="002E7482">
        <w:rPr>
          <w:rFonts w:cs="Arial"/>
          <w:b/>
          <w:bCs/>
          <w:i w:val="0"/>
          <w:szCs w:val="24"/>
          <w:lang w:val="el-GR"/>
        </w:rPr>
        <w:t>:</w:t>
      </w:r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2E7482" w:rsidRPr="002E7482">
        <w:rPr>
          <w:rFonts w:cs="Arial"/>
          <w:i w:val="0"/>
          <w:szCs w:val="24"/>
          <w:lang w:val="en-US"/>
        </w:rPr>
        <w:t>Μη</w:t>
      </w:r>
      <w:proofErr w:type="spellEnd"/>
      <w:r w:rsidR="002E7482" w:rsidRPr="002E748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2E7482" w:rsidRPr="002E7482">
        <w:rPr>
          <w:rFonts w:cs="Arial"/>
          <w:i w:val="0"/>
          <w:szCs w:val="24"/>
          <w:lang w:val="en-US"/>
        </w:rPr>
        <w:t>συμμόρφωση</w:t>
      </w:r>
      <w:proofErr w:type="spellEnd"/>
      <w:r w:rsidR="002E7482" w:rsidRPr="002E7482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2E7482" w:rsidRPr="002E7482">
        <w:rPr>
          <w:rFonts w:cs="Arial"/>
          <w:i w:val="0"/>
          <w:szCs w:val="24"/>
          <w:lang w:val="en-US"/>
        </w:rPr>
        <w:t>ου</w:t>
      </w:r>
      <w:proofErr w:type="spellEnd"/>
      <w:r w:rsidR="002E7482" w:rsidRPr="002E7482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2E7482" w:rsidRPr="002E7482">
        <w:rPr>
          <w:rFonts w:cs="Arial"/>
          <w:i w:val="0"/>
          <w:szCs w:val="24"/>
          <w:lang w:val="en-US"/>
        </w:rPr>
        <w:t>οφείλετ</w:t>
      </w:r>
      <w:proofErr w:type="spellEnd"/>
      <w:r w:rsidR="002E7482" w:rsidRPr="002E7482">
        <w:rPr>
          <w:rFonts w:cs="Arial"/>
          <w:i w:val="0"/>
          <w:szCs w:val="24"/>
          <w:lang w:val="en-US"/>
        </w:rPr>
        <w:t>αι στην α</w:t>
      </w:r>
      <w:proofErr w:type="spellStart"/>
      <w:r w:rsidR="002E7482" w:rsidRPr="002E7482">
        <w:rPr>
          <w:rFonts w:cs="Arial"/>
          <w:i w:val="0"/>
          <w:szCs w:val="24"/>
          <w:lang w:val="en-US"/>
        </w:rPr>
        <w:t>νε</w:t>
      </w:r>
      <w:proofErr w:type="spellEnd"/>
      <w:r w:rsidR="002E7482" w:rsidRPr="002E7482">
        <w:rPr>
          <w:rFonts w:cs="Arial"/>
          <w:i w:val="0"/>
          <w:szCs w:val="24"/>
          <w:lang w:val="en-US"/>
        </w:rPr>
        <w:t>πάρκεια</w:t>
      </w:r>
      <w:r w:rsidR="002E7482">
        <w:rPr>
          <w:rFonts w:cs="Arial"/>
          <w:i w:val="0"/>
          <w:szCs w:val="24"/>
          <w:lang w:val="el-GR"/>
        </w:rPr>
        <w:t xml:space="preserve"> </w:t>
      </w:r>
      <w:r w:rsidRPr="005627AA">
        <w:rPr>
          <w:rFonts w:cs="Arial"/>
          <w:i w:val="0"/>
          <w:szCs w:val="24"/>
          <w:lang w:val="en-US"/>
        </w:rPr>
        <w:t xml:space="preserve">ή/και </w:t>
      </w:r>
      <w:proofErr w:type="spellStart"/>
      <w:r w:rsidRPr="005627AA">
        <w:rPr>
          <w:rFonts w:cs="Arial"/>
          <w:i w:val="0"/>
          <w:szCs w:val="24"/>
          <w:lang w:val="en-US"/>
        </w:rPr>
        <w:t>έλλειψης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αδικασιών ή </w:t>
      </w:r>
      <w:proofErr w:type="spellStart"/>
      <w:r w:rsidRPr="005627AA">
        <w:rPr>
          <w:rFonts w:cs="Arial"/>
          <w:i w:val="0"/>
          <w:szCs w:val="24"/>
          <w:lang w:val="en-US"/>
        </w:rPr>
        <w:t>τεχνικών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οδηγιών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ή </w:t>
      </w:r>
      <w:r w:rsidR="00436360">
        <w:rPr>
          <w:rFonts w:cs="Arial"/>
          <w:i w:val="0"/>
          <w:szCs w:val="24"/>
          <w:lang w:val="el-GR"/>
        </w:rPr>
        <w:t xml:space="preserve">στη </w:t>
      </w:r>
      <w:proofErr w:type="spellStart"/>
      <w:r w:rsidRPr="005627AA">
        <w:rPr>
          <w:rFonts w:cs="Arial"/>
          <w:i w:val="0"/>
          <w:szCs w:val="24"/>
          <w:lang w:val="en-US"/>
        </w:rPr>
        <w:t>μη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συμμόρφωση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με το </w:t>
      </w:r>
      <w:proofErr w:type="spellStart"/>
      <w:r w:rsidRPr="005627AA">
        <w:rPr>
          <w:rFonts w:cs="Arial"/>
          <w:i w:val="0"/>
          <w:szCs w:val="24"/>
          <w:lang w:val="en-US"/>
        </w:rPr>
        <w:t>σύνολο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μι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ας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αδικασίας ή </w:t>
      </w:r>
      <w:proofErr w:type="spellStart"/>
      <w:r w:rsidRPr="005627AA">
        <w:rPr>
          <w:rFonts w:cs="Arial"/>
          <w:i w:val="0"/>
          <w:szCs w:val="24"/>
          <w:lang w:val="en-US"/>
        </w:rPr>
        <w:t>τεχνικ</w:t>
      </w:r>
      <w:proofErr w:type="spellEnd"/>
      <w:r w:rsidR="00436360">
        <w:rPr>
          <w:rFonts w:cs="Arial"/>
          <w:i w:val="0"/>
          <w:szCs w:val="24"/>
          <w:lang w:val="el-GR"/>
        </w:rPr>
        <w:t>ής</w:t>
      </w:r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οδηγί</w:t>
      </w:r>
      <w:proofErr w:type="spellEnd"/>
      <w:r w:rsidRPr="005627AA">
        <w:rPr>
          <w:rFonts w:cs="Arial"/>
          <w:i w:val="0"/>
          <w:szCs w:val="24"/>
          <w:lang w:val="en-US"/>
        </w:rPr>
        <w:t>ας. Και στις δύο π</w:t>
      </w:r>
      <w:proofErr w:type="spellStart"/>
      <w:r w:rsidRPr="005627AA">
        <w:rPr>
          <w:rFonts w:cs="Arial"/>
          <w:i w:val="0"/>
          <w:szCs w:val="24"/>
          <w:lang w:val="en-US"/>
        </w:rPr>
        <w:t>ερι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πτώσεις, </w:t>
      </w:r>
      <w:proofErr w:type="spellStart"/>
      <w:r w:rsidRPr="005627AA">
        <w:rPr>
          <w:rFonts w:cs="Arial"/>
          <w:i w:val="0"/>
          <w:szCs w:val="24"/>
          <w:lang w:val="en-US"/>
        </w:rPr>
        <w:t>οι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εν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λόγω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ελλείψεις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θέτουν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σε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κίνδυνο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cs="Arial"/>
          <w:i w:val="0"/>
          <w:szCs w:val="24"/>
          <w:lang w:val="en-US"/>
        </w:rPr>
        <w:t>συνοχή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cs="Arial"/>
          <w:i w:val="0"/>
          <w:szCs w:val="24"/>
          <w:lang w:val="en-US"/>
        </w:rPr>
        <w:t>συστήμ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>ανισμού.</w:t>
      </w:r>
    </w:p>
    <w:p w14:paraId="33C46676" w14:textId="77777777" w:rsidR="004F39EC" w:rsidRPr="005627AA" w:rsidRDefault="004F39EC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en-US"/>
        </w:rPr>
      </w:pPr>
    </w:p>
    <w:p w14:paraId="109B8D58" w14:textId="50278B20" w:rsidR="004F39EC" w:rsidRPr="005627AA" w:rsidRDefault="00DB2A0B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en-US"/>
        </w:rPr>
      </w:pPr>
      <w:proofErr w:type="spellStart"/>
      <w:r w:rsidRPr="00DB2A0B">
        <w:rPr>
          <w:rFonts w:cs="Arial"/>
          <w:b/>
          <w:bCs/>
          <w:i w:val="0"/>
          <w:szCs w:val="24"/>
          <w:lang w:val="en-US"/>
        </w:rPr>
        <w:t>Ελάσσων</w:t>
      </w:r>
      <w:proofErr w:type="spellEnd"/>
      <w:r>
        <w:rPr>
          <w:rFonts w:cs="Arial"/>
          <w:b/>
          <w:bCs/>
          <w:i w:val="0"/>
          <w:szCs w:val="24"/>
          <w:lang w:val="el-GR"/>
        </w:rPr>
        <w:t xml:space="preserve"> Μη Συμμόρφωση</w:t>
      </w:r>
      <w:r w:rsidR="00FA3BA7">
        <w:rPr>
          <w:rFonts w:cs="Arial"/>
          <w:i w:val="0"/>
          <w:szCs w:val="24"/>
          <w:lang w:val="el-GR"/>
        </w:rPr>
        <w:t>:</w:t>
      </w:r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9F11E7" w:rsidRPr="009F11E7">
        <w:rPr>
          <w:rFonts w:cs="Arial"/>
          <w:i w:val="0"/>
          <w:szCs w:val="24"/>
          <w:lang w:val="en-US"/>
        </w:rPr>
        <w:t>Μερική</w:t>
      </w:r>
      <w:proofErr w:type="spellEnd"/>
      <w:r w:rsidR="009F11E7" w:rsidRPr="009F11E7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9F11E7" w:rsidRPr="009F11E7">
        <w:rPr>
          <w:rFonts w:cs="Arial"/>
          <w:i w:val="0"/>
          <w:szCs w:val="24"/>
          <w:lang w:val="en-US"/>
        </w:rPr>
        <w:t>μη</w:t>
      </w:r>
      <w:proofErr w:type="spellEnd"/>
      <w:r w:rsidR="009F11E7">
        <w:rPr>
          <w:rFonts w:cs="Arial"/>
          <w:i w:val="0"/>
          <w:szCs w:val="24"/>
          <w:lang w:val="el-GR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συμμορφώσ</w:t>
      </w:r>
      <w:proofErr w:type="spellEnd"/>
      <w:r w:rsidR="009F11E7">
        <w:rPr>
          <w:rFonts w:cs="Arial"/>
          <w:i w:val="0"/>
          <w:szCs w:val="24"/>
          <w:lang w:val="el-GR"/>
        </w:rPr>
        <w:t>η</w:t>
      </w:r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τεκμηριωμένης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φύσης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ή/και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μερική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μη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συμμόρφωση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με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δι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αδικασίες ή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τεχνικές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cs="Arial"/>
          <w:i w:val="0"/>
          <w:szCs w:val="24"/>
          <w:lang w:val="en-US"/>
        </w:rPr>
        <w:t>οδηγίες</w:t>
      </w:r>
      <w:proofErr w:type="spellEnd"/>
      <w:r w:rsidR="00A176CD" w:rsidRPr="005627AA">
        <w:rPr>
          <w:rFonts w:cs="Arial"/>
          <w:i w:val="0"/>
          <w:szCs w:val="24"/>
          <w:lang w:val="en-US"/>
        </w:rPr>
        <w:t>.</w:t>
      </w:r>
    </w:p>
    <w:p w14:paraId="3A8A1F98" w14:textId="77777777" w:rsidR="004F39EC" w:rsidRPr="005627AA" w:rsidRDefault="004F39EC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en-US"/>
        </w:rPr>
      </w:pPr>
    </w:p>
    <w:p w14:paraId="5FEACDA7" w14:textId="18111D93" w:rsidR="004F39EC" w:rsidRPr="005627AA" w:rsidRDefault="00114ED8" w:rsidP="00BB19B5">
      <w:pPr>
        <w:pStyle w:val="BodyTextIndent"/>
        <w:spacing w:line="220" w:lineRule="atLeast"/>
        <w:ind w:left="1134"/>
        <w:rPr>
          <w:rFonts w:cs="Arial"/>
          <w:i w:val="0"/>
          <w:szCs w:val="24"/>
          <w:lang w:val="it-IT"/>
        </w:rPr>
      </w:pPr>
      <w:r w:rsidRPr="005627AA">
        <w:rPr>
          <w:rFonts w:cs="Arial"/>
          <w:b/>
          <w:bCs/>
          <w:i w:val="0"/>
          <w:szCs w:val="24"/>
          <w:lang w:val="it-IT"/>
        </w:rPr>
        <w:t>Παρατηρήσεις</w:t>
      </w:r>
      <w:r w:rsidR="009F11E7">
        <w:rPr>
          <w:rFonts w:cs="Arial"/>
          <w:b/>
          <w:bCs/>
          <w:i w:val="0"/>
          <w:szCs w:val="24"/>
          <w:lang w:val="el-GR"/>
        </w:rPr>
        <w:t xml:space="preserve"> </w:t>
      </w:r>
      <w:r w:rsidR="004F39EC" w:rsidRPr="005627AA">
        <w:rPr>
          <w:rFonts w:cs="Arial"/>
          <w:i w:val="0"/>
          <w:szCs w:val="24"/>
          <w:lang w:val="it-IT"/>
        </w:rPr>
        <w:t>(προτάσεις για βελτίωση).</w:t>
      </w:r>
    </w:p>
    <w:p w14:paraId="35940258" w14:textId="46D66462" w:rsidR="004F39EC" w:rsidRPr="005627AA" w:rsidRDefault="004F39EC" w:rsidP="005029A6">
      <w:pPr>
        <w:spacing w:line="220" w:lineRule="atLeast"/>
        <w:rPr>
          <w:rFonts w:ascii="Arial" w:hAnsi="Arial" w:cs="Arial"/>
          <w:bCs/>
          <w:i w:val="0"/>
          <w:szCs w:val="24"/>
          <w:lang w:val="en-US"/>
        </w:rPr>
      </w:pPr>
    </w:p>
    <w:p w14:paraId="0A2ABB45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245EFC9E" w14:textId="145DAB30" w:rsidR="004F39EC" w:rsidRPr="005627AA" w:rsidRDefault="005029A6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029A6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τελική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συνάντηση, η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>α επ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θα πα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ρουσιάσει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ανισμό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α τα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ευρήμ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>ατα της επ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ξινομημέν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τηγορί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  <w:r w:rsidRPr="005029A6">
        <w:rPr>
          <w:rFonts w:ascii="Arial" w:hAnsi="Arial" w:cs="Arial"/>
          <w:i w:val="0"/>
          <w:szCs w:val="24"/>
          <w:lang w:val="en-US"/>
        </w:rPr>
        <w:t xml:space="preserve"> και θα τα κατα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γράψει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στην έκθεση επ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αδίου </w:t>
      </w:r>
      <w:r>
        <w:rPr>
          <w:rFonts w:ascii="Arial" w:hAnsi="Arial" w:cs="Arial"/>
          <w:i w:val="0"/>
          <w:szCs w:val="24"/>
          <w:lang w:val="el-GR"/>
        </w:rPr>
        <w:t>2</w:t>
      </w:r>
      <w:r w:rsidRPr="005029A6">
        <w:rPr>
          <w:rFonts w:ascii="Arial" w:hAnsi="Arial" w:cs="Arial"/>
          <w:i w:val="0"/>
          <w:szCs w:val="24"/>
          <w:lang w:val="en-US"/>
        </w:rPr>
        <w:t>: (</w:t>
      </w:r>
      <w:r w:rsidRPr="005627AA">
        <w:rPr>
          <w:rFonts w:ascii="Arial" w:hAnsi="Arial" w:cs="Arial"/>
          <w:bCs/>
          <w:i w:val="0"/>
          <w:iCs/>
          <w:color w:val="0000FF"/>
          <w:szCs w:val="24"/>
          <w:lang w:val="en-US"/>
        </w:rPr>
        <w:t>RVI.PG-07.1.7.2.</w:t>
      </w:r>
      <w:r w:rsidRPr="00702579">
        <w:rPr>
          <w:rFonts w:ascii="Arial" w:hAnsi="Arial" w:cs="Arial"/>
          <w:bCs/>
          <w:i w:val="0"/>
          <w:iCs/>
          <w:color w:val="000000" w:themeColor="text1"/>
          <w:szCs w:val="24"/>
          <w:lang w:val="el-GR"/>
        </w:rPr>
        <w:t>)</w:t>
      </w:r>
      <w:r w:rsidRPr="005029A6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ντίγρ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>αφο της οπ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>ας θα παρα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δοθεί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029A6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029A6">
        <w:rPr>
          <w:rFonts w:ascii="Arial" w:hAnsi="Arial" w:cs="Arial"/>
          <w:i w:val="0"/>
          <w:szCs w:val="24"/>
          <w:lang w:val="en-US"/>
        </w:rPr>
        <w:t xml:space="preserve">ανισμό. </w:t>
      </w:r>
    </w:p>
    <w:p w14:paraId="119E0F88" w14:textId="1573FE11" w:rsidR="00877EFA" w:rsidRDefault="00D570D1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lastRenderedPageBreak/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</w:t>
      </w:r>
      <w:r w:rsidR="00C518F5">
        <w:rPr>
          <w:rFonts w:ascii="Arial" w:hAnsi="Arial" w:cs="Arial"/>
          <w:i w:val="0"/>
          <w:szCs w:val="24"/>
          <w:lang w:val="el-GR"/>
        </w:rPr>
        <w:t>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ς </w:t>
      </w:r>
      <w:r w:rsidR="00ED1EA8" w:rsidRPr="00ED1EA8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ED1EA8" w:rsidRPr="00ED1EA8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="00ED1EA8" w:rsidRPr="00ED1EA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D1EA8" w:rsidRPr="00ED1EA8">
        <w:rPr>
          <w:rFonts w:ascii="Arial" w:hAnsi="Arial" w:cs="Arial"/>
          <w:i w:val="0"/>
          <w:szCs w:val="24"/>
          <w:lang w:val="en-US"/>
        </w:rPr>
        <w:t>ολοκληρωμένων</w:t>
      </w:r>
      <w:proofErr w:type="spellEnd"/>
      <w:r w:rsidR="00ED1EA8">
        <w:rPr>
          <w:rFonts w:ascii="Arial" w:hAnsi="Arial" w:cs="Arial"/>
          <w:i w:val="0"/>
          <w:szCs w:val="24"/>
          <w:lang w:val="en-US"/>
        </w:rPr>
        <w:t xml:space="preserve"> </w:t>
      </w:r>
      <w:r w:rsidR="00ED1EA8">
        <w:rPr>
          <w:rFonts w:ascii="Arial" w:hAnsi="Arial" w:cs="Arial"/>
          <w:i w:val="0"/>
          <w:szCs w:val="24"/>
          <w:lang w:val="el-GR"/>
        </w:rPr>
        <w:t>ΣΔ</w:t>
      </w:r>
      <w:r w:rsidRPr="005627AA">
        <w:rPr>
          <w:rFonts w:ascii="Arial" w:hAnsi="Arial" w:cs="Arial"/>
          <w:i w:val="0"/>
          <w:szCs w:val="24"/>
          <w:lang w:val="en-US"/>
        </w:rPr>
        <w:t>, θα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φέρετ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οιο</w:t>
      </w:r>
      <w:proofErr w:type="spellEnd"/>
      <w:r w:rsidR="002B5658">
        <w:rPr>
          <w:rFonts w:ascii="Arial" w:hAnsi="Arial" w:cs="Arial"/>
          <w:i w:val="0"/>
          <w:szCs w:val="24"/>
          <w:lang w:val="el-GR"/>
        </w:rPr>
        <w:t xml:space="preserve"> ή </w:t>
      </w:r>
      <w:r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πα </w:t>
      </w:r>
      <w:r w:rsidR="002B5658" w:rsidRPr="002B5658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2B5658" w:rsidRPr="002B5658">
        <w:rPr>
          <w:rFonts w:ascii="Arial" w:hAnsi="Arial" w:cs="Arial"/>
          <w:i w:val="0"/>
          <w:szCs w:val="24"/>
          <w:lang w:val="en-US"/>
        </w:rPr>
        <w:t>ηρεάζοντ</w:t>
      </w:r>
      <w:proofErr w:type="spellEnd"/>
      <w:r w:rsidR="002B5658" w:rsidRPr="002B5658">
        <w:rPr>
          <w:rFonts w:ascii="Arial" w:hAnsi="Arial" w:cs="Arial"/>
          <w:i w:val="0"/>
          <w:szCs w:val="24"/>
          <w:lang w:val="en-US"/>
        </w:rPr>
        <w:t>αι</w:t>
      </w:r>
      <w:r w:rsidR="002B5658">
        <w:rPr>
          <w:rFonts w:ascii="Arial" w:hAnsi="Arial" w:cs="Arial"/>
          <w:i w:val="0"/>
          <w:szCs w:val="24"/>
          <w:lang w:val="el-GR"/>
        </w:rPr>
        <w:t xml:space="preserve"> από τ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συνάφει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α. Επιπ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λέον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συγκεκριμένο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>πο α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λλά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ηρεάζει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άλλ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πα του ΣΔ, θα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τεκμηριώνετ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αι ο 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>πος με τον οπ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 xml:space="preserve"> τα επ</w:t>
      </w:r>
      <w:proofErr w:type="spellStart"/>
      <w:r w:rsidR="004F0821" w:rsidRPr="004F0821">
        <w:rPr>
          <w:rFonts w:ascii="Arial" w:hAnsi="Arial" w:cs="Arial"/>
          <w:i w:val="0"/>
          <w:szCs w:val="24"/>
          <w:lang w:val="en-US"/>
        </w:rPr>
        <w:t>ηρεάζει</w:t>
      </w:r>
      <w:proofErr w:type="spellEnd"/>
      <w:r w:rsidR="004F0821" w:rsidRPr="004F0821">
        <w:rPr>
          <w:rFonts w:ascii="Arial" w:hAnsi="Arial" w:cs="Arial"/>
          <w:i w:val="0"/>
          <w:szCs w:val="24"/>
          <w:lang w:val="en-US"/>
        </w:rPr>
        <w:t>.</w:t>
      </w:r>
    </w:p>
    <w:p w14:paraId="0A434664" w14:textId="77777777" w:rsidR="004F0821" w:rsidRPr="004F0821" w:rsidRDefault="004F0821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7C68BC6" w14:textId="7FA120A4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Ο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ικεφ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αλής </w:t>
      </w:r>
      <w:r w:rsidR="00645109" w:rsidRPr="00645109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645109" w:rsidRPr="00645109">
        <w:rPr>
          <w:rFonts w:ascii="Arial" w:hAnsi="Arial" w:cs="Arial"/>
          <w:i w:val="0"/>
          <w:szCs w:val="24"/>
          <w:lang w:val="en-US"/>
        </w:rPr>
        <w:t>ιθεωρητής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45109" w:rsidRPr="00645109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645109" w:rsidRPr="00645109">
        <w:rPr>
          <w:rFonts w:ascii="Arial" w:hAnsi="Arial" w:cs="Arial"/>
          <w:i w:val="0"/>
          <w:szCs w:val="24"/>
          <w:lang w:val="en-US"/>
        </w:rPr>
        <w:t>ξιολογήσει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οτελέσμ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ατα </w:t>
      </w:r>
      <w:r w:rsidR="00F60DDF" w:rsidRPr="00F60DDF">
        <w:rPr>
          <w:rFonts w:ascii="Arial" w:hAnsi="Arial" w:cs="Arial"/>
          <w:i w:val="0"/>
          <w:szCs w:val="24"/>
          <w:lang w:val="en-US"/>
        </w:rPr>
        <w:t>της επ</w:t>
      </w:r>
      <w:proofErr w:type="spellStart"/>
      <w:r w:rsidR="00F60DDF" w:rsidRPr="00F60DDF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F60DDF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και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με τον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ριθμό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βαρότητα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συμμορφώσεων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60DDF" w:rsidRPr="00F60DD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F60DDF" w:rsidRPr="00F60DDF">
        <w:rPr>
          <w:rFonts w:ascii="Arial" w:hAnsi="Arial" w:cs="Arial"/>
          <w:i w:val="0"/>
          <w:szCs w:val="24"/>
          <w:lang w:val="en-US"/>
        </w:rPr>
        <w:t>απιστώθηκαν</w:t>
      </w:r>
      <w:r w:rsidRPr="005627AA">
        <w:rPr>
          <w:rFonts w:ascii="Arial" w:hAnsi="Arial" w:cs="Arial"/>
          <w:i w:val="0"/>
          <w:szCs w:val="24"/>
          <w:lang w:val="en-US"/>
        </w:rPr>
        <w:t>,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ασίσει </w:t>
      </w:r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εισηγηθεί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ρόσθετης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έπ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ειτ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α από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έξι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(6)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>ακτης επ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(§10 - §11): η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αση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="00C66545" w:rsidRPr="00C66545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C66545" w:rsidRPr="00C66545">
        <w:rPr>
          <w:rFonts w:ascii="Arial" w:hAnsi="Arial" w:cs="Arial"/>
          <w:i w:val="0"/>
          <w:szCs w:val="24"/>
          <w:lang w:val="en-US"/>
        </w:rPr>
        <w:t>ποιείται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</w:t>
      </w:r>
      <w:r w:rsidR="004D2B62" w:rsidRPr="004D2B62">
        <w:rPr>
          <w:rFonts w:ascii="Arial" w:hAnsi="Arial" w:cs="Arial"/>
          <w:i w:val="0"/>
          <w:szCs w:val="24"/>
          <w:lang w:val="en-US"/>
        </w:rPr>
        <w:t xml:space="preserve">με τη </w:t>
      </w:r>
      <w:proofErr w:type="spellStart"/>
      <w:r w:rsidR="004D2B62" w:rsidRPr="004D2B62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4D2B62" w:rsidRPr="004D2B62">
        <w:rPr>
          <w:rFonts w:ascii="Arial" w:hAnsi="Arial" w:cs="Arial"/>
          <w:i w:val="0"/>
          <w:szCs w:val="24"/>
          <w:lang w:val="en-US"/>
        </w:rPr>
        <w:t xml:space="preserve">πλήρωση της </w:t>
      </w:r>
      <w:proofErr w:type="spellStart"/>
      <w:r w:rsidR="004D2B62" w:rsidRPr="004D2B62">
        <w:rPr>
          <w:rFonts w:ascii="Arial" w:hAnsi="Arial" w:cs="Arial"/>
          <w:i w:val="0"/>
          <w:szCs w:val="24"/>
          <w:lang w:val="en-US"/>
        </w:rPr>
        <w:t>σχετικής</w:t>
      </w:r>
      <w:proofErr w:type="spellEnd"/>
      <w:r w:rsidR="004D2B62" w:rsidRPr="004D2B6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D2B62" w:rsidRPr="004D2B62">
        <w:rPr>
          <w:rFonts w:ascii="Arial" w:hAnsi="Arial" w:cs="Arial"/>
          <w:i w:val="0"/>
          <w:szCs w:val="24"/>
          <w:lang w:val="en-US"/>
        </w:rPr>
        <w:t>ενότητ</w:t>
      </w:r>
      <w:proofErr w:type="spellEnd"/>
      <w:r w:rsidR="004D2B62" w:rsidRPr="004D2B62">
        <w:rPr>
          <w:rFonts w:ascii="Arial" w:hAnsi="Arial" w:cs="Arial"/>
          <w:i w:val="0"/>
          <w:szCs w:val="24"/>
          <w:lang w:val="en-US"/>
        </w:rPr>
        <w:t>ας</w:t>
      </w:r>
      <w:r w:rsidR="004D2B62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στην έκθεση </w:t>
      </w:r>
      <w:r w:rsidR="004D2B62">
        <w:rPr>
          <w:rFonts w:ascii="Arial" w:hAnsi="Arial" w:cs="Arial"/>
          <w:i w:val="0"/>
          <w:szCs w:val="24"/>
          <w:lang w:val="el-GR"/>
        </w:rPr>
        <w:t>επιθεώρησης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16ED340D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4F299C9" w14:textId="64100570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Η επιβεβα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 w:rsidR="001475B1">
        <w:rPr>
          <w:rFonts w:ascii="Arial" w:hAnsi="Arial" w:cs="Arial"/>
          <w:i w:val="0"/>
          <w:szCs w:val="24"/>
          <w:lang w:val="el-GR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Τεχνική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Διεύθυνση τ</w:t>
      </w:r>
      <w:r w:rsidR="00961AC0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</w:t>
      </w:r>
      <w:r w:rsidR="001475B1">
        <w:rPr>
          <w:rFonts w:ascii="Arial" w:hAnsi="Arial" w:cs="Arial"/>
          <w:i w:val="0"/>
          <w:szCs w:val="24"/>
          <w:lang w:val="el-GR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της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νάγκης</w:t>
      </w:r>
      <w:proofErr w:type="spellEnd"/>
      <w:r w:rsidR="00143863">
        <w:rPr>
          <w:rFonts w:ascii="Arial" w:hAnsi="Arial" w:cs="Arial"/>
          <w:i w:val="0"/>
          <w:szCs w:val="24"/>
          <w:lang w:val="el-GR"/>
        </w:rPr>
        <w:t xml:space="preserve"> για τη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  <w:r w:rsidR="00143863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ακτης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C2535" w:rsidRPr="004C2535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C2535" w:rsidRPr="004C2535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4C2535" w:rsidRPr="004C2535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4C2535" w:rsidRPr="004C2535">
        <w:rPr>
          <w:rFonts w:ascii="Arial" w:hAnsi="Arial" w:cs="Arial"/>
          <w:i w:val="0"/>
          <w:szCs w:val="24"/>
          <w:lang w:val="en-US"/>
        </w:rPr>
        <w:t xml:space="preserve">πει τη </w:t>
      </w:r>
      <w:proofErr w:type="spellStart"/>
      <w:r w:rsidR="004C2535" w:rsidRPr="004C2535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="004C2535" w:rsidRPr="004C2535">
        <w:rPr>
          <w:rFonts w:ascii="Arial" w:hAnsi="Arial" w:cs="Arial"/>
          <w:i w:val="0"/>
          <w:szCs w:val="24"/>
          <w:lang w:val="en-US"/>
        </w:rPr>
        <w:t xml:space="preserve"> της</w:t>
      </w:r>
      <w:r w:rsidR="004C2535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</w:t>
      </w:r>
      <w:r w:rsidR="004C2535">
        <w:rPr>
          <w:rFonts w:ascii="Arial" w:hAnsi="Arial" w:cs="Arial"/>
          <w:i w:val="0"/>
          <w:szCs w:val="24"/>
          <w:lang w:val="el-GR"/>
        </w:rPr>
        <w:t>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F666C7">
        <w:rPr>
          <w:rFonts w:ascii="Arial" w:hAnsi="Arial" w:cs="Arial"/>
          <w:i w:val="0"/>
          <w:szCs w:val="24"/>
          <w:lang w:val="el-GR"/>
        </w:rPr>
        <w:t>σ</w:t>
      </w:r>
      <w:r w:rsidRPr="005627AA">
        <w:rPr>
          <w:rFonts w:ascii="Arial" w:hAnsi="Arial" w:cs="Arial"/>
          <w:i w:val="0"/>
          <w:szCs w:val="24"/>
          <w:lang w:val="en-US"/>
        </w:rPr>
        <w:t>το</w:t>
      </w:r>
      <w:r w:rsidR="00F666C7">
        <w:rPr>
          <w:rFonts w:ascii="Arial" w:hAnsi="Arial" w:cs="Arial"/>
          <w:i w:val="0"/>
          <w:szCs w:val="24"/>
          <w:lang w:val="el-GR"/>
        </w:rPr>
        <w:t>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</w:t>
      </w:r>
      <w:r w:rsidR="00F666C7">
        <w:rPr>
          <w:rFonts w:ascii="Arial" w:hAnsi="Arial" w:cs="Arial"/>
          <w:i w:val="0"/>
          <w:szCs w:val="24"/>
          <w:lang w:val="el-GR"/>
        </w:rPr>
        <w:t>ό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F13A47" w:rsidRPr="00F13A47">
        <w:rPr>
          <w:rFonts w:ascii="Arial" w:hAnsi="Arial" w:cs="Arial"/>
          <w:i w:val="0"/>
          <w:szCs w:val="24"/>
          <w:lang w:val="en-US"/>
        </w:rPr>
        <w:t xml:space="preserve">έως </w:t>
      </w:r>
      <w:proofErr w:type="spellStart"/>
      <w:r w:rsidR="00F13A47" w:rsidRPr="00F13A47">
        <w:rPr>
          <w:rFonts w:ascii="Arial" w:hAnsi="Arial" w:cs="Arial"/>
          <w:i w:val="0"/>
          <w:szCs w:val="24"/>
          <w:lang w:val="en-US"/>
        </w:rPr>
        <w:t>ότου</w:t>
      </w:r>
      <w:proofErr w:type="spellEnd"/>
      <w:r w:rsidR="00F13A47" w:rsidRPr="00F13A47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="00F13A47" w:rsidRPr="00F13A47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F13A47" w:rsidRPr="00F13A47">
        <w:rPr>
          <w:rFonts w:ascii="Arial" w:hAnsi="Arial" w:cs="Arial"/>
          <w:i w:val="0"/>
          <w:szCs w:val="24"/>
          <w:lang w:val="en-US"/>
        </w:rPr>
        <w:t>ακτη επ</w:t>
      </w:r>
      <w:proofErr w:type="spellStart"/>
      <w:r w:rsidR="00F13A47" w:rsidRPr="00F13A47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F13A47" w:rsidRPr="00F13A47">
        <w:rPr>
          <w:rFonts w:ascii="Arial" w:hAnsi="Arial" w:cs="Arial"/>
          <w:i w:val="0"/>
          <w:szCs w:val="24"/>
          <w:lang w:val="en-US"/>
        </w:rPr>
        <w:t xml:space="preserve"> ολοκληρωθεί με </w:t>
      </w:r>
      <w:proofErr w:type="spellStart"/>
      <w:r w:rsidR="00F13A47" w:rsidRPr="00F13A47">
        <w:rPr>
          <w:rFonts w:ascii="Arial" w:hAnsi="Arial" w:cs="Arial"/>
          <w:i w:val="0"/>
          <w:szCs w:val="24"/>
          <w:lang w:val="en-US"/>
        </w:rPr>
        <w:t>θετικό</w:t>
      </w:r>
      <w:proofErr w:type="spellEnd"/>
      <w:r w:rsidR="00F13A47" w:rsidRPr="00F13A47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F13A47" w:rsidRPr="00F13A47">
        <w:rPr>
          <w:rFonts w:ascii="Arial" w:hAnsi="Arial" w:cs="Arial"/>
          <w:i w:val="0"/>
          <w:szCs w:val="24"/>
          <w:lang w:val="en-US"/>
        </w:rPr>
        <w:t>οτέλεσμ</w:t>
      </w:r>
      <w:proofErr w:type="spellEnd"/>
      <w:r w:rsidR="00F13A47" w:rsidRPr="00F13A47">
        <w:rPr>
          <w:rFonts w:ascii="Arial" w:hAnsi="Arial" w:cs="Arial"/>
          <w:i w:val="0"/>
          <w:szCs w:val="24"/>
          <w:lang w:val="en-US"/>
        </w:rPr>
        <w:t xml:space="preserve">α </w:t>
      </w:r>
      <w:r w:rsidRPr="005627AA">
        <w:rPr>
          <w:rFonts w:ascii="Arial" w:hAnsi="Arial" w:cs="Arial"/>
          <w:i w:val="0"/>
          <w:szCs w:val="24"/>
          <w:lang w:val="en-US"/>
        </w:rPr>
        <w:t>(η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διενεργηθεί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D3398" w:rsidRPr="005627AA">
        <w:rPr>
          <w:rFonts w:ascii="Arial" w:hAnsi="Arial" w:cs="Arial"/>
          <w:i w:val="0"/>
          <w:szCs w:val="24"/>
          <w:lang w:val="en-US"/>
        </w:rPr>
        <w:t>το α</w:t>
      </w:r>
      <w:proofErr w:type="spellStart"/>
      <w:r w:rsidR="005D3398" w:rsidRPr="005627AA">
        <w:rPr>
          <w:rFonts w:ascii="Arial" w:hAnsi="Arial" w:cs="Arial"/>
          <w:i w:val="0"/>
          <w:szCs w:val="24"/>
          <w:lang w:val="en-US"/>
        </w:rPr>
        <w:t>ργότερο</w:t>
      </w:r>
      <w:proofErr w:type="spellEnd"/>
      <w:r w:rsidR="005D3398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εντός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ενενήντ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ρχικής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αδίου 2).</w:t>
      </w:r>
    </w:p>
    <w:p w14:paraId="0A027D4E" w14:textId="77777777" w:rsidR="003C0A5B" w:rsidRPr="005627AA" w:rsidRDefault="003C0A5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C8DBF2D" w14:textId="38A24B53" w:rsidR="00707E60" w:rsidRPr="00E036AB" w:rsidRDefault="00707E60" w:rsidP="00BB19B5">
      <w:pPr>
        <w:pStyle w:val="atitolo"/>
        <w:spacing w:line="220" w:lineRule="atLeast"/>
        <w:rPr>
          <w:b w:val="0"/>
          <w:caps/>
          <w:sz w:val="24"/>
          <w:lang w:val="el-GR"/>
        </w:rPr>
      </w:pPr>
      <w:bookmarkStart w:id="7" w:name="_Toc37759296"/>
      <w:r w:rsidRPr="005627AA">
        <w:rPr>
          <w:b w:val="0"/>
          <w:caps/>
          <w:sz w:val="24"/>
        </w:rPr>
        <w:t>7. ΜΕΤΑΦΟΡΑ</w:t>
      </w:r>
      <w:bookmarkEnd w:id="7"/>
      <w:r w:rsidR="00E036AB">
        <w:rPr>
          <w:b w:val="0"/>
          <w:caps/>
          <w:sz w:val="24"/>
          <w:lang w:val="el-GR"/>
        </w:rPr>
        <w:t xml:space="preserve"> </w:t>
      </w:r>
      <w:r w:rsidR="00E036AB" w:rsidRPr="00E036AB">
        <w:rPr>
          <w:b w:val="0"/>
          <w:caps/>
          <w:sz w:val="24"/>
          <w:lang w:val="el-GR"/>
        </w:rPr>
        <w:t>ΠΙΣΤΟΠΟΙΗΣΗΣ</w:t>
      </w:r>
    </w:p>
    <w:p w14:paraId="04EBF0C7" w14:textId="77777777" w:rsidR="00707E60" w:rsidRPr="005627AA" w:rsidRDefault="00707E60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6A80A415" w14:textId="68192FC0" w:rsidR="00C235D3" w:rsidRPr="005627AA" w:rsidRDefault="00961AC0" w:rsidP="00C235D3">
      <w:pPr>
        <w:spacing w:line="300" w:lineRule="atLeast"/>
        <w:jc w:val="both"/>
        <w:rPr>
          <w:rFonts w:ascii="Arial" w:hAnsi="Arial" w:cs="Arial"/>
          <w:i w:val="0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ICDQ, κα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ανισμών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308B9" w:rsidRPr="00B308B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B308B9" w:rsidRPr="00B308B9">
        <w:rPr>
          <w:rFonts w:ascii="Arial" w:hAnsi="Arial" w:cs="Arial"/>
          <w:i w:val="0"/>
          <w:szCs w:val="24"/>
          <w:lang w:val="en-US"/>
        </w:rPr>
        <w:t>αθέτουν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ήδη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έγκυρη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ποίηση, μπ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αρμόσει τη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αδικασία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αφοράς</w:t>
      </w:r>
      <w:r w:rsidR="00FA4F35">
        <w:rPr>
          <w:rFonts w:ascii="Arial" w:hAnsi="Arial" w:cs="Arial"/>
          <w:i w:val="0"/>
          <w:szCs w:val="24"/>
          <w:lang w:val="el-GR"/>
        </w:rPr>
        <w:t xml:space="preserve">, </w:t>
      </w:r>
      <w:r w:rsidR="00FA4F35" w:rsidRPr="00FA4F35">
        <w:rPr>
          <w:rFonts w:ascii="Arial" w:hAnsi="Arial" w:cs="Arial"/>
          <w:i w:val="0"/>
          <w:szCs w:val="24"/>
          <w:lang w:val="el-GR"/>
        </w:rPr>
        <w:t>υπό την προϋπόθεση ότι</w:t>
      </w:r>
      <w:r w:rsidR="00FA4F35">
        <w:rPr>
          <w:rFonts w:ascii="Arial" w:hAnsi="Arial" w:cs="Arial"/>
          <w:i w:val="0"/>
          <w:szCs w:val="24"/>
          <w:lang w:val="el-GR"/>
        </w:rPr>
        <w:t xml:space="preserve"> </w:t>
      </w:r>
      <w:r w:rsidR="003B6832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ληρούντ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όλες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ποθέσεις 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ορίζοντ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αι στο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έγγρ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αφο IAF MD2.</w:t>
      </w:r>
    </w:p>
    <w:p w14:paraId="6423B6C2" w14:textId="77777777" w:rsidR="00A66B2B" w:rsidRPr="005627AA" w:rsidRDefault="00A66B2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927175A" w14:textId="77777777" w:rsidR="00D62E7B" w:rsidRPr="005627AA" w:rsidRDefault="00D62E7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BB7C097" w14:textId="1ECF8BFF" w:rsidR="00707E60" w:rsidRPr="005627AA" w:rsidRDefault="00707E60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8" w:name="_Toc37759297"/>
      <w:r w:rsidRPr="005627AA">
        <w:rPr>
          <w:b w:val="0"/>
          <w:caps/>
          <w:sz w:val="24"/>
        </w:rPr>
        <w:t>8. Διορθωτικ</w:t>
      </w:r>
      <w:r w:rsidR="00E036AB">
        <w:rPr>
          <w:b w:val="0"/>
          <w:caps/>
          <w:sz w:val="24"/>
          <w:lang w:val="el-GR"/>
        </w:rPr>
        <w:t>ε</w:t>
      </w:r>
      <w:r w:rsidRPr="005627AA">
        <w:rPr>
          <w:b w:val="0"/>
          <w:caps/>
          <w:sz w:val="24"/>
        </w:rPr>
        <w:t>ς εν</w:t>
      </w:r>
      <w:r w:rsidR="00E036AB">
        <w:rPr>
          <w:b w:val="0"/>
          <w:caps/>
          <w:sz w:val="24"/>
          <w:lang w:val="el-GR"/>
        </w:rPr>
        <w:t>ε</w:t>
      </w:r>
      <w:r w:rsidRPr="005627AA">
        <w:rPr>
          <w:b w:val="0"/>
          <w:caps/>
          <w:sz w:val="24"/>
        </w:rPr>
        <w:t xml:space="preserve">ργειες </w:t>
      </w:r>
      <w:bookmarkEnd w:id="8"/>
      <w:r w:rsidR="0041680E" w:rsidRPr="0041680E">
        <w:rPr>
          <w:b w:val="0"/>
          <w:caps/>
          <w:sz w:val="24"/>
        </w:rPr>
        <w:t>ΜΕΤΑ ΤΗΝ ΕΠΙΘΕΩΡΗΣΗ</w:t>
      </w:r>
    </w:p>
    <w:p w14:paraId="53646C72" w14:textId="77777777" w:rsidR="00707E60" w:rsidRPr="005627AA" w:rsidRDefault="00707E60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1A4F93E8" w14:textId="29FBC7C4" w:rsidR="004F39EC" w:rsidRDefault="00025A0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25A04">
        <w:rPr>
          <w:rFonts w:ascii="Arial" w:hAnsi="Arial" w:cs="Arial"/>
          <w:i w:val="0"/>
          <w:szCs w:val="24"/>
          <w:lang w:val="en-US"/>
        </w:rPr>
        <w:t>Με την π</w:t>
      </w:r>
      <w:proofErr w:type="spellStart"/>
      <w:r w:rsidRPr="00025A04">
        <w:rPr>
          <w:rFonts w:ascii="Arial" w:hAnsi="Arial" w:cs="Arial"/>
          <w:i w:val="0"/>
          <w:szCs w:val="24"/>
          <w:lang w:val="en-US"/>
        </w:rPr>
        <w:t>άροδο</w:t>
      </w:r>
      <w:proofErr w:type="spellEnd"/>
      <w:r w:rsidRPr="00025A0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25A04">
        <w:rPr>
          <w:rFonts w:ascii="Arial" w:hAnsi="Arial" w:cs="Arial"/>
          <w:i w:val="0"/>
          <w:szCs w:val="24"/>
          <w:lang w:val="en-US"/>
        </w:rPr>
        <w:t>δέκ</w:t>
      </w:r>
      <w:proofErr w:type="spellEnd"/>
      <w:r w:rsidRPr="00025A04">
        <w:rPr>
          <w:rFonts w:ascii="Arial" w:hAnsi="Arial" w:cs="Arial"/>
          <w:i w:val="0"/>
          <w:szCs w:val="24"/>
          <w:lang w:val="en-US"/>
        </w:rPr>
        <w:t xml:space="preserve">α (10) </w:t>
      </w:r>
      <w:proofErr w:type="spellStart"/>
      <w:r w:rsidRPr="00025A04">
        <w:rPr>
          <w:rFonts w:ascii="Arial" w:hAnsi="Arial" w:cs="Arial"/>
          <w:i w:val="0"/>
          <w:szCs w:val="24"/>
          <w:lang w:val="en-US"/>
        </w:rPr>
        <w:t>εργάσιμων</w:t>
      </w:r>
      <w:proofErr w:type="spellEnd"/>
      <w:r w:rsidRPr="00025A0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25A04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από την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9625CC" w:rsidRPr="009625CC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="009625CC" w:rsidRPr="009625CC">
        <w:rPr>
          <w:rFonts w:ascii="Arial" w:hAnsi="Arial" w:cs="Arial"/>
          <w:i w:val="0"/>
          <w:szCs w:val="24"/>
          <w:lang w:val="en-US"/>
        </w:rPr>
        <w:t>τελευτ</w:t>
      </w:r>
      <w:proofErr w:type="spellEnd"/>
      <w:r w:rsidR="009625CC" w:rsidRPr="009625CC">
        <w:rPr>
          <w:rFonts w:ascii="Arial" w:hAnsi="Arial" w:cs="Arial"/>
          <w:i w:val="0"/>
          <w:szCs w:val="24"/>
          <w:lang w:val="en-US"/>
        </w:rPr>
        <w:t>αίας επ</w:t>
      </w:r>
      <w:proofErr w:type="spellStart"/>
      <w:r w:rsidR="009625CC" w:rsidRPr="009625CC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9625CC" w:rsidRPr="009625CC">
        <w:rPr>
          <w:rFonts w:ascii="Arial" w:hAnsi="Arial" w:cs="Arial"/>
          <w:i w:val="0"/>
          <w:szCs w:val="24"/>
          <w:lang w:val="en-US"/>
        </w:rPr>
        <w:t xml:space="preserve"> (α</w:t>
      </w:r>
      <w:proofErr w:type="spellStart"/>
      <w:r w:rsidR="009625CC" w:rsidRPr="009625CC">
        <w:rPr>
          <w:rFonts w:ascii="Arial" w:hAnsi="Arial" w:cs="Arial"/>
          <w:i w:val="0"/>
          <w:szCs w:val="24"/>
          <w:lang w:val="en-US"/>
        </w:rPr>
        <w:t>ρχική</w:t>
      </w:r>
      <w:proofErr w:type="spellEnd"/>
      <w:r w:rsidR="009625CC" w:rsidRPr="009625CC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9625CC" w:rsidRPr="009625CC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9625CC" w:rsidRPr="009625C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625CC" w:rsidRPr="009625CC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9625CC" w:rsidRPr="009625CC">
        <w:rPr>
          <w:rFonts w:ascii="Arial" w:hAnsi="Arial" w:cs="Arial"/>
          <w:i w:val="0"/>
          <w:szCs w:val="24"/>
          <w:lang w:val="en-US"/>
        </w:rPr>
        <w:t>αδίου 2</w:t>
      </w:r>
      <w:r w:rsidR="00707E60" w:rsidRPr="005627AA">
        <w:rPr>
          <w:rFonts w:ascii="Arial" w:hAnsi="Arial" w:cs="Arial"/>
          <w:i w:val="0"/>
          <w:szCs w:val="24"/>
          <w:lang w:val="en-US"/>
        </w:rPr>
        <w:t>,</w:t>
      </w:r>
      <w:r w:rsidR="009625CC">
        <w:rPr>
          <w:rFonts w:ascii="Arial" w:hAnsi="Arial" w:cs="Arial"/>
          <w:i w:val="0"/>
          <w:szCs w:val="24"/>
          <w:lang w:val="el-GR"/>
        </w:rPr>
        <w:t xml:space="preserve"> </w:t>
      </w:r>
      <w:r w:rsidR="009625CC" w:rsidRPr="009625CC">
        <w:rPr>
          <w:rFonts w:ascii="Arial" w:hAnsi="Arial" w:cs="Arial"/>
          <w:i w:val="0"/>
          <w:szCs w:val="24"/>
          <w:lang w:val="el-GR"/>
        </w:rPr>
        <w:t>επιθεώρηση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AA765D" w:rsidRPr="00AA765D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AA765D" w:rsidRPr="00AA765D">
        <w:rPr>
          <w:rFonts w:ascii="Arial" w:hAnsi="Arial" w:cs="Arial"/>
          <w:i w:val="0"/>
          <w:szCs w:val="24"/>
          <w:lang w:val="en-US"/>
        </w:rPr>
        <w:t>ακτη ή επαναπ</w:t>
      </w:r>
      <w:proofErr w:type="spellStart"/>
      <w:r w:rsidR="00AA765D" w:rsidRPr="00AA765D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AA765D" w:rsidRPr="00AA765D">
        <w:rPr>
          <w:rFonts w:ascii="Arial" w:hAnsi="Arial" w:cs="Arial"/>
          <w:i w:val="0"/>
          <w:szCs w:val="24"/>
          <w:lang w:val="en-US"/>
        </w:rPr>
        <w:t>ποίησης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), ο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>ανισμός μπ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θεωρήσει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227B9E">
        <w:rPr>
          <w:rFonts w:ascii="Arial" w:hAnsi="Arial" w:cs="Arial"/>
          <w:i w:val="0"/>
          <w:szCs w:val="24"/>
          <w:lang w:val="el-GR"/>
        </w:rPr>
        <w:t>οτι οι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A765D" w:rsidRPr="00AA765D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A765D" w:rsidRPr="00AA765D">
        <w:rPr>
          <w:rFonts w:ascii="Arial" w:hAnsi="Arial" w:cs="Arial"/>
          <w:i w:val="0"/>
          <w:szCs w:val="24"/>
          <w:lang w:val="en-US"/>
        </w:rPr>
        <w:t>απιστώθηκαν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="00707E60"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AA765D" w:rsidRPr="00AA765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AA765D" w:rsidRPr="00AA765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2E3B6E">
        <w:rPr>
          <w:rFonts w:ascii="Arial" w:hAnsi="Arial" w:cs="Arial"/>
          <w:i w:val="0"/>
          <w:szCs w:val="24"/>
          <w:lang w:val="el-GR"/>
        </w:rPr>
        <w:t>,</w:t>
      </w:r>
      <w:r w:rsidR="00707E60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2E3B6E" w:rsidRPr="002E3B6E">
        <w:rPr>
          <w:rFonts w:ascii="Arial" w:hAnsi="Arial" w:cs="Arial"/>
          <w:i w:val="0"/>
          <w:szCs w:val="24"/>
          <w:lang w:val="en-US"/>
        </w:rPr>
        <w:t>έχουν επιβεβα</w:t>
      </w:r>
      <w:proofErr w:type="spellStart"/>
      <w:r w:rsidR="002E3B6E" w:rsidRPr="002E3B6E">
        <w:rPr>
          <w:rFonts w:ascii="Arial" w:hAnsi="Arial" w:cs="Arial"/>
          <w:i w:val="0"/>
          <w:szCs w:val="24"/>
          <w:lang w:val="en-US"/>
        </w:rPr>
        <w:t>ιωθεί</w:t>
      </w:r>
      <w:proofErr w:type="spellEnd"/>
      <w:r w:rsidR="002E3B6E" w:rsidRPr="002E3B6E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2E3B6E" w:rsidRPr="002E3B6E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="002E3B6E" w:rsidRPr="002E3B6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E3B6E" w:rsidRPr="002E3B6E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2E3B6E" w:rsidRPr="002E3B6E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="002E3B6E" w:rsidRPr="002E3B6E">
        <w:rPr>
          <w:rFonts w:ascii="Arial" w:hAnsi="Arial" w:cs="Arial"/>
          <w:i w:val="0"/>
          <w:szCs w:val="24"/>
          <w:lang w:val="en-US"/>
        </w:rPr>
        <w:t>λά</w:t>
      </w:r>
      <w:proofErr w:type="spellEnd"/>
      <w:r w:rsidR="002E3B6E" w:rsidRPr="002E3B6E">
        <w:rPr>
          <w:rFonts w:ascii="Arial" w:hAnsi="Arial" w:cs="Arial"/>
          <w:i w:val="0"/>
          <w:szCs w:val="24"/>
          <w:lang w:val="en-US"/>
        </w:rPr>
        <w:t xml:space="preserve">βει </w:t>
      </w:r>
      <w:proofErr w:type="spellStart"/>
      <w:r w:rsidR="002E3B6E" w:rsidRPr="002E3B6E">
        <w:rPr>
          <w:rFonts w:ascii="Arial" w:hAnsi="Arial" w:cs="Arial"/>
          <w:i w:val="0"/>
          <w:szCs w:val="24"/>
          <w:lang w:val="en-US"/>
        </w:rPr>
        <w:t>σχετική</w:t>
      </w:r>
      <w:proofErr w:type="spellEnd"/>
      <w:r w:rsidR="002E3B6E" w:rsidRPr="002E3B6E">
        <w:rPr>
          <w:rFonts w:ascii="Arial" w:hAnsi="Arial" w:cs="Arial"/>
          <w:i w:val="0"/>
          <w:szCs w:val="24"/>
          <w:lang w:val="en-US"/>
        </w:rPr>
        <w:t xml:space="preserve"> ενημέρωση από την ICDQ.</w:t>
      </w:r>
    </w:p>
    <w:p w14:paraId="0BA137C6" w14:textId="77777777" w:rsidR="002E3B6E" w:rsidRPr="002E3B6E" w:rsidRDefault="002E3B6E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9E9E19A" w14:textId="1245E4BE" w:rsidR="00A77A6A" w:rsidRPr="005627AA" w:rsidRDefault="00A77A6A" w:rsidP="00A77A6A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ασίσει να</w:t>
      </w:r>
      <w:r w:rsidR="00CB3A90">
        <w:rPr>
          <w:rFonts w:ascii="Arial" w:hAnsi="Arial" w:cs="Arial"/>
          <w:i w:val="0"/>
          <w:szCs w:val="24"/>
          <w:lang w:val="el-GR"/>
        </w:rPr>
        <w:t xml:space="preserve"> </w:t>
      </w:r>
      <w:r w:rsidR="00CB3A90" w:rsidRPr="00CB3A90">
        <w:rPr>
          <w:rFonts w:ascii="Arial" w:hAnsi="Arial" w:cs="Arial"/>
          <w:i w:val="0"/>
          <w:szCs w:val="24"/>
          <w:lang w:val="el-GR"/>
        </w:rPr>
        <w:t>προβεί στην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ντιμετ</w:t>
      </w:r>
      <w:proofErr w:type="spellEnd"/>
      <w:r w:rsidR="00CB3A90">
        <w:rPr>
          <w:rFonts w:ascii="Arial" w:hAnsi="Arial" w:cs="Arial"/>
          <w:i w:val="0"/>
          <w:szCs w:val="24"/>
          <w:lang w:val="el-GR"/>
        </w:rPr>
        <w:t>ώπιση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CB3A90">
        <w:rPr>
          <w:rFonts w:ascii="Arial" w:hAnsi="Arial" w:cs="Arial"/>
          <w:i w:val="0"/>
          <w:szCs w:val="24"/>
          <w:lang w:val="el-GR"/>
        </w:rPr>
        <w:t>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ευρ</w:t>
      </w:r>
      <w:proofErr w:type="spellEnd"/>
      <w:r w:rsidR="00CB3A90">
        <w:rPr>
          <w:rFonts w:ascii="Arial" w:hAnsi="Arial" w:cs="Arial"/>
          <w:i w:val="0"/>
          <w:szCs w:val="24"/>
          <w:lang w:val="el-GR"/>
        </w:rPr>
        <w:t>ημάτων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896DBF" w:rsidRPr="00896DBF">
        <w:rPr>
          <w:rFonts w:ascii="Arial" w:hAnsi="Arial" w:cs="Arial"/>
          <w:i w:val="0"/>
          <w:szCs w:val="24"/>
          <w:lang w:val="en-US"/>
        </w:rPr>
        <w:t>κατα</w:t>
      </w:r>
      <w:proofErr w:type="spellStart"/>
      <w:r w:rsidR="00896DBF" w:rsidRPr="00896DBF">
        <w:rPr>
          <w:rFonts w:ascii="Arial" w:hAnsi="Arial" w:cs="Arial"/>
          <w:i w:val="0"/>
          <w:szCs w:val="24"/>
          <w:lang w:val="en-US"/>
        </w:rPr>
        <w:t>γράφοντ</w:t>
      </w:r>
      <w:proofErr w:type="spellEnd"/>
      <w:r w:rsidR="00896DBF" w:rsidRPr="00896DBF">
        <w:rPr>
          <w:rFonts w:ascii="Arial" w:hAnsi="Arial" w:cs="Arial"/>
          <w:i w:val="0"/>
          <w:szCs w:val="24"/>
          <w:lang w:val="en-US"/>
        </w:rPr>
        <w:t>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στην έκθεση ε</w:t>
      </w:r>
      <w:r w:rsidR="00896DBF" w:rsidRPr="00896DBF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896DBF" w:rsidRPr="00896DBF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F7EDB" w:rsidRPr="004F7EDB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4F7EDB" w:rsidRPr="004F7EDB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4F7EDB" w:rsidRPr="004F7EDB">
        <w:rPr>
          <w:rFonts w:ascii="Arial" w:hAnsi="Arial" w:cs="Arial"/>
          <w:i w:val="0"/>
          <w:szCs w:val="24"/>
          <w:lang w:val="en-US"/>
        </w:rPr>
        <w:t xml:space="preserve"> από την πα</w:t>
      </w:r>
      <w:proofErr w:type="spellStart"/>
      <w:r w:rsidR="004F7EDB" w:rsidRPr="004F7EDB">
        <w:rPr>
          <w:rFonts w:ascii="Arial" w:hAnsi="Arial" w:cs="Arial"/>
          <w:i w:val="0"/>
          <w:szCs w:val="24"/>
          <w:lang w:val="en-US"/>
        </w:rPr>
        <w:t>ρέλευση</w:t>
      </w:r>
      <w:proofErr w:type="spellEnd"/>
      <w:r w:rsidR="004F7EDB">
        <w:rPr>
          <w:rFonts w:ascii="Arial" w:hAnsi="Arial" w:cs="Arial"/>
          <w:i w:val="0"/>
          <w:szCs w:val="24"/>
          <w:lang w:val="el-GR"/>
        </w:rPr>
        <w:t xml:space="preserve"> των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δέκ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ημέρ</w:t>
      </w:r>
      <w:proofErr w:type="spellEnd"/>
      <w:r w:rsidR="004F7EDB">
        <w:rPr>
          <w:rFonts w:ascii="Arial" w:hAnsi="Arial" w:cs="Arial"/>
          <w:i w:val="0"/>
          <w:szCs w:val="24"/>
          <w:lang w:val="el-GR"/>
        </w:rPr>
        <w:t>ων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φέροντ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παραπ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άνω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γνωρίζει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ότι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ενδέχετ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να ανατα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ξινομηθούν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1C80C53D" w14:textId="32DD1868" w:rsidR="004F39EC" w:rsidRPr="005627AA" w:rsidRDefault="00A77A6A" w:rsidP="00A77A6A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κάθε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πτωση, μόλις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ασιστ</w:t>
      </w:r>
      <w:r w:rsidR="00447BEE">
        <w:rPr>
          <w:rFonts w:ascii="Arial" w:hAnsi="Arial" w:cs="Arial"/>
          <w:i w:val="0"/>
          <w:szCs w:val="24"/>
          <w:lang w:val="el-GR"/>
        </w:rPr>
        <w:t xml:space="preserve">ούν οι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διορθωτικ</w:t>
      </w:r>
      <w:proofErr w:type="spellEnd"/>
      <w:r w:rsidR="00447BEE">
        <w:rPr>
          <w:rFonts w:ascii="Arial" w:hAnsi="Arial" w:cs="Arial"/>
          <w:i w:val="0"/>
          <w:szCs w:val="24"/>
          <w:lang w:val="el-GR"/>
        </w:rPr>
        <w:t>ές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47BEE">
        <w:rPr>
          <w:rFonts w:ascii="Arial" w:hAnsi="Arial" w:cs="Arial"/>
          <w:i w:val="0"/>
          <w:szCs w:val="24"/>
          <w:lang w:val="el-GR"/>
        </w:rPr>
        <w:t>ενέργειες,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πει:</w:t>
      </w:r>
    </w:p>
    <w:p w14:paraId="31C6281A" w14:textId="77777777" w:rsidR="00F529E3" w:rsidRPr="00F529E3" w:rsidRDefault="00447BEE" w:rsidP="00480CD8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F529E3">
        <w:rPr>
          <w:rFonts w:ascii="Arial" w:hAnsi="Arial" w:cs="Arial"/>
          <w:i w:val="0"/>
          <w:szCs w:val="24"/>
          <w:lang w:val="el-GR"/>
        </w:rPr>
        <w:t xml:space="preserve">να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συντά</w:t>
      </w:r>
      <w:proofErr w:type="spellEnd"/>
      <w:r w:rsidRPr="00F529E3">
        <w:rPr>
          <w:rFonts w:ascii="Arial" w:hAnsi="Arial" w:cs="Arial"/>
          <w:i w:val="0"/>
          <w:szCs w:val="24"/>
          <w:lang w:val="el-GR"/>
        </w:rPr>
        <w:t>ξ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ει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εσωτερική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έκθεση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α με τις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ατάξεις της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>αδικασίας</w:t>
      </w:r>
      <w:r w:rsidR="0008536B" w:rsidRPr="00F529E3">
        <w:rPr>
          <w:rFonts w:ascii="Arial" w:hAnsi="Arial" w:cs="Arial"/>
          <w:i w:val="0"/>
          <w:szCs w:val="24"/>
          <w:lang w:val="el-GR"/>
        </w:rPr>
        <w:t xml:space="preserve"> τους</w:t>
      </w:r>
      <w:r w:rsidR="00390572" w:rsidRPr="00F529E3">
        <w:rPr>
          <w:rFonts w:ascii="Arial" w:hAnsi="Arial" w:cs="Arial"/>
          <w:i w:val="0"/>
          <w:szCs w:val="24"/>
          <w:lang w:val="en-US"/>
        </w:rPr>
        <w:t>, στην οπ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α, στο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τμήμ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την π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εριγρ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αφή της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F529E3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390572" w:rsidRPr="00F529E3">
        <w:rPr>
          <w:rFonts w:ascii="Arial" w:hAnsi="Arial" w:cs="Arial"/>
          <w:i w:val="0"/>
          <w:szCs w:val="24"/>
          <w:lang w:val="en-US"/>
        </w:rPr>
        <w:t xml:space="preserve">, </w:t>
      </w:r>
      <w:r w:rsidR="00F529E3" w:rsidRPr="00F529E3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="00F529E3" w:rsidRPr="00F529E3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F529E3" w:rsidRPr="00F529E3">
        <w:rPr>
          <w:rFonts w:ascii="Arial" w:hAnsi="Arial" w:cs="Arial"/>
          <w:i w:val="0"/>
          <w:szCs w:val="24"/>
          <w:lang w:val="en-US"/>
        </w:rPr>
        <w:t>απιστωθείσα απ</w:t>
      </w:r>
      <w:proofErr w:type="spellStart"/>
      <w:r w:rsidR="00F529E3" w:rsidRPr="00F529E3">
        <w:rPr>
          <w:rFonts w:ascii="Arial" w:hAnsi="Arial" w:cs="Arial"/>
          <w:i w:val="0"/>
          <w:szCs w:val="24"/>
          <w:lang w:val="en-US"/>
        </w:rPr>
        <w:t>όκλιση</w:t>
      </w:r>
      <w:proofErr w:type="spellEnd"/>
      <w:r w:rsidR="00F529E3" w:rsidRPr="00F529E3">
        <w:rPr>
          <w:rFonts w:ascii="Arial" w:hAnsi="Arial" w:cs="Arial"/>
          <w:i w:val="0"/>
          <w:szCs w:val="24"/>
          <w:lang w:val="en-US"/>
        </w:rPr>
        <w:t xml:space="preserve"> θα π</w:t>
      </w:r>
      <w:proofErr w:type="spellStart"/>
      <w:r w:rsidR="00F529E3" w:rsidRPr="00F529E3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="00F529E3" w:rsidRPr="00F529E3">
        <w:rPr>
          <w:rFonts w:ascii="Arial" w:hAnsi="Arial" w:cs="Arial"/>
          <w:i w:val="0"/>
          <w:szCs w:val="24"/>
          <w:lang w:val="en-US"/>
        </w:rPr>
        <w:t>πει να α</w:t>
      </w:r>
      <w:proofErr w:type="spellStart"/>
      <w:r w:rsidR="00F529E3" w:rsidRPr="00F529E3">
        <w:rPr>
          <w:rFonts w:ascii="Arial" w:hAnsi="Arial" w:cs="Arial"/>
          <w:i w:val="0"/>
          <w:szCs w:val="24"/>
          <w:lang w:val="en-US"/>
        </w:rPr>
        <w:t>ντιγράφετ</w:t>
      </w:r>
      <w:proofErr w:type="spellEnd"/>
      <w:r w:rsidR="00F529E3" w:rsidRPr="00F529E3">
        <w:rPr>
          <w:rFonts w:ascii="Arial" w:hAnsi="Arial" w:cs="Arial"/>
          <w:i w:val="0"/>
          <w:szCs w:val="24"/>
          <w:lang w:val="en-US"/>
        </w:rPr>
        <w:t>αι α</w:t>
      </w:r>
      <w:proofErr w:type="spellStart"/>
      <w:r w:rsidR="00F529E3" w:rsidRPr="00F529E3">
        <w:rPr>
          <w:rFonts w:ascii="Arial" w:hAnsi="Arial" w:cs="Arial"/>
          <w:i w:val="0"/>
          <w:szCs w:val="24"/>
          <w:lang w:val="en-US"/>
        </w:rPr>
        <w:t>υτούσι</w:t>
      </w:r>
      <w:proofErr w:type="spellEnd"/>
      <w:r w:rsidR="00F529E3" w:rsidRPr="00F529E3">
        <w:rPr>
          <w:rFonts w:ascii="Arial" w:hAnsi="Arial" w:cs="Arial"/>
          <w:i w:val="0"/>
          <w:szCs w:val="24"/>
          <w:lang w:val="en-US"/>
        </w:rPr>
        <w:t>α</w:t>
      </w:r>
    </w:p>
    <w:p w14:paraId="1D000D19" w14:textId="617B9318" w:rsidR="004F39EC" w:rsidRPr="00F529E3" w:rsidRDefault="00390572" w:rsidP="00480CD8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F529E3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διενεργήσει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λήρη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νάλυση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των α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ιτιών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οδήγησ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αν στη 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F529E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529E3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</w:p>
    <w:p w14:paraId="2603311B" w14:textId="0FFBC76C" w:rsidR="004F39EC" w:rsidRPr="005627AA" w:rsidRDefault="00B173A5" w:rsidP="00BB19B5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 xml:space="preserve">να </w:t>
      </w:r>
      <w:r w:rsidR="00390572"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ροτείνει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τάλληλες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διορθωτικές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ενέργειες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Pr="00B173A5">
        <w:rPr>
          <w:rFonts w:ascii="Arial" w:hAnsi="Arial" w:cs="Arial"/>
          <w:i w:val="0"/>
          <w:szCs w:val="24"/>
          <w:lang w:val="en-US"/>
        </w:rPr>
        <w:t>άρση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α με </w:t>
      </w:r>
      <w:r>
        <w:rPr>
          <w:rFonts w:ascii="Arial" w:hAnsi="Arial" w:cs="Arial"/>
          <w:i w:val="0"/>
          <w:szCs w:val="24"/>
          <w:lang w:val="el-GR"/>
        </w:rPr>
        <w:t>την</w:t>
      </w:r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>αδικασία</w:t>
      </w:r>
      <w:r>
        <w:rPr>
          <w:rFonts w:ascii="Arial" w:hAnsi="Arial" w:cs="Arial"/>
          <w:i w:val="0"/>
          <w:szCs w:val="24"/>
          <w:lang w:val="el-GR"/>
        </w:rPr>
        <w:t xml:space="preserve"> τους</w:t>
      </w:r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, εντός 45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7D4603">
        <w:rPr>
          <w:rFonts w:ascii="Arial" w:hAnsi="Arial" w:cs="Arial"/>
          <w:i w:val="0"/>
          <w:szCs w:val="24"/>
          <w:lang w:val="el-GR"/>
        </w:rPr>
        <w:t>τ</w:t>
      </w:r>
      <w:r w:rsidR="007D4603" w:rsidRPr="007D4603">
        <w:rPr>
          <w:rFonts w:ascii="Arial" w:hAnsi="Arial" w:cs="Arial"/>
          <w:i w:val="0"/>
          <w:szCs w:val="24"/>
          <w:lang w:val="el-GR"/>
        </w:rPr>
        <w:t>ης επιθεώρησης</w:t>
      </w:r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τόσο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α τις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μείζονες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όσο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α τις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ελάσσονες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39057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90572" w:rsidRPr="005627AA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</w:p>
    <w:p w14:paraId="3085EF10" w14:textId="5FC0B127" w:rsidR="004F39EC" w:rsidRPr="0038420D" w:rsidRDefault="007D4603" w:rsidP="005330D5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38420D">
        <w:rPr>
          <w:rFonts w:ascii="Arial" w:hAnsi="Arial" w:cs="Arial"/>
          <w:i w:val="0"/>
          <w:szCs w:val="24"/>
          <w:lang w:val="el-GR"/>
        </w:rPr>
        <w:lastRenderedPageBreak/>
        <w:t xml:space="preserve">να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>αβιβά</w:t>
      </w:r>
      <w:r w:rsidR="00FB490A" w:rsidRPr="0038420D">
        <w:rPr>
          <w:rFonts w:ascii="Arial" w:hAnsi="Arial" w:cs="Arial"/>
          <w:i w:val="0"/>
          <w:szCs w:val="24"/>
          <w:lang w:val="el-GR"/>
        </w:rPr>
        <w:t>σ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ει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Εκθέσεις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961AC0" w:rsidRPr="0038420D">
        <w:rPr>
          <w:rFonts w:ascii="Arial" w:hAnsi="Arial" w:cs="Arial"/>
          <w:i w:val="0"/>
          <w:szCs w:val="24"/>
          <w:lang w:val="el-GR"/>
        </w:rPr>
        <w:t>ην</w:t>
      </w:r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ICDQ,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έτσι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ώστε ο Επ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ικεφ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αλής </w:t>
      </w:r>
      <w:r w:rsidR="00FB490A" w:rsidRPr="0038420D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FB490A" w:rsidRPr="0038420D">
        <w:rPr>
          <w:rFonts w:ascii="Arial" w:hAnsi="Arial" w:cs="Arial"/>
          <w:i w:val="0"/>
          <w:szCs w:val="24"/>
          <w:lang w:val="en-US"/>
        </w:rPr>
        <w:t>ιθεωρητής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να α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ξιολογήσει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άρκει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>α των π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ροτεινόμενων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διορθωτικών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ενεργειών</w:t>
      </w:r>
      <w:proofErr w:type="spellEnd"/>
      <w:r w:rsidR="00FB490A" w:rsidRPr="0038420D">
        <w:rPr>
          <w:rFonts w:ascii="Arial" w:hAnsi="Arial" w:cs="Arial"/>
          <w:i w:val="0"/>
          <w:szCs w:val="24"/>
          <w:lang w:val="el-GR"/>
        </w:rPr>
        <w:t>. Γ</w:t>
      </w:r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ια </w:t>
      </w:r>
      <w:r w:rsidR="00C3420C" w:rsidRPr="0038420D">
        <w:rPr>
          <w:rFonts w:ascii="Arial" w:hAnsi="Arial" w:cs="Arial"/>
          <w:i w:val="0"/>
          <w:szCs w:val="24"/>
          <w:lang w:val="en-US"/>
        </w:rPr>
        <w:t xml:space="preserve">τις </w:t>
      </w:r>
      <w:proofErr w:type="spellStart"/>
      <w:r w:rsidR="00C3420C" w:rsidRPr="0038420D">
        <w:rPr>
          <w:rFonts w:ascii="Arial" w:hAnsi="Arial" w:cs="Arial"/>
          <w:i w:val="0"/>
          <w:szCs w:val="24"/>
          <w:lang w:val="en-US"/>
        </w:rPr>
        <w:t>μείζονες</w:t>
      </w:r>
      <w:proofErr w:type="spellEnd"/>
      <w:r w:rsidR="00C3420C" w:rsidRPr="0038420D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="00C3420C" w:rsidRPr="0038420D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="00C3420C" w:rsidRPr="0038420D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="00C3420C" w:rsidRPr="0038420D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="00C3420C" w:rsidRPr="0038420D">
        <w:rPr>
          <w:rFonts w:ascii="Arial" w:hAnsi="Arial" w:cs="Arial"/>
          <w:i w:val="0"/>
          <w:szCs w:val="24"/>
          <w:lang w:val="el-GR"/>
        </w:rPr>
        <w:t xml:space="preserve">,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από τις π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ροτάσεις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διορθωτικών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38420D">
        <w:rPr>
          <w:rFonts w:ascii="Arial" w:hAnsi="Arial" w:cs="Arial"/>
          <w:i w:val="0"/>
          <w:szCs w:val="24"/>
          <w:lang w:val="en-US"/>
        </w:rPr>
        <w:t>ενεργειών</w:t>
      </w:r>
      <w:proofErr w:type="spellEnd"/>
      <w:r w:rsidR="004F39EC" w:rsidRPr="0038420D">
        <w:rPr>
          <w:rFonts w:ascii="Arial" w:hAnsi="Arial" w:cs="Arial"/>
          <w:i w:val="0"/>
          <w:szCs w:val="24"/>
          <w:lang w:val="en-US"/>
        </w:rPr>
        <w:t xml:space="preserve">, </w:t>
      </w:r>
      <w:r w:rsidR="0038420D" w:rsidRPr="0038420D">
        <w:rPr>
          <w:rFonts w:ascii="Arial" w:hAnsi="Arial" w:cs="Arial"/>
          <w:i w:val="0"/>
          <w:szCs w:val="24"/>
          <w:lang w:val="en-US"/>
        </w:rPr>
        <w:t>ώστε ο Επ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ικεφ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>αλής Επ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ιθεωρητής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 xml:space="preserve"> να μπ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εισηγηθεί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38420D" w:rsidRPr="0038420D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38420D" w:rsidRPr="0038420D">
        <w:rPr>
          <w:rFonts w:ascii="Arial" w:hAnsi="Arial" w:cs="Arial"/>
          <w:i w:val="0"/>
          <w:szCs w:val="24"/>
          <w:lang w:val="en-US"/>
        </w:rPr>
        <w:t>ποιητικού.</w:t>
      </w:r>
    </w:p>
    <w:p w14:paraId="16F2EDC5" w14:textId="77777777" w:rsidR="0038420D" w:rsidRPr="0038420D" w:rsidRDefault="0038420D" w:rsidP="0038420D">
      <w:pPr>
        <w:spacing w:line="220" w:lineRule="atLeast"/>
        <w:ind w:left="927"/>
        <w:jc w:val="both"/>
        <w:rPr>
          <w:rFonts w:ascii="Arial" w:hAnsi="Arial" w:cs="Arial"/>
          <w:i w:val="0"/>
          <w:szCs w:val="24"/>
          <w:lang w:val="en-US"/>
        </w:rPr>
      </w:pPr>
    </w:p>
    <w:p w14:paraId="1D30FC66" w14:textId="62D03D05" w:rsidR="004F39EC" w:rsidRDefault="004F39EC" w:rsidP="00BB19B5">
      <w:pPr>
        <w:spacing w:line="220" w:lineRule="atLeast"/>
        <w:ind w:right="72"/>
        <w:jc w:val="both"/>
        <w:rPr>
          <w:rFonts w:ascii="Arial" w:hAnsi="Arial" w:cs="Arial"/>
          <w:i w:val="0"/>
          <w:iCs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πτωση </w:t>
      </w:r>
      <w:r w:rsidR="00B279B7">
        <w:rPr>
          <w:rFonts w:ascii="Arial" w:hAnsi="Arial" w:cs="Arial"/>
          <w:i w:val="0"/>
          <w:iCs/>
          <w:szCs w:val="24"/>
          <w:lang w:val="el-GR"/>
        </w:rPr>
        <w:t>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ρχικής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r w:rsidR="00D04AF8">
        <w:rPr>
          <w:rFonts w:ascii="Arial" w:hAnsi="Arial" w:cs="Arial"/>
          <w:i w:val="0"/>
          <w:iCs/>
          <w:szCs w:val="24"/>
          <w:lang w:val="el-GR"/>
        </w:rPr>
        <w:t>ε</w:t>
      </w:r>
      <w:r w:rsidRPr="005627AA">
        <w:rPr>
          <w:rFonts w:ascii="Arial" w:hAnsi="Arial" w:cs="Arial"/>
          <w:i w:val="0"/>
          <w:iCs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ιθεώρησης</w:t>
      </w:r>
      <w:proofErr w:type="spellEnd"/>
      <w:r w:rsidR="00DF40D3">
        <w:rPr>
          <w:rFonts w:ascii="Arial" w:hAnsi="Arial" w:cs="Arial"/>
          <w:i w:val="0"/>
          <w:iCs/>
          <w:szCs w:val="24"/>
          <w:lang w:val="el-GR"/>
        </w:rPr>
        <w:t xml:space="preserve"> ή </w:t>
      </w:r>
      <w:r w:rsidR="00B279B7">
        <w:rPr>
          <w:rFonts w:ascii="Arial" w:hAnsi="Arial" w:cs="Arial"/>
          <w:i w:val="0"/>
          <w:iCs/>
          <w:szCs w:val="24"/>
          <w:lang w:val="el-GR"/>
        </w:rPr>
        <w:t>Επαναπιστοποιήσης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μετά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r w:rsidR="00B279B7">
        <w:rPr>
          <w:rFonts w:ascii="Arial" w:hAnsi="Arial" w:cs="Arial"/>
          <w:i w:val="0"/>
          <w:iCs/>
          <w:szCs w:val="24"/>
          <w:lang w:val="el-GR"/>
        </w:rPr>
        <w:t>το πέρας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45 </w:t>
      </w:r>
      <w:r w:rsidR="00B279B7">
        <w:rPr>
          <w:rFonts w:ascii="Arial" w:hAnsi="Arial" w:cs="Arial"/>
          <w:i w:val="0"/>
          <w:iCs/>
          <w:szCs w:val="24"/>
          <w:lang w:val="el-GR"/>
        </w:rPr>
        <w:t>ημερών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, η ICDQ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ατηρεί το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δικ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>αίωμα να επανα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λά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βει την </w:t>
      </w:r>
      <w:r w:rsidR="00D04AF8">
        <w:rPr>
          <w:rFonts w:ascii="Arial" w:hAnsi="Arial" w:cs="Arial"/>
          <w:i w:val="0"/>
          <w:iCs/>
          <w:szCs w:val="24"/>
          <w:lang w:val="el-GR"/>
        </w:rPr>
        <w:t>ε</w:t>
      </w:r>
      <w:r w:rsidRPr="005627AA">
        <w:rPr>
          <w:rFonts w:ascii="Arial" w:hAnsi="Arial" w:cs="Arial"/>
          <w:i w:val="0"/>
          <w:iCs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ιθεώρηση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. Τα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έξοδ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>α 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υτής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της </w:t>
      </w:r>
      <w:r w:rsidR="00D04AF8">
        <w:rPr>
          <w:rFonts w:ascii="Arial" w:hAnsi="Arial" w:cs="Arial"/>
          <w:i w:val="0"/>
          <w:iCs/>
          <w:szCs w:val="24"/>
          <w:lang w:val="el-GR"/>
        </w:rPr>
        <w:t>ε</w:t>
      </w:r>
      <w:r w:rsidRPr="005627AA">
        <w:rPr>
          <w:rFonts w:ascii="Arial" w:hAnsi="Arial" w:cs="Arial"/>
          <w:i w:val="0"/>
          <w:iCs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θα βα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ρύνουν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τον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ανισμό </w:t>
      </w:r>
      <w:r w:rsidR="00AD1052" w:rsidRPr="00AD1052">
        <w:rPr>
          <w:rFonts w:ascii="Arial" w:hAnsi="Arial" w:cs="Arial"/>
          <w:i w:val="0"/>
          <w:iCs/>
          <w:szCs w:val="24"/>
          <w:lang w:val="en-US"/>
        </w:rPr>
        <w:t>και υπ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ολογίζετ</w:t>
      </w:r>
      <w:proofErr w:type="spellEnd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αι β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άσει</w:t>
      </w:r>
      <w:proofErr w:type="spellEnd"/>
      <w:r w:rsidR="00AD1052">
        <w:rPr>
          <w:rFonts w:ascii="Arial" w:hAnsi="Arial" w:cs="Arial"/>
          <w:i w:val="0"/>
          <w:iCs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της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ημερήσι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>ας 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μοι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>βής επ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ιθεωρητή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ισχύει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την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ημερομηνί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α 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διενέργειάς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της.</w:t>
      </w:r>
    </w:p>
    <w:p w14:paraId="4E5D3EC4" w14:textId="77777777" w:rsidR="00AD1052" w:rsidRPr="00AD1052" w:rsidRDefault="00AD1052" w:rsidP="00BB19B5">
      <w:pPr>
        <w:spacing w:line="220" w:lineRule="atLeast"/>
        <w:ind w:right="72"/>
        <w:jc w:val="both"/>
        <w:rPr>
          <w:rFonts w:ascii="Arial" w:hAnsi="Arial" w:cs="Arial"/>
          <w:i w:val="0"/>
          <w:iCs/>
          <w:szCs w:val="24"/>
          <w:lang w:val="el-GR"/>
        </w:rPr>
      </w:pPr>
    </w:p>
    <w:p w14:paraId="7B4FA8BF" w14:textId="3A6BAD8C" w:rsidR="00A77A6A" w:rsidRPr="005627AA" w:rsidRDefault="00A77A6A" w:rsidP="00A77A6A">
      <w:pPr>
        <w:spacing w:line="200" w:lineRule="atLeast"/>
        <w:ind w:right="72"/>
        <w:jc w:val="both"/>
        <w:rPr>
          <w:rFonts w:ascii="Arial" w:hAnsi="Arial" w:cs="Arial"/>
          <w:i w:val="0"/>
          <w:iCs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πτωση </w:t>
      </w:r>
      <w:r w:rsidR="00AD1052" w:rsidRPr="00AD1052">
        <w:rPr>
          <w:rFonts w:ascii="Arial" w:hAnsi="Arial" w:cs="Arial"/>
          <w:i w:val="0"/>
          <w:iCs/>
          <w:szCs w:val="24"/>
          <w:lang w:val="en-US"/>
        </w:rPr>
        <w:t>επ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ιθεώρησης</w:t>
      </w:r>
      <w:proofErr w:type="spellEnd"/>
      <w:r w:rsidR="00AD1052" w:rsidRPr="00AD1052">
        <w:rPr>
          <w:rFonts w:ascii="Arial" w:hAnsi="Arial" w:cs="Arial"/>
          <w:i w:val="0"/>
          <w:iCs/>
          <w:szCs w:val="24"/>
          <w:lang w:val="en-US"/>
        </w:rPr>
        <w:t xml:space="preserve"> επ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ιτήρησης</w:t>
      </w:r>
      <w:proofErr w:type="spellEnd"/>
      <w:r w:rsidR="00AD1052" w:rsidRPr="00AD1052">
        <w:rPr>
          <w:rFonts w:ascii="Arial" w:hAnsi="Arial" w:cs="Arial"/>
          <w:i w:val="0"/>
          <w:iCs/>
          <w:szCs w:val="24"/>
          <w:lang w:val="en-US"/>
        </w:rPr>
        <w:t xml:space="preserve"> ή 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συμ</w:t>
      </w:r>
      <w:proofErr w:type="spellEnd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πληρωματικής επ</w:t>
      </w:r>
      <w:proofErr w:type="spellStart"/>
      <w:r w:rsidR="00AD1052" w:rsidRPr="00AD1052">
        <w:rPr>
          <w:rFonts w:ascii="Arial" w:hAnsi="Arial" w:cs="Arial"/>
          <w:i w:val="0"/>
          <w:iCs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μετά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r w:rsidR="00CC25E8">
        <w:rPr>
          <w:rFonts w:ascii="Arial" w:hAnsi="Arial" w:cs="Arial"/>
          <w:i w:val="0"/>
          <w:iCs/>
          <w:szCs w:val="24"/>
          <w:lang w:val="el-GR"/>
        </w:rPr>
        <w:t>το πέρας</w:t>
      </w:r>
      <w:r w:rsidR="00CC25E8" w:rsidRPr="005627AA">
        <w:rPr>
          <w:rFonts w:ascii="Arial" w:hAnsi="Arial" w:cs="Arial"/>
          <w:i w:val="0"/>
          <w:iCs/>
          <w:szCs w:val="24"/>
          <w:lang w:val="en-US"/>
        </w:rPr>
        <w:t xml:space="preserve"> 45 </w:t>
      </w:r>
      <w:r w:rsidR="00CC25E8">
        <w:rPr>
          <w:rFonts w:ascii="Arial" w:hAnsi="Arial" w:cs="Arial"/>
          <w:i w:val="0"/>
          <w:iCs/>
          <w:szCs w:val="24"/>
          <w:lang w:val="el-GR"/>
        </w:rPr>
        <w:t>ημερών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, </w:t>
      </w:r>
      <w:r w:rsidR="00961AC0">
        <w:rPr>
          <w:rFonts w:ascii="Arial" w:hAnsi="Arial" w:cs="Arial"/>
          <w:i w:val="0"/>
          <w:iCs/>
          <w:szCs w:val="24"/>
          <w:lang w:val="el-GR"/>
        </w:rPr>
        <w:t>η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ICDQ θα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ροχωρήσει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στην ανα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στολή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ποιητικού (βλ.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σημείο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15).</w:t>
      </w:r>
    </w:p>
    <w:p w14:paraId="3A09A378" w14:textId="77777777" w:rsidR="004F39EC" w:rsidRPr="004D0DB1" w:rsidRDefault="004F39EC" w:rsidP="00BB19B5">
      <w:pPr>
        <w:spacing w:line="220" w:lineRule="atLeast"/>
        <w:ind w:right="72"/>
        <w:jc w:val="both"/>
        <w:rPr>
          <w:rFonts w:ascii="Arial" w:hAnsi="Arial" w:cs="Arial"/>
          <w:i w:val="0"/>
          <w:iCs/>
          <w:szCs w:val="24"/>
          <w:lang w:val="el-GR"/>
        </w:rPr>
      </w:pPr>
    </w:p>
    <w:p w14:paraId="53ABDD72" w14:textId="2D80834C" w:rsidR="004F39EC" w:rsidRDefault="004F39EC" w:rsidP="007E296D">
      <w:pPr>
        <w:spacing w:line="220" w:lineRule="atLeast"/>
        <w:ind w:right="72"/>
        <w:jc w:val="both"/>
        <w:rPr>
          <w:rFonts w:ascii="Arial" w:hAnsi="Arial" w:cs="Arial"/>
          <w:i w:val="0"/>
          <w:iCs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κάθε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>πτωση, η απ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οτελεσμ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ατικότητα των </w:t>
      </w:r>
      <w:r w:rsidR="004D0DB1" w:rsidRPr="004D0DB1">
        <w:rPr>
          <w:rFonts w:ascii="Arial" w:hAnsi="Arial" w:cs="Arial"/>
          <w:i w:val="0"/>
          <w:iCs/>
          <w:szCs w:val="24"/>
          <w:lang w:val="en-US"/>
        </w:rPr>
        <w:t>π</w:t>
      </w:r>
      <w:proofErr w:type="spellStart"/>
      <w:r w:rsidR="004D0DB1" w:rsidRPr="004D0DB1">
        <w:rPr>
          <w:rFonts w:ascii="Arial" w:hAnsi="Arial" w:cs="Arial"/>
          <w:i w:val="0"/>
          <w:iCs/>
          <w:szCs w:val="24"/>
          <w:lang w:val="en-US"/>
        </w:rPr>
        <w:t>ροτεινόμενων</w:t>
      </w:r>
      <w:proofErr w:type="spellEnd"/>
      <w:r w:rsidR="004D0DB1" w:rsidRPr="004D0DB1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="004D0DB1" w:rsidRPr="004D0DB1">
        <w:rPr>
          <w:rFonts w:ascii="Arial" w:hAnsi="Arial" w:cs="Arial"/>
          <w:i w:val="0"/>
          <w:iCs/>
          <w:szCs w:val="24"/>
          <w:lang w:val="en-US"/>
        </w:rPr>
        <w:t>διορθωτικών</w:t>
      </w:r>
      <w:proofErr w:type="spellEnd"/>
      <w:r w:rsidR="004D0DB1" w:rsidRPr="004D0DB1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="004D0DB1" w:rsidRPr="004D0DB1">
        <w:rPr>
          <w:rFonts w:ascii="Arial" w:hAnsi="Arial" w:cs="Arial"/>
          <w:i w:val="0"/>
          <w:iCs/>
          <w:szCs w:val="24"/>
          <w:lang w:val="en-US"/>
        </w:rPr>
        <w:t>ενεργειών</w:t>
      </w:r>
      <w:proofErr w:type="spellEnd"/>
      <w:r w:rsidR="004D0DB1" w:rsidRPr="004D0DB1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="004D0DB1" w:rsidRPr="004D0DB1">
        <w:rPr>
          <w:rFonts w:ascii="Arial" w:hAnsi="Arial" w:cs="Arial"/>
          <w:i w:val="0"/>
          <w:iCs/>
          <w:szCs w:val="24"/>
          <w:lang w:val="en-US"/>
        </w:rPr>
        <w:t>γι</w:t>
      </w:r>
      <w:proofErr w:type="spellEnd"/>
      <w:r w:rsidR="004D0DB1" w:rsidRPr="004D0DB1">
        <w:rPr>
          <w:rFonts w:ascii="Arial" w:hAnsi="Arial" w:cs="Arial"/>
          <w:i w:val="0"/>
          <w:iCs/>
          <w:szCs w:val="24"/>
          <w:lang w:val="en-US"/>
        </w:rPr>
        <w:t xml:space="preserve">α την </w:t>
      </w:r>
      <w:proofErr w:type="spellStart"/>
      <w:r w:rsidR="004D0DB1" w:rsidRPr="004D0DB1">
        <w:rPr>
          <w:rFonts w:ascii="Arial" w:hAnsi="Arial" w:cs="Arial"/>
          <w:i w:val="0"/>
          <w:iCs/>
          <w:szCs w:val="24"/>
          <w:lang w:val="en-US"/>
        </w:rPr>
        <w:t>άρση</w:t>
      </w:r>
      <w:proofErr w:type="spellEnd"/>
      <w:r w:rsidR="004D0DB1" w:rsidRPr="004D0DB1">
        <w:rPr>
          <w:rFonts w:ascii="Arial" w:hAnsi="Arial" w:cs="Arial"/>
          <w:i w:val="0"/>
          <w:iCs/>
          <w:szCs w:val="24"/>
          <w:lang w:val="en-US"/>
        </w:rPr>
        <w:t xml:space="preserve"> των</w:t>
      </w:r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συμμορφώσεων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 </w:t>
      </w:r>
      <w:r w:rsidR="004D0DB1">
        <w:rPr>
          <w:rFonts w:ascii="Arial" w:hAnsi="Arial" w:cs="Arial"/>
          <w:i w:val="0"/>
          <w:iCs/>
          <w:szCs w:val="24"/>
          <w:lang w:val="el-GR"/>
        </w:rPr>
        <w:t>διαπιστώθ</w:t>
      </w:r>
      <w:proofErr w:type="spellStart"/>
      <w:r w:rsidRPr="005627AA">
        <w:rPr>
          <w:rFonts w:ascii="Arial" w:hAnsi="Arial" w:cs="Arial"/>
          <w:i w:val="0"/>
          <w:iCs/>
          <w:szCs w:val="24"/>
          <w:lang w:val="en-US"/>
        </w:rPr>
        <w:t>ηκ</w:t>
      </w:r>
      <w:proofErr w:type="spellEnd"/>
      <w:r w:rsidRPr="005627AA">
        <w:rPr>
          <w:rFonts w:ascii="Arial" w:hAnsi="Arial" w:cs="Arial"/>
          <w:i w:val="0"/>
          <w:iCs/>
          <w:szCs w:val="24"/>
          <w:lang w:val="en-US"/>
        </w:rPr>
        <w:t xml:space="preserve">αν </w:t>
      </w:r>
      <w:r w:rsidR="007E296D" w:rsidRPr="007E296D">
        <w:rPr>
          <w:rFonts w:ascii="Arial" w:hAnsi="Arial" w:cs="Arial"/>
          <w:i w:val="0"/>
          <w:iCs/>
          <w:szCs w:val="24"/>
          <w:lang w:val="en-US"/>
        </w:rPr>
        <w:t>θα α</w:t>
      </w:r>
      <w:proofErr w:type="spellStart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ξιολογείτ</w:t>
      </w:r>
      <w:proofErr w:type="spellEnd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αι κα</w:t>
      </w:r>
      <w:proofErr w:type="spellStart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τά</w:t>
      </w:r>
      <w:proofErr w:type="spellEnd"/>
      <w:r w:rsidR="007E296D" w:rsidRPr="007E296D">
        <w:rPr>
          <w:rFonts w:ascii="Arial" w:hAnsi="Arial" w:cs="Arial"/>
          <w:i w:val="0"/>
          <w:iCs/>
          <w:szCs w:val="24"/>
          <w:lang w:val="en-US"/>
        </w:rPr>
        <w:t xml:space="preserve"> την επ</w:t>
      </w:r>
      <w:proofErr w:type="spellStart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όμενη</w:t>
      </w:r>
      <w:proofErr w:type="spellEnd"/>
      <w:r w:rsidR="007E296D" w:rsidRPr="007E296D">
        <w:rPr>
          <w:rFonts w:ascii="Arial" w:hAnsi="Arial" w:cs="Arial"/>
          <w:i w:val="0"/>
          <w:iCs/>
          <w:szCs w:val="24"/>
          <w:lang w:val="en-US"/>
        </w:rPr>
        <w:t xml:space="preserve"> επ</w:t>
      </w:r>
      <w:proofErr w:type="spellStart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ιθεώρηση</w:t>
      </w:r>
      <w:proofErr w:type="spellEnd"/>
      <w:r w:rsidR="007E296D" w:rsidRPr="007E296D">
        <w:rPr>
          <w:rFonts w:ascii="Arial" w:hAnsi="Arial" w:cs="Arial"/>
          <w:i w:val="0"/>
          <w:iCs/>
          <w:szCs w:val="24"/>
          <w:lang w:val="en-US"/>
        </w:rPr>
        <w:t>.</w:t>
      </w:r>
    </w:p>
    <w:p w14:paraId="00EB1B36" w14:textId="77777777" w:rsidR="007E296D" w:rsidRPr="007E296D" w:rsidRDefault="007E296D" w:rsidP="007E296D">
      <w:pPr>
        <w:spacing w:line="220" w:lineRule="atLeast"/>
        <w:ind w:right="72"/>
        <w:jc w:val="both"/>
        <w:rPr>
          <w:rFonts w:ascii="Arial" w:hAnsi="Arial" w:cs="Arial"/>
          <w:i w:val="0"/>
          <w:szCs w:val="24"/>
          <w:lang w:val="el-GR"/>
        </w:rPr>
      </w:pPr>
    </w:p>
    <w:p w14:paraId="5E759CAE" w14:textId="363159A7" w:rsidR="004F39EC" w:rsidRPr="005627AA" w:rsidRDefault="007E296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7E296D">
        <w:rPr>
          <w:rFonts w:ascii="Arial" w:hAnsi="Arial" w:cs="Arial"/>
          <w:i w:val="0"/>
          <w:szCs w:val="24"/>
          <w:lang w:val="en-US"/>
        </w:rPr>
        <w:t xml:space="preserve">Με την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της επ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και 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από την απ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οχώρησή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της από τον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ανισμό, η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>α Επ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θα επ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ιστρέψει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ανισμό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συγκέντρωσε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>α την 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ροετοιμ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 xml:space="preserve">ασία και τη 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>α της επ</w:t>
      </w:r>
      <w:proofErr w:type="spellStart"/>
      <w:r w:rsidRPr="007E296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7E296D">
        <w:rPr>
          <w:rFonts w:ascii="Arial" w:hAnsi="Arial" w:cs="Arial"/>
          <w:i w:val="0"/>
          <w:szCs w:val="24"/>
          <w:lang w:val="en-US"/>
        </w:rPr>
        <w:t>.</w:t>
      </w:r>
    </w:p>
    <w:p w14:paraId="61089FF1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2ECCD80" w14:textId="3E510A6A" w:rsidR="004F39EC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9" w:name="_Toc37759298"/>
      <w:r w:rsidRPr="005627AA">
        <w:rPr>
          <w:b w:val="0"/>
          <w:caps/>
          <w:sz w:val="24"/>
        </w:rPr>
        <w:t>9. Πιστοπο</w:t>
      </w:r>
      <w:r w:rsidR="0041680E">
        <w:rPr>
          <w:b w:val="0"/>
          <w:caps/>
          <w:sz w:val="24"/>
          <w:lang w:val="el-GR"/>
        </w:rPr>
        <w:t>ι</w:t>
      </w:r>
      <w:r w:rsidRPr="005627AA">
        <w:rPr>
          <w:b w:val="0"/>
          <w:caps/>
          <w:sz w:val="24"/>
        </w:rPr>
        <w:t>ηση και χρ</w:t>
      </w:r>
      <w:r w:rsidR="0041680E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>ση λογ</w:t>
      </w:r>
      <w:r w:rsidR="0041680E">
        <w:rPr>
          <w:b w:val="0"/>
          <w:caps/>
          <w:sz w:val="24"/>
          <w:lang w:val="el-GR"/>
        </w:rPr>
        <w:t>ο</w:t>
      </w:r>
      <w:r w:rsidRPr="005627AA">
        <w:rPr>
          <w:b w:val="0"/>
          <w:caps/>
          <w:sz w:val="24"/>
        </w:rPr>
        <w:t>τυπου</w:t>
      </w:r>
      <w:bookmarkEnd w:id="9"/>
    </w:p>
    <w:p w14:paraId="71945F05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40E3382" w14:textId="536AD6CD" w:rsidR="004F39EC" w:rsidRPr="004E7AD1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ιτυχή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417D59" w:rsidRPr="00417D59">
        <w:rPr>
          <w:rFonts w:ascii="Arial" w:hAnsi="Arial" w:cs="Arial"/>
          <w:i w:val="0"/>
          <w:szCs w:val="24"/>
          <w:lang w:val="en-US"/>
        </w:rPr>
        <w:t>Αρχικής</w:t>
      </w:r>
      <w:proofErr w:type="spellEnd"/>
      <w:r w:rsidR="00417D59" w:rsidRPr="00417D59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417D59" w:rsidRPr="00417D59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17D59" w:rsidRPr="00417D59">
        <w:rPr>
          <w:rFonts w:ascii="Arial" w:hAnsi="Arial" w:cs="Arial"/>
          <w:i w:val="0"/>
          <w:szCs w:val="24"/>
          <w:lang w:val="en-US"/>
        </w:rPr>
        <w:t xml:space="preserve"> – </w:t>
      </w:r>
      <w:proofErr w:type="spellStart"/>
      <w:r w:rsidR="00417D59" w:rsidRPr="00417D59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="00417D59" w:rsidRPr="00417D59">
        <w:rPr>
          <w:rFonts w:ascii="Arial" w:hAnsi="Arial" w:cs="Arial"/>
          <w:i w:val="0"/>
          <w:szCs w:val="24"/>
          <w:lang w:val="en-US"/>
        </w:rPr>
        <w:t xml:space="preserve"> 2</w:t>
      </w:r>
      <w:r w:rsidR="00417D59">
        <w:rPr>
          <w:rFonts w:ascii="Arial" w:hAnsi="Arial" w:cs="Arial"/>
          <w:i w:val="0"/>
          <w:szCs w:val="24"/>
          <w:lang w:val="el-GR"/>
        </w:rPr>
        <w:t xml:space="preserve"> </w:t>
      </w:r>
      <w:r w:rsidR="00D054AF" w:rsidRPr="00D054AF">
        <w:rPr>
          <w:rFonts w:ascii="Arial" w:hAnsi="Arial" w:cs="Arial"/>
          <w:i w:val="0"/>
          <w:szCs w:val="24"/>
          <w:lang w:val="en-US"/>
        </w:rPr>
        <w:t>και β</w:t>
      </w:r>
      <w:proofErr w:type="spellStart"/>
      <w:r w:rsidR="00D054AF" w:rsidRPr="00D054AF">
        <w:rPr>
          <w:rFonts w:ascii="Arial" w:hAnsi="Arial" w:cs="Arial"/>
          <w:i w:val="0"/>
          <w:szCs w:val="24"/>
          <w:lang w:val="en-US"/>
        </w:rPr>
        <w:t>άσει</w:t>
      </w:r>
      <w:proofErr w:type="spellEnd"/>
      <w:r w:rsidR="00D054AF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έκθεσης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130FEC">
        <w:rPr>
          <w:rFonts w:ascii="Arial" w:hAnsi="Arial" w:cs="Arial"/>
          <w:i w:val="0"/>
          <w:szCs w:val="24"/>
          <w:lang w:val="el-GR"/>
        </w:rPr>
        <w:t>επιθεώρησης,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382A4A">
        <w:rPr>
          <w:rFonts w:ascii="Arial" w:hAnsi="Arial" w:cs="Arial"/>
          <w:i w:val="0"/>
          <w:szCs w:val="24"/>
          <w:lang w:val="el-GR"/>
        </w:rPr>
        <w:t>ο Υπευθύνος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Λήψης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οφάσεων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F628DD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θα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εξετάσει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E7AD1" w:rsidRPr="004E7AD1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="004E7AD1" w:rsidRPr="004E7AD1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4E7AD1" w:rsidRPr="004E7AD1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="004E7AD1" w:rsidRPr="004E7AD1">
        <w:rPr>
          <w:rFonts w:ascii="Arial" w:hAnsi="Arial" w:cs="Arial"/>
          <w:i w:val="0"/>
          <w:szCs w:val="24"/>
          <w:lang w:val="en-US"/>
        </w:rPr>
        <w:t xml:space="preserve"> της επ</w:t>
      </w:r>
      <w:proofErr w:type="spellStart"/>
      <w:r w:rsidR="004E7AD1" w:rsidRPr="004E7AD1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E7AD1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περιλαμβανομένου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εδίου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αρμογής </w:t>
      </w:r>
      <w:r w:rsidR="004E7AD1" w:rsidRPr="004E7AD1">
        <w:rPr>
          <w:rFonts w:ascii="Arial" w:hAnsi="Arial" w:cs="Arial"/>
          <w:i w:val="0"/>
          <w:szCs w:val="24"/>
          <w:lang w:val="en-US"/>
        </w:rPr>
        <w:t>όπως α</w:t>
      </w:r>
      <w:proofErr w:type="spellStart"/>
      <w:r w:rsidR="004E7AD1" w:rsidRPr="004E7AD1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="004E7AD1" w:rsidRPr="004E7AD1">
        <w:rPr>
          <w:rFonts w:ascii="Arial" w:hAnsi="Arial" w:cs="Arial"/>
          <w:i w:val="0"/>
          <w:szCs w:val="24"/>
          <w:lang w:val="en-US"/>
        </w:rPr>
        <w:t xml:space="preserve"> έχει κα</w:t>
      </w:r>
      <w:proofErr w:type="spellStart"/>
      <w:r w:rsidR="004E7AD1" w:rsidRPr="004E7AD1">
        <w:rPr>
          <w:rFonts w:ascii="Arial" w:hAnsi="Arial" w:cs="Arial"/>
          <w:i w:val="0"/>
          <w:szCs w:val="24"/>
          <w:lang w:val="en-US"/>
        </w:rPr>
        <w:t>θοριστεί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130FEC">
        <w:rPr>
          <w:rFonts w:ascii="Arial" w:hAnsi="Arial" w:cs="Arial"/>
          <w:i w:val="0"/>
          <w:szCs w:val="24"/>
          <w:lang w:val="el-GR"/>
        </w:rPr>
        <w:t>επιθεώρησης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  <w:r w:rsidR="004E7AD1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6A3A4946" w14:textId="77777777" w:rsidR="00665352" w:rsidRDefault="00665352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εξετ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αζόμενη 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κριθεί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 επα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ρκής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λήψη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ασης </w:t>
      </w:r>
      <w:r w:rsidRPr="00665352">
        <w:rPr>
          <w:rFonts w:ascii="Arial" w:hAnsi="Arial" w:cs="Arial"/>
          <w:i w:val="0"/>
          <w:szCs w:val="24"/>
          <w:lang w:val="en-US"/>
        </w:rPr>
        <w:t xml:space="preserve">σχετικά με τη 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>ποίησης, η π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 xml:space="preserve">ποίηση </w:t>
      </w:r>
      <w:proofErr w:type="spellStart"/>
      <w:r w:rsidRPr="00665352">
        <w:rPr>
          <w:rFonts w:ascii="Arial" w:hAnsi="Arial" w:cs="Arial"/>
          <w:i w:val="0"/>
          <w:szCs w:val="24"/>
          <w:lang w:val="en-US"/>
        </w:rPr>
        <w:t>εγκρίνετ</w:t>
      </w:r>
      <w:proofErr w:type="spellEnd"/>
      <w:r w:rsidRPr="00665352">
        <w:rPr>
          <w:rFonts w:ascii="Arial" w:hAnsi="Arial" w:cs="Arial"/>
          <w:i w:val="0"/>
          <w:szCs w:val="24"/>
          <w:lang w:val="en-US"/>
        </w:rPr>
        <w:t>αι.</w:t>
      </w:r>
    </w:p>
    <w:p w14:paraId="5B4D3D6E" w14:textId="1C41EBB9" w:rsidR="000F75BB" w:rsidRPr="005627AA" w:rsidRDefault="002B17C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2B17CB">
        <w:rPr>
          <w:rFonts w:ascii="Arial" w:hAnsi="Arial" w:cs="Arial"/>
          <w:i w:val="0"/>
          <w:szCs w:val="24"/>
          <w:lang w:val="en-US"/>
        </w:rPr>
        <w:t>Στην π</w:t>
      </w:r>
      <w:proofErr w:type="spellStart"/>
      <w:r w:rsidRPr="002B17CB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2B17CB">
        <w:rPr>
          <w:rFonts w:ascii="Arial" w:hAnsi="Arial" w:cs="Arial"/>
          <w:i w:val="0"/>
          <w:szCs w:val="24"/>
          <w:lang w:val="en-US"/>
        </w:rPr>
        <w:t xml:space="preserve">πτωση </w:t>
      </w:r>
      <w:proofErr w:type="spellStart"/>
      <w:r w:rsidRPr="002B17CB">
        <w:rPr>
          <w:rFonts w:ascii="Arial" w:hAnsi="Arial" w:cs="Arial"/>
          <w:i w:val="0"/>
          <w:szCs w:val="24"/>
          <w:lang w:val="en-US"/>
        </w:rPr>
        <w:t>Ολοκληρωμένων</w:t>
      </w:r>
      <w:proofErr w:type="spellEnd"/>
      <w:r w:rsidR="000F75BB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44348">
        <w:rPr>
          <w:rFonts w:ascii="Arial" w:hAnsi="Arial" w:cs="Arial"/>
          <w:i w:val="0"/>
          <w:szCs w:val="24"/>
          <w:lang w:val="el-GR"/>
        </w:rPr>
        <w:t>ΣΔ</w:t>
      </w:r>
      <w:r w:rsidR="000F75BB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F628DD">
        <w:rPr>
          <w:rFonts w:ascii="Arial" w:hAnsi="Arial" w:cs="Arial"/>
          <w:i w:val="0"/>
          <w:szCs w:val="24"/>
          <w:lang w:val="el-GR"/>
        </w:rPr>
        <w:t>η</w:t>
      </w:r>
      <w:r w:rsidR="000F75BB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0F75BB" w:rsidRPr="005627AA">
        <w:rPr>
          <w:rFonts w:ascii="Arial" w:hAnsi="Arial" w:cs="Arial"/>
          <w:i w:val="0"/>
          <w:szCs w:val="24"/>
          <w:lang w:val="en-US"/>
        </w:rPr>
        <w:t>εκδίδει</w:t>
      </w:r>
      <w:proofErr w:type="spellEnd"/>
      <w:r w:rsidR="000F75BB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0F75BB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0F75BB" w:rsidRPr="005627AA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0F75BB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0F75BB" w:rsidRPr="005627AA">
        <w:rPr>
          <w:rFonts w:ascii="Arial" w:hAnsi="Arial" w:cs="Arial"/>
          <w:i w:val="0"/>
          <w:szCs w:val="24"/>
          <w:lang w:val="en-US"/>
        </w:rPr>
        <w:t>α κάθε π</w:t>
      </w:r>
      <w:proofErr w:type="spellStart"/>
      <w:r w:rsidR="000F75BB" w:rsidRPr="005627AA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0F75BB" w:rsidRPr="005627AA">
        <w:rPr>
          <w:rFonts w:ascii="Arial" w:hAnsi="Arial" w:cs="Arial"/>
          <w:i w:val="0"/>
          <w:szCs w:val="24"/>
          <w:lang w:val="en-US"/>
        </w:rPr>
        <w:t>πο.</w:t>
      </w:r>
    </w:p>
    <w:p w14:paraId="3D3A98BA" w14:textId="77777777" w:rsidR="00AC3C9B" w:rsidRPr="005627AA" w:rsidRDefault="00AC3C9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C01E367" w14:textId="60DD4A15" w:rsidR="005745DF" w:rsidRPr="006F264C" w:rsidRDefault="005745DF" w:rsidP="005745DF">
      <w:pPr>
        <w:spacing w:line="240" w:lineRule="exac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2B17CB" w:rsidRPr="002B17CB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εριέχει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:</w:t>
      </w:r>
      <w:r w:rsidR="006F264C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3F7D9300" w14:textId="5FA181C0" w:rsidR="00A77A6A" w:rsidRPr="005627AA" w:rsidRDefault="00444348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>Τον</w:t>
      </w:r>
      <w:r w:rsidR="00A77A6A" w:rsidRPr="005627AA">
        <w:rPr>
          <w:rFonts w:ascii="Arial" w:hAnsi="Arial" w:cs="Arial"/>
          <w:i w:val="0"/>
          <w:szCs w:val="24"/>
          <w:lang w:val="it-IT"/>
        </w:rPr>
        <w:t xml:space="preserve"> αριθμός του πιστοποιητικού</w:t>
      </w:r>
    </w:p>
    <w:p w14:paraId="4F7D43C3" w14:textId="5A8D09E9" w:rsidR="00A77A6A" w:rsidRPr="005627AA" w:rsidRDefault="00444348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A77A6A" w:rsidRPr="005627AA">
        <w:rPr>
          <w:rFonts w:ascii="Arial" w:hAnsi="Arial" w:cs="Arial"/>
          <w:i w:val="0"/>
          <w:szCs w:val="24"/>
          <w:lang w:val="en-US"/>
        </w:rPr>
        <w:t>ι</w:t>
      </w:r>
      <w:r>
        <w:rPr>
          <w:rFonts w:ascii="Arial" w:hAnsi="Arial" w:cs="Arial"/>
          <w:i w:val="0"/>
          <w:szCs w:val="24"/>
          <w:lang w:val="el-GR"/>
        </w:rPr>
        <w:t>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γενικές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του ΦΠ,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περιλαμβανομένης της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διεύθυνσης</w:t>
      </w:r>
      <w:proofErr w:type="spellEnd"/>
      <w:r w:rsidR="006F264C">
        <w:rPr>
          <w:rFonts w:ascii="Arial" w:hAnsi="Arial" w:cs="Arial"/>
          <w:i w:val="0"/>
          <w:szCs w:val="24"/>
          <w:lang w:val="el-GR"/>
        </w:rPr>
        <w:t xml:space="preserve"> του</w:t>
      </w:r>
    </w:p>
    <w:p w14:paraId="139D64BD" w14:textId="4F2B15C2" w:rsidR="00A77A6A" w:rsidRPr="005627AA" w:rsidRDefault="00444348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γενικά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 του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ανισμού (επ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ωνυμί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α,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νομική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μορφή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διεύθυνση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και, κα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ατος, 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ριθμοί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τηλεφώνου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, φαξ και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ηλεκτρονικού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τα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χυδρομείου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)</w:t>
      </w:r>
    </w:p>
    <w:p w14:paraId="182E526C" w14:textId="0718E8D3" w:rsidR="00A77A6A" w:rsidRPr="005627AA" w:rsidRDefault="00444348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>Το λ</w:t>
      </w:r>
      <w:r w:rsidR="00A77A6A" w:rsidRPr="005627AA">
        <w:rPr>
          <w:rFonts w:ascii="Arial" w:hAnsi="Arial" w:cs="Arial"/>
          <w:i w:val="0"/>
          <w:szCs w:val="24"/>
          <w:lang w:val="it-IT"/>
        </w:rPr>
        <w:t xml:space="preserve">ογότυπο </w:t>
      </w:r>
      <w:r>
        <w:rPr>
          <w:rFonts w:ascii="Arial" w:hAnsi="Arial" w:cs="Arial"/>
          <w:i w:val="0"/>
          <w:szCs w:val="24"/>
          <w:lang w:val="el-GR"/>
        </w:rPr>
        <w:t xml:space="preserve">του </w:t>
      </w:r>
      <w:r w:rsidR="00A77A6A" w:rsidRPr="005627AA">
        <w:rPr>
          <w:rFonts w:ascii="Arial" w:hAnsi="Arial" w:cs="Arial"/>
          <w:i w:val="0"/>
          <w:szCs w:val="24"/>
          <w:lang w:val="it-IT"/>
        </w:rPr>
        <w:t>οργανισμού (κατόπιν αιτήματος)·</w:t>
      </w:r>
    </w:p>
    <w:p w14:paraId="441CAFB5" w14:textId="12BD0DA1" w:rsidR="00A77A6A" w:rsidRPr="005627AA" w:rsidRDefault="00444348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A77A6A" w:rsidRPr="005627AA">
        <w:rPr>
          <w:rFonts w:ascii="Arial" w:hAnsi="Arial" w:cs="Arial"/>
          <w:i w:val="0"/>
          <w:szCs w:val="24"/>
          <w:lang w:val="it-IT"/>
        </w:rPr>
        <w:t>ο πρότυπο αναφοράς</w:t>
      </w:r>
    </w:p>
    <w:p w14:paraId="62932C3E" w14:textId="3AF94572" w:rsidR="00114ED8" w:rsidRDefault="00114ED8" w:rsidP="00114ED8">
      <w:pPr>
        <w:numPr>
          <w:ilvl w:val="0"/>
          <w:numId w:val="12"/>
        </w:numPr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Το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αρμογής </w:t>
      </w:r>
      <w:r w:rsidR="00D97BFB">
        <w:rPr>
          <w:rFonts w:ascii="Arial" w:hAnsi="Arial" w:cs="Arial"/>
          <w:i w:val="0"/>
          <w:szCs w:val="24"/>
          <w:lang w:val="el-GR"/>
        </w:rPr>
        <w:t>με αναφορά σ</w:t>
      </w:r>
      <w:r w:rsidRPr="005627AA">
        <w:rPr>
          <w:rFonts w:ascii="Arial" w:hAnsi="Arial" w:cs="Arial"/>
          <w:i w:val="0"/>
          <w:szCs w:val="24"/>
          <w:lang w:val="en-US"/>
        </w:rPr>
        <w:t>το</w:t>
      </w:r>
      <w:r w:rsidR="00D97BFB">
        <w:rPr>
          <w:rFonts w:ascii="Arial" w:hAnsi="Arial" w:cs="Arial"/>
          <w:i w:val="0"/>
          <w:szCs w:val="24"/>
          <w:lang w:val="el-GR"/>
        </w:rPr>
        <w:t xml:space="preserve">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κωδικ</w:t>
      </w:r>
      <w:proofErr w:type="spellEnd"/>
      <w:r w:rsidR="00D97BFB">
        <w:rPr>
          <w:rFonts w:ascii="Arial" w:hAnsi="Arial" w:cs="Arial"/>
          <w:i w:val="0"/>
          <w:szCs w:val="24"/>
          <w:lang w:val="el-GR"/>
        </w:rPr>
        <w:t>ό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EA (</w:t>
      </w:r>
      <w:proofErr w:type="spellStart"/>
      <w:r w:rsidR="00A03A44" w:rsidRPr="00A03A44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A03A44" w:rsidRPr="00A03A44">
        <w:rPr>
          <w:rFonts w:ascii="Arial" w:hAnsi="Arial" w:cs="Arial"/>
          <w:i w:val="0"/>
          <w:szCs w:val="24"/>
          <w:lang w:val="en-US"/>
        </w:rPr>
        <w:t>α τα π</w:t>
      </w:r>
      <w:proofErr w:type="spellStart"/>
      <w:r w:rsidR="00A03A44" w:rsidRPr="00A03A44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A03A44" w:rsidRPr="00A03A44">
        <w:rPr>
          <w:rFonts w:ascii="Arial" w:hAnsi="Arial" w:cs="Arial"/>
          <w:i w:val="0"/>
          <w:szCs w:val="24"/>
          <w:lang w:val="en-US"/>
        </w:rPr>
        <w:t>πα</w:t>
      </w:r>
      <w:r w:rsidR="00A03A44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ISO 9001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45001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39001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27001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37001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37301</w:t>
      </w:r>
      <w:r w:rsidR="00A03A44">
        <w:rPr>
          <w:rFonts w:ascii="Arial" w:hAnsi="Arial" w:cs="Arial"/>
          <w:i w:val="0"/>
          <w:szCs w:val="24"/>
          <w:lang w:val="el-GR"/>
        </w:rPr>
        <w:t xml:space="preserve">, </w:t>
      </w:r>
      <w:r w:rsidRPr="005627AA">
        <w:rPr>
          <w:rFonts w:ascii="Arial" w:hAnsi="Arial" w:cs="Arial"/>
          <w:i w:val="0"/>
          <w:szCs w:val="24"/>
          <w:lang w:val="en-US"/>
        </w:rPr>
        <w:t>ISO 22301)</w:t>
      </w:r>
      <w:r w:rsidR="00E71AE0">
        <w:rPr>
          <w:rFonts w:ascii="Arial" w:hAnsi="Arial" w:cs="Arial"/>
          <w:i w:val="0"/>
          <w:szCs w:val="24"/>
          <w:lang w:val="el-GR"/>
        </w:rPr>
        <w:t xml:space="preserve"> </w:t>
      </w:r>
      <w:r w:rsidR="00E71AE0" w:rsidRPr="00E71AE0">
        <w:rPr>
          <w:rFonts w:ascii="Arial" w:hAnsi="Arial" w:cs="Arial"/>
          <w:i w:val="0"/>
          <w:szCs w:val="24"/>
          <w:lang w:val="el-GR"/>
        </w:rPr>
        <w:t>ή στην αντίστοιχη κατηγορία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τηγορί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(ISO 22000)</w:t>
      </w:r>
    </w:p>
    <w:p w14:paraId="4FDED28B" w14:textId="1B59F10E" w:rsidR="004D2A31" w:rsidRPr="00ED0A07" w:rsidRDefault="004D2A31" w:rsidP="00114ED8">
      <w:pPr>
        <w:numPr>
          <w:ilvl w:val="0"/>
          <w:numId w:val="12"/>
        </w:numPr>
        <w:jc w:val="both"/>
        <w:rPr>
          <w:rFonts w:ascii="Arial" w:hAnsi="Arial" w:cs="Arial"/>
          <w:b/>
          <w:bCs/>
          <w:i w:val="0"/>
          <w:szCs w:val="24"/>
          <w:lang w:val="en-US"/>
        </w:rPr>
      </w:pPr>
      <w:proofErr w:type="spellStart"/>
      <w:r w:rsidRPr="00E71AE0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E71AE0">
        <w:rPr>
          <w:rFonts w:ascii="Arial" w:hAnsi="Arial" w:cs="Arial"/>
          <w:i w:val="0"/>
          <w:szCs w:val="24"/>
          <w:lang w:val="en-US"/>
        </w:rPr>
        <w:t>α το</w:t>
      </w:r>
      <w:r w:rsidRPr="00ED0A07">
        <w:rPr>
          <w:rFonts w:ascii="Arial" w:hAnsi="Arial" w:cs="Arial"/>
          <w:b/>
          <w:bCs/>
          <w:i w:val="0"/>
          <w:szCs w:val="24"/>
          <w:lang w:val="en-US"/>
        </w:rPr>
        <w:t xml:space="preserve"> ISO/IEC 27001:2022 </w:t>
      </w:r>
      <w:r w:rsidRPr="00674884">
        <w:rPr>
          <w:rFonts w:ascii="Arial" w:hAnsi="Arial" w:cs="Arial"/>
          <w:i w:val="0"/>
          <w:szCs w:val="24"/>
          <w:lang w:val="en-US"/>
        </w:rPr>
        <w:t>στο π</w:t>
      </w:r>
      <w:proofErr w:type="spellStart"/>
      <w:r w:rsidRPr="0067488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674884">
        <w:rPr>
          <w:rFonts w:ascii="Arial" w:hAnsi="Arial" w:cs="Arial"/>
          <w:i w:val="0"/>
          <w:szCs w:val="24"/>
          <w:lang w:val="en-US"/>
        </w:rPr>
        <w:t>ποιητικό π</w:t>
      </w:r>
      <w:proofErr w:type="spellStart"/>
      <w:r w:rsidRPr="00674884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674884">
        <w:rPr>
          <w:rFonts w:ascii="Arial" w:hAnsi="Arial" w:cs="Arial"/>
          <w:i w:val="0"/>
          <w:szCs w:val="24"/>
          <w:lang w:val="en-US"/>
        </w:rPr>
        <w:t>πει να ανα</w:t>
      </w:r>
      <w:proofErr w:type="spellStart"/>
      <w:r w:rsidRPr="00674884">
        <w:rPr>
          <w:rFonts w:ascii="Arial" w:hAnsi="Arial" w:cs="Arial"/>
          <w:i w:val="0"/>
          <w:szCs w:val="24"/>
          <w:lang w:val="en-US"/>
        </w:rPr>
        <w:t>φέρετ</w:t>
      </w:r>
      <w:proofErr w:type="spellEnd"/>
      <w:r w:rsidRPr="00674884">
        <w:rPr>
          <w:rFonts w:ascii="Arial" w:hAnsi="Arial" w:cs="Arial"/>
          <w:i w:val="0"/>
          <w:szCs w:val="24"/>
          <w:lang w:val="en-US"/>
        </w:rPr>
        <w:t>αι η</w:t>
      </w:r>
      <w:r w:rsidRPr="00ED0A07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="00B755C2" w:rsidRPr="00B755C2">
        <w:rPr>
          <w:rFonts w:ascii="Arial" w:hAnsi="Arial" w:cs="Arial"/>
          <w:b/>
          <w:bCs/>
          <w:i w:val="0"/>
          <w:szCs w:val="24"/>
          <w:lang w:val="en-US"/>
        </w:rPr>
        <w:t>ισχύουσ</w:t>
      </w:r>
      <w:proofErr w:type="spellEnd"/>
      <w:r w:rsidR="00B755C2" w:rsidRPr="00B755C2">
        <w:rPr>
          <w:rFonts w:ascii="Arial" w:hAnsi="Arial" w:cs="Arial"/>
          <w:b/>
          <w:bCs/>
          <w:i w:val="0"/>
          <w:szCs w:val="24"/>
          <w:lang w:val="en-US"/>
        </w:rPr>
        <w:t>α</w:t>
      </w:r>
      <w:r w:rsidR="00B755C2">
        <w:rPr>
          <w:rFonts w:ascii="Arial" w:hAnsi="Arial" w:cs="Arial"/>
          <w:b/>
          <w:bCs/>
          <w:i w:val="0"/>
          <w:szCs w:val="24"/>
          <w:lang w:val="el-GR"/>
        </w:rPr>
        <w:t xml:space="preserve"> </w:t>
      </w:r>
      <w:r w:rsidRPr="00ED0A07">
        <w:rPr>
          <w:rFonts w:ascii="Arial" w:hAnsi="Arial" w:cs="Arial"/>
          <w:b/>
          <w:bCs/>
          <w:i w:val="0"/>
          <w:szCs w:val="24"/>
          <w:lang w:val="en-US"/>
        </w:rPr>
        <w:t xml:space="preserve">έκδοση της </w:t>
      </w:r>
      <w:proofErr w:type="spellStart"/>
      <w:r w:rsidRPr="00ED0A07">
        <w:rPr>
          <w:rFonts w:ascii="Arial" w:hAnsi="Arial" w:cs="Arial"/>
          <w:b/>
          <w:bCs/>
          <w:i w:val="0"/>
          <w:szCs w:val="24"/>
          <w:lang w:val="en-US"/>
        </w:rPr>
        <w:t>Δήλωσης</w:t>
      </w:r>
      <w:proofErr w:type="spellEnd"/>
      <w:r w:rsidRPr="00ED0A07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ED0A07">
        <w:rPr>
          <w:rFonts w:ascii="Arial" w:hAnsi="Arial" w:cs="Arial"/>
          <w:b/>
          <w:bCs/>
          <w:i w:val="0"/>
          <w:szCs w:val="24"/>
          <w:lang w:val="en-US"/>
        </w:rPr>
        <w:t>Εφ</w:t>
      </w:r>
      <w:proofErr w:type="spellEnd"/>
      <w:r w:rsidRPr="00ED0A07">
        <w:rPr>
          <w:rFonts w:ascii="Arial" w:hAnsi="Arial" w:cs="Arial"/>
          <w:b/>
          <w:bCs/>
          <w:i w:val="0"/>
          <w:szCs w:val="24"/>
          <w:lang w:val="en-US"/>
        </w:rPr>
        <w:t>αρμ</w:t>
      </w:r>
      <w:r w:rsidR="00444348">
        <w:rPr>
          <w:rFonts w:ascii="Arial" w:hAnsi="Arial" w:cs="Arial"/>
          <w:b/>
          <w:bCs/>
          <w:i w:val="0"/>
          <w:szCs w:val="24"/>
          <w:lang w:val="el-GR"/>
        </w:rPr>
        <w:t>οσιμότητας</w:t>
      </w:r>
      <w:r w:rsidR="00674884">
        <w:rPr>
          <w:rFonts w:ascii="Arial" w:hAnsi="Arial" w:cs="Arial"/>
          <w:b/>
          <w:bCs/>
          <w:i w:val="0"/>
          <w:szCs w:val="24"/>
          <w:lang w:val="el-GR"/>
        </w:rPr>
        <w:t xml:space="preserve"> </w:t>
      </w:r>
      <w:r w:rsidR="00674884" w:rsidRPr="00674884">
        <w:rPr>
          <w:rFonts w:ascii="Arial" w:hAnsi="Arial" w:cs="Arial"/>
          <w:b/>
          <w:bCs/>
          <w:i w:val="0"/>
          <w:szCs w:val="24"/>
          <w:lang w:val="el-GR"/>
        </w:rPr>
        <w:t xml:space="preserve">(Statement of </w:t>
      </w:r>
      <w:r w:rsidR="00674884" w:rsidRPr="00674884">
        <w:rPr>
          <w:rFonts w:ascii="Arial" w:hAnsi="Arial" w:cs="Arial"/>
          <w:b/>
          <w:bCs/>
          <w:i w:val="0"/>
          <w:szCs w:val="24"/>
          <w:lang w:val="el-GR"/>
        </w:rPr>
        <w:lastRenderedPageBreak/>
        <w:t>Applicability - SoA)</w:t>
      </w:r>
      <w:r w:rsidRPr="00ED0A07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="00674884" w:rsidRPr="009A6595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674884" w:rsidRPr="009A659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74884" w:rsidRPr="009A6595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674884" w:rsidRPr="009A6595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="00674884" w:rsidRPr="009A6595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674884" w:rsidRPr="009A6595">
        <w:rPr>
          <w:rFonts w:ascii="Arial" w:hAnsi="Arial" w:cs="Arial"/>
          <w:i w:val="0"/>
          <w:szCs w:val="24"/>
          <w:lang w:val="en-US"/>
        </w:rPr>
        <w:t xml:space="preserve"> η επ</w:t>
      </w:r>
      <w:proofErr w:type="spellStart"/>
      <w:r w:rsidR="00674884" w:rsidRPr="009A6595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674884" w:rsidRPr="009A6595">
        <w:rPr>
          <w:rFonts w:ascii="Arial" w:hAnsi="Arial" w:cs="Arial"/>
          <w:i w:val="0"/>
          <w:szCs w:val="24"/>
          <w:lang w:val="el-GR"/>
        </w:rPr>
        <w:t xml:space="preserve"> έχει </w:t>
      </w:r>
      <w:r w:rsidR="00234E32" w:rsidRPr="009A6595">
        <w:rPr>
          <w:rFonts w:ascii="Arial" w:hAnsi="Arial" w:cs="Arial"/>
          <w:i w:val="0"/>
          <w:szCs w:val="24"/>
          <w:lang w:val="en-US"/>
        </w:rPr>
        <w:t>πρα</w:t>
      </w:r>
      <w:proofErr w:type="spellStart"/>
      <w:r w:rsidR="00234E32" w:rsidRPr="009A6595">
        <w:rPr>
          <w:rFonts w:ascii="Arial" w:hAnsi="Arial" w:cs="Arial"/>
          <w:i w:val="0"/>
          <w:szCs w:val="24"/>
          <w:lang w:val="en-US"/>
        </w:rPr>
        <w:t>γμ</w:t>
      </w:r>
      <w:proofErr w:type="spellEnd"/>
      <w:r w:rsidR="00234E32" w:rsidRPr="009A6595">
        <w:rPr>
          <w:rFonts w:ascii="Arial" w:hAnsi="Arial" w:cs="Arial"/>
          <w:i w:val="0"/>
          <w:szCs w:val="24"/>
          <w:lang w:val="en-US"/>
        </w:rPr>
        <w:t>ατοποιηθεί</w:t>
      </w:r>
      <w:r w:rsidR="00234E32" w:rsidRPr="009A6595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354497" w:rsidRPr="009A6595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354497" w:rsidRPr="009A659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54497" w:rsidRPr="009A6595">
        <w:rPr>
          <w:rFonts w:ascii="Arial" w:hAnsi="Arial" w:cs="Arial"/>
          <w:i w:val="0"/>
          <w:szCs w:val="24"/>
          <w:lang w:val="en-US"/>
        </w:rPr>
        <w:t>ολοκλήρου</w:t>
      </w:r>
      <w:proofErr w:type="spellEnd"/>
      <w:r w:rsidRPr="009A659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A6595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Pr="009A6595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9A6595">
        <w:rPr>
          <w:rFonts w:ascii="Arial" w:hAnsi="Arial" w:cs="Arial"/>
          <w:i w:val="0"/>
          <w:szCs w:val="24"/>
          <w:lang w:val="en-US"/>
        </w:rPr>
        <w:t>οστάσεως</w:t>
      </w:r>
      <w:proofErr w:type="spellEnd"/>
      <w:r w:rsidRPr="009A6595">
        <w:rPr>
          <w:rFonts w:ascii="Arial" w:hAnsi="Arial" w:cs="Arial"/>
          <w:i w:val="0"/>
          <w:szCs w:val="24"/>
          <w:lang w:val="en-US"/>
        </w:rPr>
        <w:t xml:space="preserve">, </w:t>
      </w:r>
      <w:r w:rsidR="00354497" w:rsidRPr="009A6595">
        <w:rPr>
          <w:rFonts w:ascii="Arial" w:hAnsi="Arial" w:cs="Arial"/>
          <w:i w:val="0"/>
          <w:szCs w:val="24"/>
          <w:lang w:val="el-GR"/>
        </w:rPr>
        <w:t>θα</w:t>
      </w:r>
      <w:r w:rsidRPr="009A659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A6595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9A6595">
        <w:rPr>
          <w:rFonts w:ascii="Arial" w:hAnsi="Arial" w:cs="Arial"/>
          <w:i w:val="0"/>
          <w:szCs w:val="24"/>
          <w:lang w:val="en-US"/>
        </w:rPr>
        <w:t xml:space="preserve">πει να </w:t>
      </w:r>
      <w:r w:rsidR="009A6595" w:rsidRPr="009A6595">
        <w:rPr>
          <w:rFonts w:ascii="Arial" w:hAnsi="Arial" w:cs="Arial"/>
          <w:i w:val="0"/>
          <w:szCs w:val="24"/>
          <w:lang w:val="el-GR"/>
        </w:rPr>
        <w:t>αναγράφεται στο πιστοποιητικό</w:t>
      </w:r>
      <w:r w:rsidRPr="009A6595">
        <w:rPr>
          <w:rFonts w:ascii="Arial" w:hAnsi="Arial" w:cs="Arial"/>
          <w:i w:val="0"/>
          <w:szCs w:val="24"/>
          <w:lang w:val="en-US"/>
        </w:rPr>
        <w:t>.</w:t>
      </w:r>
    </w:p>
    <w:p w14:paraId="4CB81EDE" w14:textId="77777777" w:rsidR="00823F37" w:rsidRPr="00823F37" w:rsidRDefault="00114ED8" w:rsidP="003C32D8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α το </w:t>
      </w:r>
      <w:r w:rsidRPr="0020783A">
        <w:rPr>
          <w:rFonts w:ascii="Arial" w:hAnsi="Arial" w:cs="Arial"/>
          <w:b/>
          <w:bCs/>
          <w:i w:val="0"/>
          <w:szCs w:val="24"/>
          <w:lang w:val="en-US"/>
        </w:rPr>
        <w:t>ISO 37301</w:t>
      </w:r>
      <w:r w:rsidRPr="0020783A">
        <w:rPr>
          <w:rFonts w:ascii="Arial" w:hAnsi="Arial" w:cs="Arial"/>
          <w:i w:val="0"/>
          <w:szCs w:val="24"/>
          <w:lang w:val="en-US"/>
        </w:rPr>
        <w:t>, 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διευκρινίζετ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αι στο 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αρμογής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ανισμός α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σκεί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έλεγχο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επί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άλλων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ανισμών, 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ροσδιορίζοντ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ας τα χαρα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κτηριστικά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υτού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ελέγχου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(π.χ.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συμμετοχές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στο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κεφάλ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αιο,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βατικές υπ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οχρεώσεις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),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υτά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20783A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Pr="0020783A">
        <w:rPr>
          <w:rFonts w:ascii="Arial" w:hAnsi="Arial" w:cs="Arial"/>
          <w:i w:val="0"/>
          <w:szCs w:val="24"/>
          <w:lang w:val="en-US"/>
        </w:rPr>
        <w:t xml:space="preserve">πίπτουν </w:t>
      </w:r>
      <w:r w:rsidR="0020783A" w:rsidRPr="0020783A">
        <w:rPr>
          <w:rFonts w:ascii="Arial" w:hAnsi="Arial" w:cs="Arial"/>
          <w:i w:val="0"/>
          <w:szCs w:val="24"/>
          <w:lang w:val="en-US"/>
        </w:rPr>
        <w:t>στο π</w:t>
      </w:r>
      <w:proofErr w:type="spellStart"/>
      <w:r w:rsidR="0020783A" w:rsidRPr="0020783A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="0020783A" w:rsidRPr="0020783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20783A" w:rsidRPr="0020783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20783A" w:rsidRPr="0020783A">
        <w:rPr>
          <w:rFonts w:ascii="Arial" w:hAnsi="Arial" w:cs="Arial"/>
          <w:i w:val="0"/>
          <w:szCs w:val="24"/>
          <w:lang w:val="en-US"/>
        </w:rPr>
        <w:t>ποίησης,</w:t>
      </w:r>
    </w:p>
    <w:p w14:paraId="396302E4" w14:textId="77777777" w:rsidR="00823F37" w:rsidRPr="00823F37" w:rsidRDefault="00A77A6A" w:rsidP="00A43EC0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 w:rsidRPr="00823F37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σκο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>πός της π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>ποίησης με π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ροσδιορισμό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κωδικού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 xml:space="preserve"> EA / Κα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τηγορί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>ας / Μα</w:t>
      </w:r>
      <w:proofErr w:type="spellStart"/>
      <w:r w:rsidRPr="00823F37">
        <w:rPr>
          <w:rFonts w:ascii="Arial" w:hAnsi="Arial" w:cs="Arial"/>
          <w:i w:val="0"/>
          <w:szCs w:val="24"/>
          <w:lang w:val="en-US"/>
        </w:rPr>
        <w:t>κροτομέ</w:t>
      </w:r>
      <w:proofErr w:type="spellEnd"/>
      <w:r w:rsidRPr="00823F37">
        <w:rPr>
          <w:rFonts w:ascii="Arial" w:hAnsi="Arial" w:cs="Arial"/>
          <w:i w:val="0"/>
          <w:szCs w:val="24"/>
          <w:lang w:val="en-US"/>
        </w:rPr>
        <w:t xml:space="preserve">α </w:t>
      </w:r>
      <w:r w:rsidR="00823F37" w:rsidRPr="00823F37">
        <w:rPr>
          <w:rFonts w:ascii="Arial" w:hAnsi="Arial" w:cs="Arial"/>
          <w:i w:val="0"/>
          <w:szCs w:val="24"/>
          <w:lang w:val="en-US"/>
        </w:rPr>
        <w:t>ή/και στην α</w:t>
      </w:r>
      <w:proofErr w:type="spellStart"/>
      <w:r w:rsidR="00823F37" w:rsidRPr="00823F37">
        <w:rPr>
          <w:rFonts w:ascii="Arial" w:hAnsi="Arial" w:cs="Arial"/>
          <w:i w:val="0"/>
          <w:szCs w:val="24"/>
          <w:lang w:val="en-US"/>
        </w:rPr>
        <w:t>λυσίδ</w:t>
      </w:r>
      <w:proofErr w:type="spellEnd"/>
      <w:r w:rsidR="00823F37" w:rsidRPr="00823F37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823F37" w:rsidRPr="00823F37">
        <w:rPr>
          <w:rFonts w:ascii="Arial" w:hAnsi="Arial" w:cs="Arial"/>
          <w:i w:val="0"/>
          <w:szCs w:val="24"/>
          <w:lang w:val="en-US"/>
        </w:rPr>
        <w:t>τροφίμων</w:t>
      </w:r>
      <w:proofErr w:type="spellEnd"/>
      <w:r w:rsidR="00823F37" w:rsidRPr="00823F37">
        <w:rPr>
          <w:rFonts w:ascii="Arial" w:hAnsi="Arial" w:cs="Arial"/>
          <w:i w:val="0"/>
          <w:szCs w:val="24"/>
          <w:lang w:val="en-US"/>
        </w:rPr>
        <w:t>, όπ</w:t>
      </w:r>
      <w:proofErr w:type="spellStart"/>
      <w:r w:rsidR="00823F37" w:rsidRPr="00823F37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823F37" w:rsidRPr="00823F3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23F37" w:rsidRPr="00823F37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823F37" w:rsidRPr="00823F37">
        <w:rPr>
          <w:rFonts w:ascii="Arial" w:hAnsi="Arial" w:cs="Arial"/>
          <w:i w:val="0"/>
          <w:szCs w:val="24"/>
          <w:lang w:val="en-US"/>
        </w:rPr>
        <w:t>αρμόζεται</w:t>
      </w:r>
    </w:p>
    <w:p w14:paraId="20A51167" w14:textId="2672B59A" w:rsidR="00A77A6A" w:rsidRPr="00823F37" w:rsidRDefault="00A77A6A" w:rsidP="00A43EC0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 w:rsidRPr="00823F37">
        <w:rPr>
          <w:rFonts w:ascii="Arial" w:hAnsi="Arial" w:cs="Arial"/>
          <w:i w:val="0"/>
          <w:szCs w:val="24"/>
          <w:lang w:val="it-IT"/>
        </w:rPr>
        <w:t>η ημερομηνία έκδοσης</w:t>
      </w:r>
    </w:p>
    <w:p w14:paraId="77995343" w14:textId="19ADA772" w:rsidR="00A77A6A" w:rsidRPr="005627AA" w:rsidRDefault="00A77A6A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η ημερομηνία τροποποίησης</w:t>
      </w:r>
    </w:p>
    <w:p w14:paraId="501C300B" w14:textId="32E61B21" w:rsidR="00A77A6A" w:rsidRPr="005627AA" w:rsidRDefault="00A77A6A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η ημερομηνία λήξης</w:t>
      </w:r>
      <w:r w:rsidR="00863F26">
        <w:rPr>
          <w:rFonts w:ascii="Arial" w:hAnsi="Arial" w:cs="Arial"/>
          <w:i w:val="0"/>
          <w:szCs w:val="24"/>
          <w:lang w:val="el-GR"/>
        </w:rPr>
        <w:t xml:space="preserve"> </w:t>
      </w:r>
      <w:r w:rsidR="00863F26" w:rsidRPr="00863F26">
        <w:rPr>
          <w:rFonts w:ascii="Arial" w:hAnsi="Arial" w:cs="Arial"/>
          <w:i w:val="0"/>
          <w:szCs w:val="24"/>
          <w:lang w:val="el-GR"/>
        </w:rPr>
        <w:t>ισχύος</w:t>
      </w:r>
    </w:p>
    <w:p w14:paraId="646BF5D4" w14:textId="4226FF02" w:rsidR="00A77A6A" w:rsidRPr="005627AA" w:rsidRDefault="00A77A6A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3900CE" w:rsidRPr="003900CE">
        <w:rPr>
          <w:rFonts w:ascii="Arial" w:hAnsi="Arial" w:cs="Arial"/>
          <w:i w:val="0"/>
          <w:szCs w:val="24"/>
          <w:lang w:val="en-US"/>
        </w:rPr>
        <w:t>της επ</w:t>
      </w:r>
      <w:proofErr w:type="spellStart"/>
      <w:r w:rsidR="003900CE" w:rsidRPr="003900CE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3900CE" w:rsidRPr="003900CE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="003900CE" w:rsidRPr="003900CE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3900CE" w:rsidRPr="003900CE">
        <w:rPr>
          <w:rFonts w:ascii="Arial" w:hAnsi="Arial" w:cs="Arial"/>
          <w:i w:val="0"/>
          <w:szCs w:val="24"/>
          <w:lang w:val="en-US"/>
        </w:rPr>
        <w:t xml:space="preserve">ποίησης </w:t>
      </w:r>
      <w:r w:rsidRPr="005627AA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μόνο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νέωσης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)·</w:t>
      </w:r>
    </w:p>
    <w:p w14:paraId="1CC2AC12" w14:textId="5E1F7EE5" w:rsidR="00A77A6A" w:rsidRPr="005627AA" w:rsidRDefault="00A77A6A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ροηγούμενου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κύκλου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 (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ότ</w:t>
      </w:r>
      <w:proofErr w:type="spellEnd"/>
      <w:r w:rsidR="00256D83" w:rsidRPr="00256D83">
        <w:rPr>
          <w:rFonts w:ascii="Arial" w:hAnsi="Arial" w:cs="Arial"/>
          <w:i w:val="0"/>
          <w:szCs w:val="24"/>
          <w:lang w:val="en-US"/>
        </w:rPr>
        <w:t>αν π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ρόκειτ</w:t>
      </w:r>
      <w:proofErr w:type="spellEnd"/>
      <w:r w:rsidR="00256D83" w:rsidRPr="00256D83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256D83" w:rsidRPr="00256D83">
        <w:rPr>
          <w:rFonts w:ascii="Arial" w:hAnsi="Arial" w:cs="Arial"/>
          <w:i w:val="0"/>
          <w:szCs w:val="24"/>
          <w:lang w:val="en-US"/>
        </w:rPr>
        <w:t>α επαναπ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256D83" w:rsidRPr="00256D83">
        <w:rPr>
          <w:rFonts w:ascii="Arial" w:hAnsi="Arial" w:cs="Arial"/>
          <w:i w:val="0"/>
          <w:szCs w:val="24"/>
          <w:lang w:val="en-US"/>
        </w:rPr>
        <w:t xml:space="preserve">ποίηση 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="00256D83" w:rsidRPr="00256D83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256D83" w:rsidRPr="00256D83">
        <w:rPr>
          <w:rFonts w:ascii="Arial" w:hAnsi="Arial" w:cs="Arial"/>
          <w:i w:val="0"/>
          <w:szCs w:val="24"/>
          <w:lang w:val="en-US"/>
        </w:rPr>
        <w:t>λήξ</w:t>
      </w:r>
      <w:proofErr w:type="spellEnd"/>
      <w:r w:rsidR="00CA1109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>)</w:t>
      </w:r>
    </w:p>
    <w:p w14:paraId="734FF126" w14:textId="7F0309CC" w:rsidR="00A77A6A" w:rsidRPr="005627AA" w:rsidRDefault="00A77A6A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αφή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νόμιμου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ροσώ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που του ΦΠ</w:t>
      </w:r>
    </w:p>
    <w:p w14:paraId="5CE32B00" w14:textId="4C390357" w:rsidR="00A77A6A" w:rsidRPr="005627AA" w:rsidRDefault="00A176CD" w:rsidP="00A77A6A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λογότυπο</w:t>
      </w:r>
      <w:r w:rsidR="00C34F4A">
        <w:rPr>
          <w:rFonts w:ascii="Arial" w:hAnsi="Arial" w:cs="Arial"/>
          <w:i w:val="0"/>
          <w:szCs w:val="24"/>
          <w:lang w:val="el-GR"/>
        </w:rPr>
        <w:t xml:space="preserve"> της</w:t>
      </w:r>
      <w:r w:rsidRPr="005627AA">
        <w:rPr>
          <w:rFonts w:ascii="Arial" w:hAnsi="Arial" w:cs="Arial"/>
          <w:i w:val="0"/>
          <w:szCs w:val="24"/>
          <w:lang w:val="it-IT"/>
        </w:rPr>
        <w:t xml:space="preserve"> ICDQ</w:t>
      </w:r>
    </w:p>
    <w:p w14:paraId="39641509" w14:textId="77777777" w:rsidR="00AC6FC7" w:rsidRPr="00AC6FC7" w:rsidRDefault="00A77A6A" w:rsidP="00235D1B">
      <w:pPr>
        <w:numPr>
          <w:ilvl w:val="0"/>
          <w:numId w:val="12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πο του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απίστευσης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α τους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τομείς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 και τα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>ατα π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λύ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πτονται από τη </w:t>
      </w:r>
      <w:proofErr w:type="spellStart"/>
      <w:r w:rsidRPr="00AC6FC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AC6FC7">
        <w:rPr>
          <w:rFonts w:ascii="Arial" w:hAnsi="Arial" w:cs="Arial"/>
          <w:i w:val="0"/>
          <w:szCs w:val="24"/>
          <w:lang w:val="en-US"/>
        </w:rPr>
        <w:t xml:space="preserve">απίστευση,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συνοδευόμενο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σχετική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δήλωση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συμμετοχής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στις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Συμφωνίες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Αμοι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βαίας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Αν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>αγνώρισης (EA, IAF και ILAC), κα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θώς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και τα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>α του α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ντίστοιχου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σχήμ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="00AC6FC7" w:rsidRPr="00AC6FC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C6FC7" w:rsidRPr="00AC6FC7">
        <w:rPr>
          <w:rFonts w:ascii="Arial" w:hAnsi="Arial" w:cs="Arial"/>
          <w:i w:val="0"/>
          <w:szCs w:val="24"/>
          <w:lang w:val="en-US"/>
        </w:rPr>
        <w:t>απίστευσης,</w:t>
      </w:r>
    </w:p>
    <w:p w14:paraId="45E56080" w14:textId="42BD01AD" w:rsidR="004F39EC" w:rsidRPr="0076589A" w:rsidRDefault="00A77A6A" w:rsidP="00900847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76589A">
        <w:rPr>
          <w:rFonts w:ascii="Arial" w:hAnsi="Arial" w:cs="Arial"/>
          <w:i w:val="0"/>
          <w:szCs w:val="24"/>
          <w:lang w:val="en-US"/>
        </w:rPr>
        <w:t>οπ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>αδήποτε ανα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στους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Τεχνικούς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νονισμούς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 του  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απίστευσης ή </w:t>
      </w:r>
      <w:proofErr w:type="spellStart"/>
      <w:r w:rsidRPr="0076589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76589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6589A" w:rsidRPr="0076589A">
        <w:rPr>
          <w:rFonts w:ascii="Arial" w:hAnsi="Arial" w:cs="Arial"/>
          <w:i w:val="0"/>
          <w:szCs w:val="24"/>
          <w:lang w:val="en-US"/>
        </w:rPr>
        <w:t>άλλες</w:t>
      </w:r>
      <w:proofErr w:type="spellEnd"/>
      <w:r w:rsidR="0076589A" w:rsidRPr="0076589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6589A" w:rsidRPr="0076589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76589A" w:rsidRPr="0076589A">
        <w:rPr>
          <w:rFonts w:ascii="Arial" w:hAnsi="Arial" w:cs="Arial"/>
          <w:i w:val="0"/>
          <w:szCs w:val="24"/>
          <w:lang w:val="en-US"/>
        </w:rPr>
        <w:t>αρμοστέες κα</w:t>
      </w:r>
      <w:proofErr w:type="spellStart"/>
      <w:r w:rsidR="0076589A" w:rsidRPr="0076589A">
        <w:rPr>
          <w:rFonts w:ascii="Arial" w:hAnsi="Arial" w:cs="Arial"/>
          <w:i w:val="0"/>
          <w:szCs w:val="24"/>
          <w:lang w:val="en-US"/>
        </w:rPr>
        <w:t>νονιστικές</w:t>
      </w:r>
      <w:proofErr w:type="spellEnd"/>
      <w:r w:rsidR="0076589A" w:rsidRPr="0076589A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="0076589A" w:rsidRPr="0076589A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="0076589A" w:rsidRPr="0076589A">
        <w:rPr>
          <w:rFonts w:ascii="Arial" w:hAnsi="Arial" w:cs="Arial"/>
          <w:i w:val="0"/>
          <w:szCs w:val="24"/>
          <w:lang w:val="en-US"/>
        </w:rPr>
        <w:t>.</w:t>
      </w:r>
    </w:p>
    <w:p w14:paraId="08923C90" w14:textId="77777777" w:rsidR="0076589A" w:rsidRPr="0076589A" w:rsidRDefault="0076589A" w:rsidP="0076589A">
      <w:pPr>
        <w:spacing w:line="220" w:lineRule="atLeast"/>
        <w:ind w:left="927"/>
        <w:jc w:val="both"/>
        <w:rPr>
          <w:rFonts w:ascii="Arial" w:hAnsi="Arial" w:cs="Arial"/>
          <w:i w:val="0"/>
          <w:szCs w:val="24"/>
          <w:lang w:val="en-US"/>
        </w:rPr>
      </w:pPr>
    </w:p>
    <w:p w14:paraId="0BB3EDD0" w14:textId="03D24F2F" w:rsidR="004F39EC" w:rsidRPr="005627AA" w:rsidRDefault="00A17118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17118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A17118">
        <w:rPr>
          <w:rFonts w:ascii="Arial" w:hAnsi="Arial" w:cs="Arial"/>
          <w:i w:val="0"/>
          <w:szCs w:val="24"/>
          <w:lang w:val="en-US"/>
        </w:rPr>
        <w:t>, κα</w:t>
      </w:r>
      <w:proofErr w:type="spellStart"/>
      <w:r w:rsidRPr="00A17118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A17118">
        <w:rPr>
          <w:rFonts w:ascii="Arial" w:hAnsi="Arial" w:cs="Arial"/>
          <w:i w:val="0"/>
          <w:szCs w:val="24"/>
          <w:lang w:val="en-US"/>
        </w:rPr>
        <w:t xml:space="preserve"> την α</w:t>
      </w:r>
      <w:proofErr w:type="spellStart"/>
      <w:r w:rsidRPr="00A17118">
        <w:rPr>
          <w:rFonts w:ascii="Arial" w:hAnsi="Arial" w:cs="Arial"/>
          <w:i w:val="0"/>
          <w:szCs w:val="24"/>
          <w:lang w:val="en-US"/>
        </w:rPr>
        <w:t>ξιολόγηση</w:t>
      </w:r>
      <w:proofErr w:type="spellEnd"/>
      <w:r w:rsidRPr="00A17118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A17118">
        <w:rPr>
          <w:rFonts w:ascii="Arial" w:hAnsi="Arial" w:cs="Arial"/>
          <w:i w:val="0"/>
          <w:szCs w:val="24"/>
          <w:lang w:val="en-US"/>
        </w:rPr>
        <w:t>τεκμηρίωσης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>
        <w:rPr>
          <w:rFonts w:ascii="Arial" w:hAnsi="Arial" w:cs="Arial"/>
          <w:i w:val="0"/>
          <w:szCs w:val="24"/>
          <w:lang w:val="el-GR"/>
        </w:rPr>
        <w:t xml:space="preserve">ο </w:t>
      </w:r>
      <w:r w:rsidR="00757726">
        <w:rPr>
          <w:rFonts w:ascii="Arial" w:hAnsi="Arial" w:cs="Arial"/>
          <w:i w:val="0"/>
          <w:szCs w:val="24"/>
          <w:lang w:val="el-GR"/>
        </w:rPr>
        <w:t>Υπεύθυνος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ποίησης,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κρίνει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 ότι τα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αθέσιμα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>αι επα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ρκή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 ή π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λήρη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A308D2" w:rsidRPr="00A308D2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="00A308D2" w:rsidRPr="00A308D2">
        <w:rPr>
          <w:rFonts w:ascii="Arial" w:hAnsi="Arial" w:cs="Arial"/>
          <w:i w:val="0"/>
          <w:szCs w:val="24"/>
          <w:lang w:val="en-US"/>
        </w:rPr>
        <w:t>αται να:</w:t>
      </w:r>
    </w:p>
    <w:p w14:paraId="10B6F9D7" w14:textId="371C01C0" w:rsidR="004F39EC" w:rsidRPr="005627AA" w:rsidRDefault="00A308D2" w:rsidP="00BB19B5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A308D2">
        <w:rPr>
          <w:rFonts w:ascii="Arial" w:hAnsi="Arial" w:cs="Arial"/>
          <w:i w:val="0"/>
          <w:szCs w:val="24"/>
          <w:lang w:val="en-US"/>
        </w:rPr>
        <w:t>τρο</w:t>
      </w:r>
      <w:proofErr w:type="spellEnd"/>
      <w:r w:rsidRPr="00A308D2">
        <w:rPr>
          <w:rFonts w:ascii="Arial" w:hAnsi="Arial" w:cs="Arial"/>
          <w:i w:val="0"/>
          <w:szCs w:val="24"/>
          <w:lang w:val="en-US"/>
        </w:rPr>
        <w:t>ποποιήσει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το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εδί</w:t>
      </w:r>
      <w:proofErr w:type="spellEnd"/>
      <w:r>
        <w:rPr>
          <w:rFonts w:ascii="Arial" w:hAnsi="Arial" w:cs="Arial"/>
          <w:i w:val="0"/>
          <w:szCs w:val="24"/>
          <w:lang w:val="el-GR"/>
        </w:rPr>
        <w:t>ο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ποίησης,</w:t>
      </w:r>
    </w:p>
    <w:p w14:paraId="0A2B7799" w14:textId="77777777" w:rsidR="00B41F63" w:rsidRPr="00B41F63" w:rsidRDefault="00B41F63" w:rsidP="00BB19B5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B41F63">
        <w:rPr>
          <w:rFonts w:ascii="Arial" w:hAnsi="Arial" w:cs="Arial"/>
          <w:i w:val="0"/>
          <w:szCs w:val="24"/>
          <w:lang w:val="en-US"/>
        </w:rPr>
        <w:t>ανα</w:t>
      </w:r>
      <w:proofErr w:type="spellStart"/>
      <w:r w:rsidRPr="00B41F63">
        <w:rPr>
          <w:rFonts w:ascii="Arial" w:hAnsi="Arial" w:cs="Arial"/>
          <w:i w:val="0"/>
          <w:szCs w:val="24"/>
          <w:lang w:val="en-US"/>
        </w:rPr>
        <w:t>θεωρήσει</w:t>
      </w:r>
      <w:proofErr w:type="spellEnd"/>
      <w:r w:rsidRPr="00B41F63">
        <w:rPr>
          <w:rFonts w:ascii="Arial" w:hAnsi="Arial" w:cs="Arial"/>
          <w:i w:val="0"/>
          <w:szCs w:val="24"/>
          <w:lang w:val="en-US"/>
        </w:rPr>
        <w:t xml:space="preserve"> την κα</w:t>
      </w:r>
      <w:proofErr w:type="spellStart"/>
      <w:r w:rsidRPr="00B41F63">
        <w:rPr>
          <w:rFonts w:ascii="Arial" w:hAnsi="Arial" w:cs="Arial"/>
          <w:i w:val="0"/>
          <w:szCs w:val="24"/>
          <w:lang w:val="en-US"/>
        </w:rPr>
        <w:t>τηγοριο</w:t>
      </w:r>
      <w:proofErr w:type="spellEnd"/>
      <w:r w:rsidRPr="00B41F63">
        <w:rPr>
          <w:rFonts w:ascii="Arial" w:hAnsi="Arial" w:cs="Arial"/>
          <w:i w:val="0"/>
          <w:szCs w:val="24"/>
          <w:lang w:val="en-US"/>
        </w:rPr>
        <w:t xml:space="preserve">ποίηση των </w:t>
      </w:r>
      <w:proofErr w:type="spellStart"/>
      <w:r w:rsidRPr="00B41F63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B41F6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1F63">
        <w:rPr>
          <w:rFonts w:ascii="Arial" w:hAnsi="Arial" w:cs="Arial"/>
          <w:i w:val="0"/>
          <w:szCs w:val="24"/>
          <w:lang w:val="en-US"/>
        </w:rPr>
        <w:t>συμμορφώσεων</w:t>
      </w:r>
      <w:proofErr w:type="spellEnd"/>
      <w:r w:rsidRPr="00B41F63">
        <w:rPr>
          <w:rFonts w:ascii="Arial" w:hAnsi="Arial" w:cs="Arial"/>
          <w:i w:val="0"/>
          <w:szCs w:val="24"/>
          <w:lang w:val="en-US"/>
        </w:rPr>
        <w:t>,</w:t>
      </w:r>
    </w:p>
    <w:p w14:paraId="4145D754" w14:textId="77777777" w:rsidR="009829AE" w:rsidRPr="009829AE" w:rsidRDefault="004F39EC" w:rsidP="00332697">
      <w:pPr>
        <w:numPr>
          <w:ilvl w:val="0"/>
          <w:numId w:val="12"/>
        </w:num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ζητήσει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ρόσθετη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από τον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ανισμό </w:t>
      </w:r>
      <w:r w:rsidR="00B41F63" w:rsidRPr="009829AE">
        <w:rPr>
          <w:rFonts w:ascii="Arial" w:hAnsi="Arial" w:cs="Arial"/>
          <w:i w:val="0"/>
          <w:szCs w:val="24"/>
          <w:lang w:val="el-GR"/>
        </w:rPr>
        <w:t xml:space="preserve">ή </w:t>
      </w:r>
      <w:r w:rsidRPr="009829AE">
        <w:rPr>
          <w:rFonts w:ascii="Arial" w:hAnsi="Arial" w:cs="Arial"/>
          <w:i w:val="0"/>
          <w:szCs w:val="24"/>
          <w:lang w:val="en-US"/>
        </w:rPr>
        <w:t>να απ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ασίσει τη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>α</w:t>
      </w:r>
      <w:r w:rsidR="00582027" w:rsidRPr="009829AE">
        <w:rPr>
          <w:rFonts w:ascii="Arial" w:hAnsi="Arial" w:cs="Arial"/>
          <w:i w:val="0"/>
          <w:szCs w:val="24"/>
          <w:lang w:val="en-US"/>
        </w:rPr>
        <w:t>έκτακτης επ</w:t>
      </w:r>
      <w:proofErr w:type="spellStart"/>
      <w:r w:rsidR="00582027" w:rsidRPr="009829AE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582027" w:rsidRPr="009829AE">
        <w:rPr>
          <w:rFonts w:ascii="Arial" w:hAnsi="Arial" w:cs="Arial"/>
          <w:i w:val="0"/>
          <w:szCs w:val="24"/>
          <w:lang w:val="el-GR"/>
        </w:rPr>
        <w:t xml:space="preserve"> </w:t>
      </w:r>
      <w:r w:rsidRPr="009829AE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θα επ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ιτρέψει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την κα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λύτερη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επα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λήθευση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των απ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οδεικτικών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στοιχείων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</w:t>
      </w:r>
      <w:r w:rsidR="009829AE" w:rsidRPr="009829AE">
        <w:rPr>
          <w:rFonts w:ascii="Arial" w:hAnsi="Arial" w:cs="Arial"/>
          <w:i w:val="0"/>
          <w:szCs w:val="24"/>
          <w:lang w:val="en-US"/>
        </w:rPr>
        <w:t>σχετικά με την απ</w:t>
      </w:r>
      <w:proofErr w:type="spellStart"/>
      <w:r w:rsidR="009829AE" w:rsidRPr="009829AE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="009829AE" w:rsidRPr="009829AE">
        <w:rPr>
          <w:rFonts w:ascii="Arial" w:hAnsi="Arial" w:cs="Arial"/>
          <w:i w:val="0"/>
          <w:szCs w:val="24"/>
          <w:lang w:val="en-US"/>
        </w:rPr>
        <w:t xml:space="preserve">ατικότητα του </w:t>
      </w:r>
      <w:proofErr w:type="spellStart"/>
      <w:r w:rsidR="009829AE" w:rsidRPr="009829AE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="009829AE" w:rsidRPr="009829AE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="009829AE" w:rsidRPr="009829A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9829AE" w:rsidRPr="009829AE">
        <w:rPr>
          <w:rFonts w:ascii="Arial" w:hAnsi="Arial" w:cs="Arial"/>
          <w:i w:val="0"/>
          <w:szCs w:val="24"/>
          <w:lang w:val="en-US"/>
        </w:rPr>
        <w:t>αχείρισης.</w:t>
      </w:r>
    </w:p>
    <w:p w14:paraId="74B69AA3" w14:textId="77777777" w:rsidR="009829AE" w:rsidRDefault="009829AE" w:rsidP="009829AE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52ED68A9" w14:textId="19B5DF3C" w:rsidR="004F39EC" w:rsidRDefault="004F39EC" w:rsidP="009829AE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9829AE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τελική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αση σχετικά με την </w:t>
      </w:r>
      <w:proofErr w:type="spellStart"/>
      <w:r w:rsidR="009829AE" w:rsidRPr="009829AE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>ποίησης, το 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>ποίησης και την α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νάγκη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ρόσθετ</w:t>
      </w:r>
      <w:proofErr w:type="spellEnd"/>
      <w:r w:rsidR="009B1E13">
        <w:rPr>
          <w:rFonts w:ascii="Arial" w:hAnsi="Arial" w:cs="Arial"/>
          <w:i w:val="0"/>
          <w:szCs w:val="24"/>
          <w:lang w:val="el-GR"/>
        </w:rPr>
        <w:t>ης</w:t>
      </w:r>
      <w:r w:rsidRPr="009829AE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9B1E13" w:rsidRPr="009B1E13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9B1E13" w:rsidRPr="009B1E13">
        <w:rPr>
          <w:rFonts w:ascii="Arial" w:hAnsi="Arial" w:cs="Arial"/>
          <w:i w:val="0"/>
          <w:szCs w:val="24"/>
          <w:lang w:val="en-US"/>
        </w:rPr>
        <w:t>ακτης επ</w:t>
      </w:r>
      <w:proofErr w:type="spellStart"/>
      <w:r w:rsidR="009B1E13" w:rsidRPr="009B1E13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9B1E13" w:rsidRPr="009B1E13">
        <w:rPr>
          <w:rFonts w:ascii="Arial" w:hAnsi="Arial" w:cs="Arial"/>
          <w:i w:val="0"/>
          <w:szCs w:val="24"/>
          <w:lang w:val="en-US"/>
        </w:rPr>
        <w:t>,</w:t>
      </w:r>
      <w:r w:rsidR="009B1E13">
        <w:rPr>
          <w:rFonts w:ascii="Arial" w:hAnsi="Arial" w:cs="Arial"/>
          <w:i w:val="0"/>
          <w:szCs w:val="24"/>
          <w:lang w:val="el-GR"/>
        </w:rPr>
        <w:t xml:space="preserve"> </w:t>
      </w:r>
      <w:r w:rsidRPr="009829AE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9829AE">
        <w:rPr>
          <w:rFonts w:ascii="Arial" w:hAnsi="Arial" w:cs="Arial"/>
          <w:i w:val="0"/>
          <w:szCs w:val="24"/>
          <w:lang w:val="en-US"/>
        </w:rPr>
        <w:t>ρμοδιότητ</w:t>
      </w:r>
      <w:proofErr w:type="spellEnd"/>
      <w:r w:rsidRPr="009829AE">
        <w:rPr>
          <w:rFonts w:ascii="Arial" w:hAnsi="Arial" w:cs="Arial"/>
          <w:i w:val="0"/>
          <w:szCs w:val="24"/>
          <w:lang w:val="en-US"/>
        </w:rPr>
        <w:t xml:space="preserve">α </w:t>
      </w:r>
      <w:r w:rsidR="009B1E13">
        <w:rPr>
          <w:rFonts w:ascii="Arial" w:hAnsi="Arial" w:cs="Arial"/>
          <w:i w:val="0"/>
          <w:szCs w:val="24"/>
          <w:lang w:val="el-GR"/>
        </w:rPr>
        <w:t>του Υπεύθυνος</w:t>
      </w:r>
      <w:r w:rsidR="009B1E13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B1E13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9B1E13" w:rsidRPr="005627AA">
        <w:rPr>
          <w:rFonts w:ascii="Arial" w:hAnsi="Arial" w:cs="Arial"/>
          <w:i w:val="0"/>
          <w:szCs w:val="24"/>
          <w:lang w:val="en-US"/>
        </w:rPr>
        <w:t>ποίησης</w:t>
      </w:r>
      <w:r w:rsidRPr="009829AE">
        <w:rPr>
          <w:rFonts w:ascii="Arial" w:hAnsi="Arial" w:cs="Arial"/>
          <w:i w:val="0"/>
          <w:szCs w:val="24"/>
          <w:lang w:val="en-US"/>
        </w:rPr>
        <w:t>.</w:t>
      </w:r>
    </w:p>
    <w:p w14:paraId="031D770B" w14:textId="77777777" w:rsidR="009B1E13" w:rsidRPr="009B1E13" w:rsidRDefault="009B1E13" w:rsidP="009829AE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8D505B7" w14:textId="333423B6" w:rsidR="004F39EC" w:rsidRPr="005627AA" w:rsidRDefault="00DA3E6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της α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ξιολόγησης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η ICDQ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ενημερώ</w:t>
      </w:r>
      <w:proofErr w:type="spellEnd"/>
      <w:r w:rsidR="00DB1847">
        <w:rPr>
          <w:rFonts w:ascii="Arial" w:hAnsi="Arial" w:cs="Arial"/>
          <w:i w:val="0"/>
          <w:szCs w:val="24"/>
          <w:lang w:val="el-GR"/>
        </w:rPr>
        <w:t>νει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 το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οτέλεσμ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DB1847">
        <w:rPr>
          <w:rFonts w:ascii="Arial" w:hAnsi="Arial" w:cs="Arial"/>
          <w:i w:val="0"/>
          <w:szCs w:val="24"/>
          <w:lang w:val="el-GR"/>
        </w:rPr>
        <w:t>της επιθεώρησης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565D6514" w14:textId="64E28DAB" w:rsidR="00A77A6A" w:rsidRDefault="00DA3E6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εξόφληση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των π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βλεπόμενων 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οικονομικών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DA3E64">
        <w:rPr>
          <w:rFonts w:ascii="Arial" w:hAnsi="Arial" w:cs="Arial"/>
          <w:i w:val="0"/>
          <w:szCs w:val="24"/>
          <w:lang w:val="en-US"/>
        </w:rPr>
        <w:t>οχρεώσεων</w:t>
      </w:r>
      <w:proofErr w:type="spellEnd"/>
      <w:r w:rsidRPr="00DA3E64">
        <w:rPr>
          <w:rFonts w:ascii="Arial" w:hAnsi="Arial" w:cs="Arial"/>
          <w:i w:val="0"/>
          <w:szCs w:val="24"/>
          <w:lang w:val="en-US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και 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με τους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όρους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της σύμβασης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F628DD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εκδίδει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ποιητικό </w:t>
      </w:r>
      <w:r w:rsidR="001B2C54">
        <w:rPr>
          <w:rFonts w:ascii="Arial" w:hAnsi="Arial" w:cs="Arial"/>
          <w:i w:val="0"/>
          <w:szCs w:val="24"/>
          <w:lang w:val="el-GR"/>
        </w:rPr>
        <w:t>σ</w:t>
      </w:r>
      <w:proofErr w:type="spellStart"/>
      <w:r w:rsidR="001B2C54" w:rsidRPr="001B2C54">
        <w:rPr>
          <w:rFonts w:ascii="Arial" w:hAnsi="Arial" w:cs="Arial"/>
          <w:i w:val="0"/>
          <w:szCs w:val="24"/>
          <w:lang w:val="en-US"/>
        </w:rPr>
        <w:t>υμμόρφωσης</w:t>
      </w:r>
      <w:proofErr w:type="spellEnd"/>
      <w:r w:rsidR="001B2C54" w:rsidRPr="001B2C54">
        <w:rPr>
          <w:rFonts w:ascii="Arial" w:hAnsi="Arial" w:cs="Arial"/>
          <w:i w:val="0"/>
          <w:szCs w:val="24"/>
          <w:lang w:val="en-US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και το κατα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χωρεί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στο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 xml:space="preserve">Μητρώο </w:t>
      </w:r>
      <w:proofErr w:type="spellStart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Πιστο</w:t>
      </w:r>
      <w:proofErr w:type="spellEnd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 xml:space="preserve">ποιημένων </w:t>
      </w:r>
      <w:proofErr w:type="spellStart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ανισμών</w:t>
      </w:r>
      <w:r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και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μεριμνά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δημοσίευσή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ιστότο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πό και </w:t>
      </w:r>
      <w:r w:rsidR="00563C11">
        <w:rPr>
          <w:rFonts w:ascii="Arial" w:hAnsi="Arial" w:cs="Arial"/>
          <w:i w:val="0"/>
          <w:szCs w:val="24"/>
          <w:lang w:val="el-GR"/>
        </w:rPr>
        <w:t>την</w:t>
      </w:r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>ποιήσ</w:t>
      </w:r>
      <w:r w:rsidR="00563C11">
        <w:rPr>
          <w:rFonts w:ascii="Arial" w:hAnsi="Arial" w:cs="Arial"/>
          <w:i w:val="0"/>
          <w:szCs w:val="24"/>
          <w:lang w:val="el-GR"/>
        </w:rPr>
        <w:t>η</w:t>
      </w:r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ρος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τους α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ρμόδιους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φορείς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>, όπ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="004571F4" w:rsidRPr="004571F4">
        <w:rPr>
          <w:rFonts w:ascii="Arial" w:hAnsi="Arial" w:cs="Arial"/>
          <w:i w:val="0"/>
          <w:szCs w:val="24"/>
          <w:lang w:val="en-US"/>
        </w:rPr>
        <w:t>ιτείτ</w:t>
      </w:r>
      <w:proofErr w:type="spellEnd"/>
      <w:r w:rsidR="004571F4" w:rsidRPr="004571F4">
        <w:rPr>
          <w:rFonts w:ascii="Arial" w:hAnsi="Arial" w:cs="Arial"/>
          <w:i w:val="0"/>
          <w:szCs w:val="24"/>
          <w:lang w:val="en-US"/>
        </w:rPr>
        <w:t>αι.</w:t>
      </w:r>
    </w:p>
    <w:p w14:paraId="7F08748C" w14:textId="77777777" w:rsidR="004571F4" w:rsidRPr="004571F4" w:rsidRDefault="004571F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57FB921F" w14:textId="72E10824" w:rsidR="00A77A6A" w:rsidRPr="005627AA" w:rsidRDefault="00A77A6A" w:rsidP="00A77A6A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Το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ποιητικό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δίδετ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με τα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θεωρούντ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λληλότερ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(π.χ.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ηλεκτρονικ</w:t>
      </w:r>
      <w:proofErr w:type="spellEnd"/>
      <w:r w:rsidR="00563C11">
        <w:rPr>
          <w:rFonts w:ascii="Arial" w:hAnsi="Arial" w:cs="Arial"/>
          <w:i w:val="0"/>
          <w:szCs w:val="24"/>
          <w:lang w:val="el-GR"/>
        </w:rPr>
        <w:t xml:space="preserve">ά ή σε έντυπη </w:t>
      </w:r>
      <w:r w:rsidR="007E298F">
        <w:rPr>
          <w:rFonts w:ascii="Arial" w:hAnsi="Arial" w:cs="Arial"/>
          <w:i w:val="0"/>
          <w:szCs w:val="24"/>
          <w:lang w:val="el-GR"/>
        </w:rPr>
        <w:t>μορφή</w:t>
      </w:r>
      <w:r w:rsidRPr="005627AA">
        <w:rPr>
          <w:rFonts w:ascii="Arial" w:hAnsi="Arial" w:cs="Arial"/>
          <w:i w:val="0"/>
          <w:szCs w:val="24"/>
          <w:lang w:val="en-US"/>
        </w:rPr>
        <w:t>).</w:t>
      </w:r>
    </w:p>
    <w:p w14:paraId="23CE576D" w14:textId="77777777" w:rsidR="004842F1" w:rsidRPr="004842F1" w:rsidRDefault="004842F1" w:rsidP="004842F1">
      <w:p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4842F1">
        <w:rPr>
          <w:rFonts w:ascii="Arial" w:hAnsi="Arial" w:cs="Arial"/>
          <w:i w:val="0"/>
          <w:szCs w:val="24"/>
          <w:lang w:val="en-US"/>
        </w:rPr>
        <w:lastRenderedPageBreak/>
        <w:t>Κα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 xml:space="preserve">πιν 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γρ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>απτού α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>ατος, η ICDQ πα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842F1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Pr="004842F1">
        <w:rPr>
          <w:rFonts w:ascii="Arial" w:hAnsi="Arial" w:cs="Arial"/>
          <w:i w:val="0"/>
          <w:szCs w:val="24"/>
          <w:lang w:val="en-US"/>
        </w:rPr>
        <w:t xml:space="preserve"> σχετικά με: </w:t>
      </w:r>
    </w:p>
    <w:p w14:paraId="0B228BD4" w14:textId="76754E45" w:rsidR="00A77A6A" w:rsidRPr="005627AA" w:rsidRDefault="00A77A6A" w:rsidP="00A77A6A">
      <w:pPr>
        <w:numPr>
          <w:ilvl w:val="0"/>
          <w:numId w:val="17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γεωγρ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αφικές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εριοχές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στις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αστηριοποιείται</w:t>
      </w:r>
    </w:p>
    <w:p w14:paraId="475AF039" w14:textId="2B56B007" w:rsidR="00A77A6A" w:rsidRPr="005627AA" w:rsidRDefault="004842F1" w:rsidP="00A77A6A">
      <w:pPr>
        <w:numPr>
          <w:ilvl w:val="0"/>
          <w:numId w:val="17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A77A6A" w:rsidRPr="005627AA">
        <w:rPr>
          <w:rFonts w:ascii="Arial" w:hAnsi="Arial" w:cs="Arial"/>
          <w:i w:val="0"/>
          <w:szCs w:val="24"/>
          <w:lang w:val="en-US"/>
        </w:rPr>
        <w:t>η</w:t>
      </w:r>
      <w:r>
        <w:rPr>
          <w:rFonts w:ascii="Arial" w:hAnsi="Arial" w:cs="Arial"/>
          <w:i w:val="0"/>
          <w:szCs w:val="24"/>
          <w:lang w:val="el-GR"/>
        </w:rPr>
        <w:t>ν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τάστ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αση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Pr="004842F1">
        <w:rPr>
          <w:rFonts w:ascii="Arial" w:hAnsi="Arial" w:cs="Arial"/>
          <w:i w:val="0"/>
          <w:szCs w:val="24"/>
          <w:lang w:val="el-GR"/>
        </w:rPr>
        <w:t>ισχύος</w:t>
      </w:r>
      <w:r w:rsidRPr="004842F1">
        <w:t xml:space="preserve"> </w:t>
      </w:r>
      <w:r w:rsidRPr="004842F1">
        <w:rPr>
          <w:rFonts w:ascii="Arial" w:hAnsi="Arial" w:cs="Arial"/>
          <w:i w:val="0"/>
          <w:szCs w:val="24"/>
          <w:lang w:val="el-GR"/>
        </w:rPr>
        <w:t>ισχύος</w:t>
      </w:r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συγκεκριμένης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77A6A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A77A6A" w:rsidRPr="005627AA">
        <w:rPr>
          <w:rFonts w:ascii="Arial" w:hAnsi="Arial" w:cs="Arial"/>
          <w:i w:val="0"/>
          <w:szCs w:val="24"/>
          <w:lang w:val="en-US"/>
        </w:rPr>
        <w:t>ποίησης</w:t>
      </w:r>
    </w:p>
    <w:p w14:paraId="06BE9AFE" w14:textId="127E0DB6" w:rsidR="00A77A6A" w:rsidRPr="005627AA" w:rsidRDefault="00A77A6A" w:rsidP="00A77A6A">
      <w:pPr>
        <w:numPr>
          <w:ilvl w:val="0"/>
          <w:numId w:val="17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τ</w:t>
      </w:r>
      <w:r w:rsidR="00DD020F">
        <w:rPr>
          <w:rFonts w:ascii="Arial" w:hAnsi="Arial" w:cs="Arial"/>
          <w:i w:val="0"/>
          <w:szCs w:val="24"/>
          <w:lang w:val="el-GR"/>
        </w:rPr>
        <w:t xml:space="preserve">ην </w:t>
      </w:r>
      <w:r w:rsidR="00DD020F" w:rsidRPr="00DD020F">
        <w:rPr>
          <w:rFonts w:ascii="Arial" w:hAnsi="Arial" w:cs="Arial"/>
          <w:i w:val="0"/>
          <w:szCs w:val="24"/>
          <w:lang w:val="el-GR"/>
        </w:rPr>
        <w:t>επωνυμία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>αρμοζόμενο π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>πο, το π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ποίησης και τη 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γεωγρ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αφική του 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θέση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 (π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DD020F" w:rsidRPr="00DD020F">
        <w:rPr>
          <w:rFonts w:ascii="Arial" w:hAnsi="Arial" w:cs="Arial"/>
          <w:i w:val="0"/>
          <w:szCs w:val="24"/>
          <w:lang w:val="en-US"/>
        </w:rPr>
        <w:t>χώρ</w:t>
      </w:r>
      <w:proofErr w:type="spellEnd"/>
      <w:r w:rsidR="00DD020F" w:rsidRPr="00DD020F">
        <w:rPr>
          <w:rFonts w:ascii="Arial" w:hAnsi="Arial" w:cs="Arial"/>
          <w:i w:val="0"/>
          <w:szCs w:val="24"/>
          <w:lang w:val="en-US"/>
        </w:rPr>
        <w:t>α)</w:t>
      </w:r>
      <w:r w:rsidR="00DD020F">
        <w:rPr>
          <w:rFonts w:ascii="Arial" w:hAnsi="Arial" w:cs="Arial"/>
          <w:i w:val="0"/>
          <w:szCs w:val="24"/>
          <w:lang w:val="el-GR"/>
        </w:rPr>
        <w:t xml:space="preserve"> του </w:t>
      </w:r>
      <w:r w:rsidRPr="005627AA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ποιημένου </w:t>
      </w:r>
      <w:proofErr w:type="spellStart"/>
      <w:r w:rsidR="0021012D" w:rsidRPr="0021012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21012D" w:rsidRPr="0021012D">
        <w:rPr>
          <w:rFonts w:ascii="Arial" w:hAnsi="Arial" w:cs="Arial"/>
          <w:i w:val="0"/>
          <w:szCs w:val="24"/>
          <w:lang w:val="en-US"/>
        </w:rPr>
        <w:t>ανισμού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</w:t>
      </w:r>
      <w:r w:rsidR="0021012D">
        <w:rPr>
          <w:rFonts w:ascii="Arial" w:hAnsi="Arial" w:cs="Arial"/>
          <w:i w:val="0"/>
          <w:szCs w:val="24"/>
          <w:lang w:val="el-GR"/>
        </w:rPr>
        <w:t xml:space="preserve">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αιρετικές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πτώσεις όπ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αλείας, 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ελάτης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ζητήσει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εριορισμό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βασης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ορισμένες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594CC568" w14:textId="77777777" w:rsidR="00A77A6A" w:rsidRPr="005627AA" w:rsidRDefault="00A77A6A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13E1D64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6FA73C5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13842E2" w14:textId="680ACB1C" w:rsidR="004F39EC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0" w:name="_Toc37759299"/>
      <w:r w:rsidRPr="005627AA">
        <w:rPr>
          <w:b w:val="0"/>
          <w:caps/>
          <w:sz w:val="24"/>
        </w:rPr>
        <w:t>9.1 Ισχ</w:t>
      </w:r>
      <w:r w:rsidR="00B85BB8">
        <w:rPr>
          <w:b w:val="0"/>
          <w:caps/>
          <w:sz w:val="24"/>
          <w:lang w:val="el-GR"/>
        </w:rPr>
        <w:t>υ</w:t>
      </w:r>
      <w:r w:rsidRPr="005627AA">
        <w:rPr>
          <w:b w:val="0"/>
          <w:caps/>
          <w:sz w:val="24"/>
        </w:rPr>
        <w:t>ς της πιστοπο</w:t>
      </w:r>
      <w:r w:rsidR="00B85BB8">
        <w:rPr>
          <w:b w:val="0"/>
          <w:caps/>
          <w:sz w:val="24"/>
          <w:lang w:val="el-GR"/>
        </w:rPr>
        <w:t>ι</w:t>
      </w:r>
      <w:r w:rsidRPr="005627AA">
        <w:rPr>
          <w:b w:val="0"/>
          <w:caps/>
          <w:sz w:val="24"/>
        </w:rPr>
        <w:t>ησης</w:t>
      </w:r>
      <w:bookmarkEnd w:id="10"/>
    </w:p>
    <w:p w14:paraId="3CB79EC5" w14:textId="77777777" w:rsidR="008178F0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χορηγείτ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ισχύει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8178F0" w:rsidRPr="008178F0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οκλειστικά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 xml:space="preserve">α τις 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εγκ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>αταστάσεις και το π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>αρμογής π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φέροντ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 xml:space="preserve">αι στο </w:t>
      </w:r>
      <w:proofErr w:type="spellStart"/>
      <w:r w:rsidR="008178F0" w:rsidRPr="008178F0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8178F0" w:rsidRPr="008178F0">
        <w:rPr>
          <w:rFonts w:ascii="Arial" w:hAnsi="Arial" w:cs="Arial"/>
          <w:i w:val="0"/>
          <w:szCs w:val="24"/>
          <w:lang w:val="en-US"/>
        </w:rPr>
        <w:t>ποιητικό.</w:t>
      </w:r>
    </w:p>
    <w:p w14:paraId="62507E35" w14:textId="77777777" w:rsidR="008178F0" w:rsidRDefault="008178F0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158CBE0A" w14:textId="28AF7D40" w:rsidR="00D07C6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 </w:t>
      </w:r>
      <w:r w:rsidR="008178F0">
        <w:rPr>
          <w:rFonts w:ascii="Arial" w:hAnsi="Arial" w:cs="Arial"/>
          <w:i w:val="0"/>
          <w:szCs w:val="24"/>
          <w:lang w:val="el-GR"/>
        </w:rPr>
        <w:t xml:space="preserve">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λλάσσει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από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ευθύνες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νομικές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οχρεώσεις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ορρέουν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ροϊόντ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α,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αδικασίες και τις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ηρεσίες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F5634" w:rsidRPr="007F5634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ούτε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 xml:space="preserve"> από τις υπ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οχρεώσεις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>αντι των π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ελ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 xml:space="preserve">ατών, των 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εργ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 xml:space="preserve">αζομένων και 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τρίτων</w:t>
      </w:r>
      <w:proofErr w:type="spellEnd"/>
      <w:r w:rsidR="007F5634" w:rsidRPr="007F5634">
        <w:rPr>
          <w:rFonts w:ascii="Arial" w:hAnsi="Arial" w:cs="Arial"/>
          <w:i w:val="0"/>
          <w:szCs w:val="24"/>
          <w:lang w:val="en-US"/>
        </w:rPr>
        <w:t>.</w:t>
      </w:r>
    </w:p>
    <w:p w14:paraId="6297D088" w14:textId="77777777" w:rsidR="007F5634" w:rsidRPr="007F5634" w:rsidRDefault="007F563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4D4F44B5" w14:textId="77777777" w:rsidR="007F5634" w:rsidRDefault="00AA7763" w:rsidP="00AA7763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</w:t>
      </w:r>
      <w:r w:rsidR="007F5634">
        <w:rPr>
          <w:rFonts w:ascii="Arial" w:hAnsi="Arial" w:cs="Arial"/>
          <w:i w:val="0"/>
          <w:szCs w:val="24"/>
          <w:lang w:val="el-GR"/>
        </w:rPr>
        <w:t xml:space="preserve"> της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ισχύει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3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έτη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7F5634" w:rsidRPr="007F5634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7F5634" w:rsidRPr="007F5634">
        <w:rPr>
          <w:rFonts w:ascii="Arial" w:hAnsi="Arial" w:cs="Arial"/>
          <w:i w:val="0"/>
          <w:szCs w:val="24"/>
          <w:lang w:val="en-US"/>
        </w:rPr>
        <w:t>ρχικής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έκδοσης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r w:rsidR="007F5634">
        <w:rPr>
          <w:rFonts w:ascii="Arial" w:hAnsi="Arial" w:cs="Arial"/>
          <w:i w:val="0"/>
          <w:szCs w:val="24"/>
          <w:lang w:val="el-GR"/>
        </w:rPr>
        <w:t>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ποιητικού, υπό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πόθεση ότι</w:t>
      </w:r>
      <w:r w:rsidR="007F5634">
        <w:rPr>
          <w:rFonts w:ascii="Arial" w:hAnsi="Arial" w:cs="Arial"/>
          <w:i w:val="0"/>
          <w:szCs w:val="24"/>
          <w:lang w:val="el-GR"/>
        </w:rPr>
        <w:t xml:space="preserve">: </w:t>
      </w:r>
    </w:p>
    <w:p w14:paraId="1AFD7531" w14:textId="77777777" w:rsidR="002B3B04" w:rsidRPr="002B3B04" w:rsidRDefault="00AA7763" w:rsidP="007F5634">
      <w:pPr>
        <w:pStyle w:val="ListParagraph"/>
        <w:numPr>
          <w:ilvl w:val="0"/>
          <w:numId w:val="20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7F5634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>αχείρισης του π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ποιημένου 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ανισμού </w:t>
      </w:r>
      <w:r w:rsidR="002B3B04">
        <w:rPr>
          <w:rFonts w:ascii="Arial" w:hAnsi="Arial" w:cs="Arial"/>
          <w:i w:val="0"/>
          <w:szCs w:val="24"/>
          <w:lang w:val="el-GR"/>
        </w:rPr>
        <w:t>διενεργεί τις προβλεπόμενες</w:t>
      </w:r>
      <w:r w:rsidRPr="007F563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α των 3 </w:t>
      </w:r>
      <w:proofErr w:type="spellStart"/>
      <w:r w:rsidRPr="007F5634">
        <w:rPr>
          <w:rFonts w:ascii="Arial" w:hAnsi="Arial" w:cs="Arial"/>
          <w:i w:val="0"/>
          <w:szCs w:val="24"/>
          <w:lang w:val="en-US"/>
        </w:rPr>
        <w:t>ετών</w:t>
      </w:r>
      <w:proofErr w:type="spellEnd"/>
      <w:r w:rsidRPr="007F5634">
        <w:rPr>
          <w:rFonts w:ascii="Arial" w:hAnsi="Arial" w:cs="Arial"/>
          <w:i w:val="0"/>
          <w:szCs w:val="24"/>
          <w:lang w:val="en-US"/>
        </w:rPr>
        <w:t xml:space="preserve">, </w:t>
      </w:r>
    </w:p>
    <w:p w14:paraId="6F5E500D" w14:textId="207DE225" w:rsidR="00177ADE" w:rsidRPr="00177ADE" w:rsidRDefault="00177ADE" w:rsidP="007F5634">
      <w:pPr>
        <w:pStyle w:val="ListParagraph"/>
        <w:numPr>
          <w:ilvl w:val="0"/>
          <w:numId w:val="20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177ADE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177ADE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Pr="00177ADE">
        <w:rPr>
          <w:rFonts w:ascii="Arial" w:hAnsi="Arial" w:cs="Arial"/>
          <w:i w:val="0"/>
          <w:szCs w:val="24"/>
          <w:lang w:val="en-US"/>
        </w:rPr>
        <w:t xml:space="preserve">πρόθεσμη </w:t>
      </w:r>
      <w:proofErr w:type="spellStart"/>
      <w:r w:rsidRPr="00177ADE">
        <w:rPr>
          <w:rFonts w:ascii="Arial" w:hAnsi="Arial" w:cs="Arial"/>
          <w:i w:val="0"/>
          <w:szCs w:val="24"/>
          <w:lang w:val="en-US"/>
        </w:rPr>
        <w:t>εξόφληση</w:t>
      </w:r>
      <w:proofErr w:type="spellEnd"/>
      <w:r w:rsidRPr="00177ADE">
        <w:rPr>
          <w:rFonts w:ascii="Arial" w:hAnsi="Arial" w:cs="Arial"/>
          <w:i w:val="0"/>
          <w:szCs w:val="24"/>
          <w:lang w:val="en-US"/>
        </w:rPr>
        <w:t xml:space="preserve"> των υπ</w:t>
      </w:r>
      <w:proofErr w:type="spellStart"/>
      <w:r w:rsidRPr="00177ADE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  <w:r w:rsidRPr="00177AD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177AD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177ADE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Pr="00177ADE">
        <w:rPr>
          <w:rFonts w:ascii="Arial" w:hAnsi="Arial" w:cs="Arial"/>
          <w:i w:val="0"/>
          <w:szCs w:val="24"/>
          <w:lang w:val="en-US"/>
        </w:rPr>
        <w:t>ρέχει</w:t>
      </w:r>
      <w:proofErr w:type="spellEnd"/>
      <w:r w:rsidRPr="00177ADE">
        <w:rPr>
          <w:rFonts w:ascii="Arial" w:hAnsi="Arial" w:cs="Arial"/>
          <w:i w:val="0"/>
          <w:szCs w:val="24"/>
          <w:lang w:val="en-US"/>
        </w:rPr>
        <w:t xml:space="preserve"> η ICDQ,</w:t>
      </w:r>
      <w:r>
        <w:rPr>
          <w:rFonts w:ascii="Arial" w:hAnsi="Arial" w:cs="Arial"/>
          <w:i w:val="0"/>
          <w:szCs w:val="24"/>
          <w:lang w:val="el-GR"/>
        </w:rPr>
        <w:t xml:space="preserve"> πραγματοποιείται</w:t>
      </w:r>
    </w:p>
    <w:p w14:paraId="4D70EAF5" w14:textId="6590669C" w:rsidR="00177ADE" w:rsidRPr="00177ADE" w:rsidRDefault="00202289" w:rsidP="00177ADE">
      <w:pPr>
        <w:pStyle w:val="ListParagraph"/>
        <w:numPr>
          <w:ilvl w:val="0"/>
          <w:numId w:val="20"/>
        </w:numPr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202289">
        <w:rPr>
          <w:rFonts w:ascii="Arial" w:hAnsi="Arial" w:cs="Arial"/>
          <w:i w:val="0"/>
          <w:szCs w:val="24"/>
          <w:lang w:val="el-GR"/>
        </w:rPr>
        <w:t>η ICDQ εκδίδει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AA7763" w:rsidRPr="007F5634">
        <w:rPr>
          <w:rFonts w:ascii="Arial" w:hAnsi="Arial" w:cs="Arial"/>
          <w:i w:val="0"/>
          <w:szCs w:val="24"/>
          <w:lang w:val="en-US"/>
        </w:rPr>
        <w:t>δήλωση</w:t>
      </w:r>
      <w:proofErr w:type="spellEnd"/>
      <w:r w:rsidR="00AA7763" w:rsidRPr="007F5634">
        <w:rPr>
          <w:rFonts w:ascii="Arial" w:hAnsi="Arial" w:cs="Arial"/>
          <w:i w:val="0"/>
          <w:szCs w:val="24"/>
          <w:lang w:val="en-US"/>
        </w:rPr>
        <w:t xml:space="preserve"> επιβεβα</w:t>
      </w:r>
      <w:proofErr w:type="spellStart"/>
      <w:r w:rsidR="00AA7763" w:rsidRPr="007F5634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>
        <w:rPr>
          <w:rFonts w:ascii="Arial" w:hAnsi="Arial" w:cs="Arial"/>
          <w:i w:val="0"/>
          <w:szCs w:val="24"/>
          <w:lang w:val="el-GR"/>
        </w:rPr>
        <w:t>ς</w:t>
      </w:r>
      <w:r w:rsidR="00AA7763" w:rsidRPr="007F563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AA7763" w:rsidRPr="007F5634">
        <w:rPr>
          <w:rFonts w:ascii="Arial" w:hAnsi="Arial" w:cs="Arial"/>
          <w:i w:val="0"/>
          <w:szCs w:val="24"/>
          <w:lang w:val="en-US"/>
        </w:rPr>
        <w:t>εγκυρότητ</w:t>
      </w:r>
      <w:proofErr w:type="spellEnd"/>
      <w:r w:rsidR="00AA7763" w:rsidRPr="007F5634">
        <w:rPr>
          <w:rFonts w:ascii="Arial" w:hAnsi="Arial" w:cs="Arial"/>
          <w:i w:val="0"/>
          <w:szCs w:val="24"/>
          <w:lang w:val="en-US"/>
        </w:rPr>
        <w:t>ας του π</w:t>
      </w:r>
      <w:proofErr w:type="spellStart"/>
      <w:r w:rsidR="00AA7763" w:rsidRPr="007F563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AA7763" w:rsidRPr="007F5634">
        <w:rPr>
          <w:rFonts w:ascii="Arial" w:hAnsi="Arial" w:cs="Arial"/>
          <w:i w:val="0"/>
          <w:szCs w:val="24"/>
          <w:lang w:val="en-US"/>
        </w:rPr>
        <w:t xml:space="preserve">ποιητικού. </w:t>
      </w:r>
    </w:p>
    <w:p w14:paraId="4B624A49" w14:textId="77777777" w:rsidR="00177ADE" w:rsidRDefault="00177ADE" w:rsidP="00177ADE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7CD485B6" w14:textId="77777777" w:rsidR="00A36ED7" w:rsidRDefault="00A36ED7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A36ED7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ισχύ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αται να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ποιείται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μόνο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συνοδεύετ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>αι από τις α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νωτέρω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δηλώσεις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επιβεβα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ίωσης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>.</w:t>
      </w:r>
    </w:p>
    <w:p w14:paraId="14774CB6" w14:textId="77777777" w:rsidR="00A36ED7" w:rsidRDefault="00A36ED7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315AB507" w14:textId="1DA2B82C" w:rsidR="00937CF2" w:rsidRDefault="00A36ED7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r w:rsidRPr="00A36ED7">
        <w:rPr>
          <w:rFonts w:ascii="Arial" w:hAnsi="Arial" w:cs="Arial"/>
          <w:i w:val="0"/>
          <w:szCs w:val="24"/>
          <w:lang w:val="en-US"/>
        </w:rPr>
        <w:t xml:space="preserve">Με τη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τριετούς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διενεργείτ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>αι επ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Pr="00A36ED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A36ED7">
        <w:rPr>
          <w:rFonts w:ascii="Arial" w:hAnsi="Arial" w:cs="Arial"/>
          <w:i w:val="0"/>
          <w:szCs w:val="24"/>
          <w:lang w:val="en-US"/>
        </w:rPr>
        <w:t>ποίησης.</w:t>
      </w:r>
    </w:p>
    <w:p w14:paraId="06077B73" w14:textId="77777777" w:rsidR="00A36ED7" w:rsidRPr="00A36ED7" w:rsidRDefault="00A36ED7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7FDF9253" w14:textId="6F15AB40" w:rsidR="00AA7763" w:rsidRPr="005627AA" w:rsidRDefault="009C7FAE" w:rsidP="00AA7763">
      <w:pPr>
        <w:keepLines/>
        <w:autoSpaceDE w:val="0"/>
        <w:autoSpaceDN w:val="0"/>
        <w:adjustRightInd w:val="0"/>
        <w:spacing w:line="200" w:lineRule="atLeast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ποιήσει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>ποίησης την π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ρόθεσή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α </w:t>
      </w:r>
      <w:r>
        <w:rPr>
          <w:rFonts w:ascii="Arial" w:hAnsi="Arial" w:cs="Arial"/>
          <w:i w:val="0"/>
          <w:szCs w:val="24"/>
          <w:lang w:val="el-GR"/>
        </w:rPr>
        <w:t>ακύρωση</w:t>
      </w:r>
      <w:r w:rsidRPr="009C7FAE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βασης εντός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τριών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(3)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μηνών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τριετούς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C7FAE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Pr="009C7FAE">
        <w:rPr>
          <w:rFonts w:ascii="Arial" w:hAnsi="Arial" w:cs="Arial"/>
          <w:i w:val="0"/>
          <w:szCs w:val="24"/>
          <w:lang w:val="en-US"/>
        </w:rPr>
        <w:t>,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F628DD">
        <w:rPr>
          <w:rFonts w:ascii="Arial" w:hAnsi="Arial" w:cs="Arial"/>
          <w:i w:val="0"/>
          <w:szCs w:val="24"/>
          <w:lang w:val="el-GR"/>
        </w:rPr>
        <w:t>η</w:t>
      </w:r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 ICDQ θα 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θεωρήσει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βαση 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σιω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>πηρά ανα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νεωμένη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 και θα π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ροχωρήσει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A7763" w:rsidRPr="005627AA">
        <w:rPr>
          <w:rFonts w:ascii="Arial" w:hAnsi="Arial" w:cs="Arial"/>
          <w:i w:val="0"/>
          <w:szCs w:val="24"/>
          <w:lang w:val="en-US"/>
        </w:rPr>
        <w:t>σχεδι</w:t>
      </w:r>
      <w:proofErr w:type="spellEnd"/>
      <w:r w:rsidR="00AA7763" w:rsidRPr="005627AA">
        <w:rPr>
          <w:rFonts w:ascii="Arial" w:hAnsi="Arial" w:cs="Arial"/>
          <w:i w:val="0"/>
          <w:szCs w:val="24"/>
          <w:lang w:val="en-US"/>
        </w:rPr>
        <w:t xml:space="preserve">ασμό </w:t>
      </w:r>
      <w:r w:rsidR="00CC2BC4" w:rsidRPr="00CC2BC4">
        <w:rPr>
          <w:rFonts w:ascii="Arial" w:hAnsi="Arial" w:cs="Arial"/>
          <w:i w:val="0"/>
          <w:szCs w:val="24"/>
          <w:lang w:val="en-US"/>
        </w:rPr>
        <w:t>της επ</w:t>
      </w:r>
      <w:proofErr w:type="spellStart"/>
      <w:r w:rsidR="00CC2BC4" w:rsidRPr="00CC2BC4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C2BC4" w:rsidRPr="00CC2BC4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="00CC2BC4" w:rsidRPr="00CC2BC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CC2BC4" w:rsidRPr="00CC2BC4">
        <w:rPr>
          <w:rFonts w:ascii="Arial" w:hAnsi="Arial" w:cs="Arial"/>
          <w:i w:val="0"/>
          <w:szCs w:val="24"/>
          <w:lang w:val="en-US"/>
        </w:rPr>
        <w:t>ποίησης</w:t>
      </w:r>
      <w:r w:rsidR="00AA7763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3EFD709D" w14:textId="77777777" w:rsidR="0096686D" w:rsidRPr="005627AA" w:rsidRDefault="0096686D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n-US"/>
        </w:rPr>
      </w:pPr>
    </w:p>
    <w:p w14:paraId="1BD6179F" w14:textId="15FAF69F" w:rsidR="00937CF2" w:rsidRDefault="00937CF2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Δεδομένου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ότι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</w:t>
      </w:r>
      <w:r w:rsidR="00CC2BC4">
        <w:rPr>
          <w:rFonts w:ascii="Arial" w:hAnsi="Arial" w:cs="Arial"/>
          <w:i w:val="0"/>
          <w:szCs w:val="24"/>
          <w:lang w:val="el-GR"/>
        </w:rPr>
        <w:t>πιθεώρησεις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64DCC" w:rsidRPr="00064DCC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οσκο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>πούν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ικύρωση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ατικότητας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ατος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οιότητ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 xml:space="preserve">α το 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χρονικό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διάστημ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 xml:space="preserve">αξύ δύο 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>αδοχικών επ</w:t>
      </w:r>
      <w:proofErr w:type="spellStart"/>
      <w:r w:rsidR="00064DCC" w:rsidRPr="00064DCC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  <w:r w:rsidR="00064DCC" w:rsidRPr="00064DCC">
        <w:rPr>
          <w:rFonts w:ascii="Arial" w:hAnsi="Arial" w:cs="Arial"/>
          <w:i w:val="0"/>
          <w:szCs w:val="24"/>
          <w:lang w:val="en-US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αδήποτε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γγελί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  <w:r w:rsidR="00C8388E">
        <w:rPr>
          <w:rFonts w:ascii="Arial" w:hAnsi="Arial" w:cs="Arial"/>
          <w:i w:val="0"/>
          <w:szCs w:val="24"/>
          <w:lang w:val="el-GR"/>
        </w:rPr>
        <w:t xml:space="preserve"> </w:t>
      </w:r>
      <w:r w:rsidR="00C8388E" w:rsidRPr="00C8388E">
        <w:rPr>
          <w:rFonts w:ascii="Arial" w:hAnsi="Arial" w:cs="Arial"/>
          <w:i w:val="0"/>
          <w:szCs w:val="24"/>
          <w:lang w:val="el-GR"/>
        </w:rPr>
        <w:t>της σύμβασης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βαίνει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C8388E" w:rsidRPr="00064DCC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C8388E" w:rsidRPr="00064DCC">
        <w:rPr>
          <w:rFonts w:ascii="Arial" w:hAnsi="Arial" w:cs="Arial"/>
          <w:i w:val="0"/>
          <w:szCs w:val="24"/>
          <w:lang w:val="en-US"/>
        </w:rPr>
        <w:t>χρονικό</w:t>
      </w:r>
      <w:proofErr w:type="spellEnd"/>
      <w:r w:rsidR="00C8388E" w:rsidRPr="00064DC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C8388E" w:rsidRPr="00064DCC">
        <w:rPr>
          <w:rFonts w:ascii="Arial" w:hAnsi="Arial" w:cs="Arial"/>
          <w:i w:val="0"/>
          <w:szCs w:val="24"/>
          <w:lang w:val="en-US"/>
        </w:rPr>
        <w:t>διάστημ</w:t>
      </w:r>
      <w:proofErr w:type="spellEnd"/>
      <w:r w:rsidR="00C8388E" w:rsidRPr="00064DCC">
        <w:rPr>
          <w:rFonts w:ascii="Arial" w:hAnsi="Arial" w:cs="Arial"/>
          <w:i w:val="0"/>
          <w:szCs w:val="24"/>
          <w:lang w:val="en-US"/>
        </w:rPr>
        <w:t>α</w:t>
      </w:r>
      <w:r w:rsidR="00C8388E">
        <w:rPr>
          <w:rFonts w:ascii="Arial" w:hAnsi="Arial" w:cs="Arial"/>
          <w:i w:val="0"/>
          <w:szCs w:val="24"/>
          <w:lang w:val="el-GR"/>
        </w:rPr>
        <w:t xml:space="preserve"> αυτό</w:t>
      </w:r>
      <w:r w:rsidRPr="005627AA">
        <w:rPr>
          <w:rFonts w:ascii="Arial" w:hAnsi="Arial" w:cs="Arial"/>
          <w:i w:val="0"/>
          <w:szCs w:val="24"/>
          <w:lang w:val="en-US"/>
        </w:rPr>
        <w:t>,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οχρεώνει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ICDQ να ανακα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λέσει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F42D2A" w:rsidRPr="00F42D2A">
        <w:rPr>
          <w:rFonts w:ascii="Arial" w:hAnsi="Arial" w:cs="Arial"/>
          <w:i w:val="0"/>
          <w:szCs w:val="24"/>
          <w:lang w:val="en-US"/>
        </w:rPr>
        <w:t>την π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F42D2A" w:rsidRPr="00F42D2A">
        <w:rPr>
          <w:rFonts w:ascii="Arial" w:hAnsi="Arial" w:cs="Arial"/>
          <w:i w:val="0"/>
          <w:szCs w:val="24"/>
          <w:lang w:val="en-US"/>
        </w:rPr>
        <w:t xml:space="preserve">ποίηση του 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F42D2A" w:rsidRPr="00F42D2A">
        <w:rPr>
          <w:rFonts w:ascii="Arial" w:hAnsi="Arial" w:cs="Arial"/>
          <w:i w:val="0"/>
          <w:szCs w:val="24"/>
          <w:lang w:val="en-US"/>
        </w:rPr>
        <w:t>ανισμού εντός επ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F42D2A" w:rsidRPr="00F42D2A">
        <w:rPr>
          <w:rFonts w:ascii="Arial" w:hAnsi="Arial" w:cs="Arial"/>
          <w:i w:val="0"/>
          <w:szCs w:val="24"/>
          <w:lang w:val="en-US"/>
        </w:rPr>
        <w:t xml:space="preserve"> (7) 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="00F42D2A" w:rsidRPr="00F42D2A">
        <w:rPr>
          <w:rFonts w:ascii="Arial" w:hAnsi="Arial" w:cs="Arial"/>
          <w:i w:val="0"/>
          <w:szCs w:val="24"/>
          <w:lang w:val="en-US"/>
        </w:rPr>
        <w:t xml:space="preserve"> από την παραλαβή της 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σχετικής</w:t>
      </w:r>
      <w:proofErr w:type="spellEnd"/>
      <w:r w:rsidR="00F42D2A" w:rsidRPr="00F42D2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42D2A" w:rsidRPr="00F42D2A">
        <w:rPr>
          <w:rFonts w:ascii="Arial" w:hAnsi="Arial" w:cs="Arial"/>
          <w:i w:val="0"/>
          <w:szCs w:val="24"/>
          <w:lang w:val="en-US"/>
        </w:rPr>
        <w:t>δήλωσης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.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εντός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βλεπόμενης 7ήμερης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τη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γγελί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  <w:r w:rsidR="004A1F5B">
        <w:rPr>
          <w:rFonts w:ascii="Arial" w:hAnsi="Arial" w:cs="Arial"/>
          <w:i w:val="0"/>
          <w:szCs w:val="24"/>
          <w:lang w:val="el-GR"/>
        </w:rPr>
        <w:t xml:space="preserve"> της σύμβασης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4A1F5B" w:rsidRPr="004A1F5B">
        <w:rPr>
          <w:rFonts w:ascii="Arial" w:hAnsi="Arial" w:cs="Arial"/>
          <w:i w:val="0"/>
          <w:szCs w:val="24"/>
          <w:lang w:val="en-US"/>
        </w:rPr>
        <w:t>υπ</w:t>
      </w:r>
      <w:proofErr w:type="spellStart"/>
      <w:r w:rsidR="004A1F5B" w:rsidRPr="004A1F5B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="004A1F5B" w:rsidRPr="004A1F5B">
        <w:rPr>
          <w:rFonts w:ascii="Arial" w:hAnsi="Arial" w:cs="Arial"/>
          <w:i w:val="0"/>
          <w:szCs w:val="24"/>
          <w:lang w:val="en-US"/>
        </w:rPr>
        <w:t>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μέσως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A1F5B">
        <w:rPr>
          <w:rFonts w:ascii="Arial" w:hAnsi="Arial" w:cs="Arial"/>
          <w:i w:val="0"/>
          <w:szCs w:val="24"/>
          <w:lang w:val="el-GR"/>
        </w:rPr>
        <w:t>επιθεώρηση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  <w:r w:rsidR="004A1F5B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3DFF669F" w14:textId="77777777" w:rsidR="00BC3AD4" w:rsidRDefault="00BC3AD4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3CFD0B82" w14:textId="77777777" w:rsidR="00BC3AD4" w:rsidRPr="004A1F5B" w:rsidRDefault="00BC3AD4" w:rsidP="00BB19B5">
      <w:pPr>
        <w:keepLines/>
        <w:autoSpaceDE w:val="0"/>
        <w:autoSpaceDN w:val="0"/>
        <w:adjustRightInd w:val="0"/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7F54E767" w14:textId="77777777" w:rsidR="00937CF2" w:rsidRPr="005627AA" w:rsidRDefault="00937CF2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73E66E8" w14:textId="1FAD7E21" w:rsidR="00F5313D" w:rsidRPr="005627AA" w:rsidRDefault="00F5313D" w:rsidP="00F5313D">
      <w:pPr>
        <w:spacing w:line="200" w:lineRule="atLeast"/>
        <w:jc w:val="both"/>
        <w:rPr>
          <w:rFonts w:ascii="Arial" w:hAnsi="Arial" w:cs="Arial"/>
          <w:i w:val="0"/>
          <w:sz w:val="20"/>
          <w:lang w:val="en-US"/>
        </w:rPr>
      </w:pPr>
      <w:proofErr w:type="spellStart"/>
      <w:r w:rsidRPr="005627AA">
        <w:rPr>
          <w:rFonts w:ascii="Arial" w:hAnsi="Arial" w:cs="Arial"/>
          <w:i w:val="0"/>
          <w:sz w:val="20"/>
          <w:lang w:val="en-US"/>
        </w:rPr>
        <w:lastRenderedPageBreak/>
        <w:t>Πρόγρ</w:t>
      </w:r>
      <w:proofErr w:type="spellEnd"/>
      <w:r w:rsidRPr="005627AA">
        <w:rPr>
          <w:rFonts w:ascii="Arial" w:hAnsi="Arial" w:cs="Arial"/>
          <w:i w:val="0"/>
          <w:sz w:val="20"/>
          <w:lang w:val="en-US"/>
        </w:rPr>
        <w:t xml:space="preserve">αμμα </w:t>
      </w:r>
      <w:proofErr w:type="spellStart"/>
      <w:r w:rsidRPr="005627AA">
        <w:rPr>
          <w:rFonts w:ascii="Arial" w:hAnsi="Arial" w:cs="Arial"/>
          <w:i w:val="0"/>
          <w:sz w:val="20"/>
          <w:lang w:val="en-US"/>
        </w:rPr>
        <w:t>συχνότητ</w:t>
      </w:r>
      <w:proofErr w:type="spellEnd"/>
      <w:r w:rsidRPr="005627AA">
        <w:rPr>
          <w:rFonts w:ascii="Arial" w:hAnsi="Arial" w:cs="Arial"/>
          <w:i w:val="0"/>
          <w:sz w:val="20"/>
          <w:lang w:val="en-US"/>
        </w:rPr>
        <w:t>ας επ</w:t>
      </w:r>
      <w:proofErr w:type="spellStart"/>
      <w:r w:rsidRPr="005627AA">
        <w:rPr>
          <w:rFonts w:ascii="Arial" w:hAnsi="Arial" w:cs="Arial"/>
          <w:i w:val="0"/>
          <w:sz w:val="20"/>
          <w:lang w:val="en-US"/>
        </w:rPr>
        <w:t>ιθε</w:t>
      </w:r>
      <w:proofErr w:type="spellEnd"/>
      <w:r w:rsidR="00A91EB3">
        <w:rPr>
          <w:rFonts w:ascii="Arial" w:hAnsi="Arial" w:cs="Arial"/>
          <w:i w:val="0"/>
          <w:sz w:val="20"/>
          <w:lang w:val="el-GR"/>
        </w:rPr>
        <w:t>ωρήσεων</w:t>
      </w:r>
      <w:r w:rsidRPr="005627AA">
        <w:rPr>
          <w:rFonts w:ascii="Arial" w:hAnsi="Arial" w:cs="Arial"/>
          <w:i w:val="0"/>
          <w:sz w:val="20"/>
          <w:lang w:val="en-US"/>
        </w:rPr>
        <w:t xml:space="preserve"> </w:t>
      </w:r>
      <w:r w:rsidR="00A91EB3">
        <w:rPr>
          <w:rFonts w:ascii="Arial" w:hAnsi="Arial" w:cs="Arial"/>
          <w:i w:val="0"/>
          <w:sz w:val="20"/>
          <w:lang w:val="el-GR"/>
        </w:rPr>
        <w:t>του Σ</w:t>
      </w:r>
      <w:proofErr w:type="spellStart"/>
      <w:r w:rsidRPr="005627AA">
        <w:rPr>
          <w:rFonts w:ascii="Arial" w:hAnsi="Arial" w:cs="Arial"/>
          <w:i w:val="0"/>
          <w:sz w:val="20"/>
          <w:lang w:val="en-US"/>
        </w:rPr>
        <w:t>στήμ</w:t>
      </w:r>
      <w:proofErr w:type="spellEnd"/>
      <w:r w:rsidRPr="005627AA">
        <w:rPr>
          <w:rFonts w:ascii="Arial" w:hAnsi="Arial" w:cs="Arial"/>
          <w:i w:val="0"/>
          <w:sz w:val="20"/>
          <w:lang w:val="en-US"/>
        </w:rPr>
        <w:t xml:space="preserve">ατος </w:t>
      </w:r>
      <w:r w:rsidR="00A91EB3">
        <w:rPr>
          <w:rFonts w:ascii="Arial" w:hAnsi="Arial" w:cs="Arial"/>
          <w:i w:val="0"/>
          <w:sz w:val="20"/>
          <w:lang w:val="el-GR"/>
        </w:rPr>
        <w:t>Δ</w:t>
      </w:r>
      <w:r w:rsidRPr="005627AA">
        <w:rPr>
          <w:rFonts w:ascii="Arial" w:hAnsi="Arial" w:cs="Arial"/>
          <w:i w:val="0"/>
          <w:sz w:val="20"/>
          <w:lang w:val="en-US"/>
        </w:rPr>
        <w:t>ια</w:t>
      </w:r>
      <w:proofErr w:type="spellStart"/>
      <w:r w:rsidRPr="005627AA">
        <w:rPr>
          <w:rFonts w:ascii="Arial" w:hAnsi="Arial" w:cs="Arial"/>
          <w:i w:val="0"/>
          <w:sz w:val="20"/>
          <w:lang w:val="en-US"/>
        </w:rPr>
        <w:t>χείρισης</w:t>
      </w:r>
      <w:proofErr w:type="spellEnd"/>
      <w:r w:rsidRPr="005627AA">
        <w:rPr>
          <w:rFonts w:ascii="Arial" w:hAnsi="Arial" w:cs="Arial"/>
          <w:i w:val="0"/>
          <w:sz w:val="20"/>
          <w:lang w:val="en-US"/>
        </w:rPr>
        <w:t>.</w:t>
      </w:r>
    </w:p>
    <w:p w14:paraId="2FFEC24D" w14:textId="77777777" w:rsidR="00F5313D" w:rsidRPr="005627AA" w:rsidRDefault="00F5313D" w:rsidP="00F5313D">
      <w:pPr>
        <w:spacing w:line="200" w:lineRule="atLeast"/>
        <w:jc w:val="both"/>
        <w:rPr>
          <w:rFonts w:ascii="Arial" w:hAnsi="Arial" w:cs="Arial"/>
          <w:i w:val="0"/>
          <w:sz w:val="16"/>
          <w:szCs w:val="16"/>
          <w:lang w:val="en-US"/>
        </w:rPr>
      </w:pPr>
    </w:p>
    <w:tbl>
      <w:tblPr>
        <w:tblpPr w:leftFromText="142" w:rightFromText="142" w:vertAnchor="text" w:horzAnchor="margin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68"/>
        <w:gridCol w:w="2977"/>
        <w:gridCol w:w="2438"/>
      </w:tblGrid>
      <w:tr w:rsidR="00F5313D" w:rsidRPr="005627AA" w14:paraId="6B784561" w14:textId="77777777" w:rsidTr="00D570D1">
        <w:tc>
          <w:tcPr>
            <w:tcW w:w="1526" w:type="dxa"/>
            <w:shd w:val="clear" w:color="auto" w:fill="FFFF99"/>
            <w:vAlign w:val="center"/>
          </w:tcPr>
          <w:p w14:paraId="5B70CCBA" w14:textId="2A67E42A" w:rsidR="00F5313D" w:rsidRPr="005627AA" w:rsidRDefault="00F5313D" w:rsidP="00AF2BB3">
            <w:pPr>
              <w:keepLines/>
              <w:autoSpaceDE w:val="0"/>
              <w:autoSpaceDN w:val="0"/>
              <w:adjustRightInd w:val="0"/>
              <w:spacing w:line="200" w:lineRule="atLeast"/>
              <w:outlineLvl w:val="5"/>
              <w:rPr>
                <w:rFonts w:ascii="Arial" w:eastAsia="Batang" w:hAnsi="Arial" w:cs="Arial"/>
                <w:i w:val="0"/>
                <w:sz w:val="20"/>
              </w:rPr>
            </w:pP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Αρχικ</w:t>
            </w:r>
            <w:proofErr w:type="spellEnd"/>
            <w:r w:rsidR="00A91EB3">
              <w:rPr>
                <w:rFonts w:ascii="Arial" w:eastAsia="Batang" w:hAnsi="Arial" w:cs="Arial"/>
                <w:i w:val="0"/>
                <w:sz w:val="20"/>
                <w:lang w:val="el-GR"/>
              </w:rPr>
              <w:t>ή</w:t>
            </w:r>
            <w:r w:rsidR="00A91EB3">
              <w:t xml:space="preserve"> </w:t>
            </w:r>
            <w:proofErr w:type="spellStart"/>
            <w:r w:rsidR="00A91EB3" w:rsidRPr="00A91EB3">
              <w:rPr>
                <w:rFonts w:ascii="Arial" w:eastAsia="Batang" w:hAnsi="Arial" w:cs="Arial"/>
                <w:i w:val="0"/>
                <w:sz w:val="20"/>
              </w:rPr>
              <w:t>Πιστο</w:t>
            </w:r>
            <w:proofErr w:type="spellEnd"/>
            <w:r w:rsidR="00A91EB3" w:rsidRPr="00A91EB3">
              <w:rPr>
                <w:rFonts w:ascii="Arial" w:eastAsia="Batang" w:hAnsi="Arial" w:cs="Arial"/>
                <w:i w:val="0"/>
                <w:sz w:val="20"/>
              </w:rPr>
              <w:t>ποίηση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116AE3B9" w14:textId="3E777375" w:rsidR="00F5313D" w:rsidRPr="005627AA" w:rsidRDefault="000A625B" w:rsidP="00AF2BB3">
            <w:pPr>
              <w:keepLines/>
              <w:autoSpaceDE w:val="0"/>
              <w:autoSpaceDN w:val="0"/>
              <w:adjustRightInd w:val="0"/>
              <w:spacing w:line="200" w:lineRule="atLeast"/>
              <w:ind w:left="57"/>
              <w:outlineLvl w:val="5"/>
              <w:rPr>
                <w:rFonts w:ascii="Arial" w:eastAsia="Batang" w:hAnsi="Arial" w:cs="Arial"/>
                <w:i w:val="0"/>
                <w:sz w:val="20"/>
                <w:lang w:val="en-US"/>
              </w:rPr>
            </w:pPr>
            <w:r>
              <w:rPr>
                <w:rFonts w:ascii="Arial" w:eastAsia="Batang" w:hAnsi="Arial" w:cs="Arial"/>
                <w:i w:val="0"/>
                <w:sz w:val="20"/>
                <w:lang w:val="el-GR"/>
              </w:rPr>
              <w:t>Έ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ντός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12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μηνών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από την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ημερομηνί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α της απ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όφ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ασης π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ιστο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ποίησης</w:t>
            </w:r>
          </w:p>
        </w:tc>
        <w:tc>
          <w:tcPr>
            <w:tcW w:w="2977" w:type="dxa"/>
            <w:shd w:val="clear" w:color="auto" w:fill="FFFF99"/>
            <w:vAlign w:val="center"/>
          </w:tcPr>
          <w:p w14:paraId="4CAEF61D" w14:textId="2AF5A8A0" w:rsidR="00F5313D" w:rsidRPr="002D4EEF" w:rsidRDefault="000A625B" w:rsidP="00AF2BB3">
            <w:pPr>
              <w:keepLines/>
              <w:autoSpaceDE w:val="0"/>
              <w:autoSpaceDN w:val="0"/>
              <w:adjustRightInd w:val="0"/>
              <w:spacing w:line="200" w:lineRule="atLeast"/>
              <w:ind w:left="57"/>
              <w:outlineLvl w:val="5"/>
              <w:rPr>
                <w:rFonts w:ascii="Arial" w:eastAsia="Batang" w:hAnsi="Arial" w:cs="Arial"/>
                <w:i w:val="0"/>
                <w:sz w:val="20"/>
                <w:lang w:val="el-GR"/>
              </w:rPr>
            </w:pPr>
            <w:r>
              <w:rPr>
                <w:rFonts w:ascii="Arial" w:eastAsia="Batang" w:hAnsi="Arial" w:cs="Arial"/>
                <w:i w:val="0"/>
                <w:sz w:val="20"/>
                <w:lang w:val="el-GR"/>
              </w:rPr>
              <w:t>Π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ερί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που 24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μήνες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μετά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</w:t>
            </w:r>
            <w:r w:rsidR="002D4EEF">
              <w:rPr>
                <w:rFonts w:ascii="Arial" w:eastAsia="Batang" w:hAnsi="Arial" w:cs="Arial"/>
                <w:i w:val="0"/>
                <w:sz w:val="20"/>
                <w:lang w:val="el-GR"/>
              </w:rPr>
              <w:t xml:space="preserve">την </w:t>
            </w:r>
            <w:r w:rsidR="002D4EEF">
              <w:t xml:space="preserve"> </w:t>
            </w:r>
            <w:r w:rsidR="002D4EEF" w:rsidRPr="002D4EEF">
              <w:rPr>
                <w:rFonts w:ascii="Arial" w:eastAsia="Batang" w:hAnsi="Arial" w:cs="Arial"/>
                <w:i w:val="0"/>
                <w:sz w:val="20"/>
                <w:lang w:val="el-GR"/>
              </w:rPr>
              <w:t>ολοκλήρωση της Επιθεώρησης Σταδίου 2 της αρχικής πιστοποίησης και, σε κάθε περίπτωση, εντός του αντίστοιχου ημερολογιακού έτους</w:t>
            </w:r>
          </w:p>
        </w:tc>
        <w:tc>
          <w:tcPr>
            <w:tcW w:w="2438" w:type="dxa"/>
            <w:shd w:val="clear" w:color="auto" w:fill="FFFF99"/>
            <w:vAlign w:val="center"/>
          </w:tcPr>
          <w:p w14:paraId="6F24A26E" w14:textId="3292568B" w:rsidR="00F5313D" w:rsidRPr="00136AB8" w:rsidRDefault="002D4EEF" w:rsidP="00AF2BB3">
            <w:pPr>
              <w:keepLines/>
              <w:autoSpaceDE w:val="0"/>
              <w:autoSpaceDN w:val="0"/>
              <w:adjustRightInd w:val="0"/>
              <w:spacing w:line="200" w:lineRule="atLeast"/>
              <w:outlineLvl w:val="5"/>
              <w:rPr>
                <w:rFonts w:ascii="Arial" w:eastAsia="Batang" w:hAnsi="Arial" w:cs="Arial"/>
                <w:i w:val="0"/>
                <w:sz w:val="20"/>
                <w:lang w:val="el-GR"/>
              </w:rPr>
            </w:pPr>
            <w:r>
              <w:rPr>
                <w:rFonts w:ascii="Arial" w:eastAsia="Batang" w:hAnsi="Arial" w:cs="Arial"/>
                <w:i w:val="0"/>
                <w:sz w:val="20"/>
                <w:lang w:val="el-GR"/>
              </w:rPr>
              <w:t>Ε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ντός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36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μηνών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από την </w:t>
            </w:r>
            <w:proofErr w:type="spellStart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>ολοκλήρωση</w:t>
            </w:r>
            <w:proofErr w:type="spellEnd"/>
            <w:r w:rsidR="00F5313D" w:rsidRPr="005627AA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</w:t>
            </w:r>
            <w:r w:rsidR="00806052">
              <w:t xml:space="preserve"> </w:t>
            </w:r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της Επ</w:t>
            </w:r>
            <w:proofErr w:type="spellStart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ιθεώρησης</w:t>
            </w:r>
            <w:proofErr w:type="spellEnd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</w:t>
            </w:r>
            <w:proofErr w:type="spellStart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Στ</w:t>
            </w:r>
            <w:proofErr w:type="spellEnd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αδίου 2 της α</w:t>
            </w:r>
            <w:proofErr w:type="spellStart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ρχικής</w:t>
            </w:r>
            <w:proofErr w:type="spellEnd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 xml:space="preserve"> π</w:t>
            </w:r>
            <w:proofErr w:type="spellStart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ιστο</w:t>
            </w:r>
            <w:proofErr w:type="spellEnd"/>
            <w:r w:rsidR="00806052" w:rsidRPr="00806052">
              <w:rPr>
                <w:rFonts w:ascii="Arial" w:eastAsia="Batang" w:hAnsi="Arial" w:cs="Arial"/>
                <w:i w:val="0"/>
                <w:sz w:val="20"/>
                <w:lang w:val="en-US"/>
              </w:rPr>
              <w:t>ποίησης</w:t>
            </w:r>
            <w:r w:rsidR="00136AB8">
              <w:rPr>
                <w:rFonts w:ascii="Arial" w:eastAsia="Batang" w:hAnsi="Arial" w:cs="Arial"/>
                <w:i w:val="0"/>
                <w:sz w:val="20"/>
                <w:lang w:val="el-GR"/>
              </w:rPr>
              <w:t xml:space="preserve">. </w:t>
            </w:r>
            <w:r w:rsidR="00136AB8">
              <w:t xml:space="preserve"> </w:t>
            </w:r>
            <w:r w:rsidR="00136AB8" w:rsidRPr="00136AB8">
              <w:rPr>
                <w:rFonts w:ascii="Arial" w:eastAsia="Batang" w:hAnsi="Arial" w:cs="Arial"/>
                <w:i w:val="0"/>
                <w:sz w:val="20"/>
                <w:lang w:val="el-GR"/>
              </w:rPr>
              <w:t>Διενεργείται πριν από τη λήξη της ισχύος της πιστοποίησης</w:t>
            </w:r>
          </w:p>
        </w:tc>
      </w:tr>
      <w:tr w:rsidR="00F5313D" w:rsidRPr="005627AA" w14:paraId="281456F5" w14:textId="77777777" w:rsidTr="00D570D1">
        <w:tc>
          <w:tcPr>
            <w:tcW w:w="1526" w:type="dxa"/>
            <w:vAlign w:val="center"/>
          </w:tcPr>
          <w:p w14:paraId="000A77FA" w14:textId="77777777" w:rsidR="00F5313D" w:rsidRPr="005627AA" w:rsidRDefault="00F5313D" w:rsidP="00AF2BB3">
            <w:pPr>
              <w:keepLines/>
              <w:autoSpaceDE w:val="0"/>
              <w:autoSpaceDN w:val="0"/>
              <w:adjustRightInd w:val="0"/>
              <w:spacing w:line="200" w:lineRule="atLeast"/>
              <w:ind w:left="57"/>
              <w:outlineLvl w:val="5"/>
              <w:rPr>
                <w:rFonts w:ascii="Arial" w:eastAsia="Batang" w:hAnsi="Arial" w:cs="Arial"/>
                <w:i w:val="0"/>
                <w:sz w:val="20"/>
              </w:rPr>
            </w:pP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Πιστο</w:t>
            </w:r>
            <w:proofErr w:type="spellEnd"/>
            <w:r w:rsidRPr="005627AA">
              <w:rPr>
                <w:rFonts w:ascii="Arial" w:eastAsia="Batang" w:hAnsi="Arial" w:cs="Arial"/>
                <w:i w:val="0"/>
                <w:sz w:val="20"/>
              </w:rPr>
              <w:t>ποίηση</w:t>
            </w:r>
          </w:p>
        </w:tc>
        <w:tc>
          <w:tcPr>
            <w:tcW w:w="2268" w:type="dxa"/>
            <w:vAlign w:val="center"/>
          </w:tcPr>
          <w:p w14:paraId="2CA96E4A" w14:textId="77777777" w:rsidR="00F5313D" w:rsidRPr="005627AA" w:rsidRDefault="00F5313D" w:rsidP="00AF2BB3">
            <w:pPr>
              <w:keepLines/>
              <w:autoSpaceDE w:val="0"/>
              <w:autoSpaceDN w:val="0"/>
              <w:adjustRightInd w:val="0"/>
              <w:spacing w:line="200" w:lineRule="atLeast"/>
              <w:ind w:left="57"/>
              <w:outlineLvl w:val="5"/>
              <w:rPr>
                <w:rFonts w:ascii="Arial" w:eastAsia="Batang" w:hAnsi="Arial" w:cs="Arial"/>
                <w:i w:val="0"/>
                <w:sz w:val="20"/>
              </w:rPr>
            </w:pP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Πρώτη</w:t>
            </w:r>
            <w:proofErr w:type="spellEnd"/>
            <w:r w:rsidRPr="005627AA">
              <w:rPr>
                <w:rFonts w:ascii="Arial" w:eastAsia="Batang" w:hAnsi="Arial" w:cs="Arial"/>
                <w:i w:val="0"/>
                <w:sz w:val="20"/>
              </w:rPr>
              <w:t xml:space="preserve"> επ</w:t>
            </w: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ιτήρηση</w:t>
            </w:r>
            <w:proofErr w:type="spellEnd"/>
          </w:p>
        </w:tc>
        <w:tc>
          <w:tcPr>
            <w:tcW w:w="2977" w:type="dxa"/>
            <w:vAlign w:val="center"/>
          </w:tcPr>
          <w:p w14:paraId="7AF8D6C3" w14:textId="77777777" w:rsidR="00F5313D" w:rsidRPr="005627AA" w:rsidRDefault="00F5313D" w:rsidP="00AF2BB3">
            <w:pPr>
              <w:keepLines/>
              <w:autoSpaceDE w:val="0"/>
              <w:autoSpaceDN w:val="0"/>
              <w:adjustRightInd w:val="0"/>
              <w:spacing w:line="200" w:lineRule="atLeast"/>
              <w:ind w:left="57"/>
              <w:outlineLvl w:val="5"/>
              <w:rPr>
                <w:rFonts w:ascii="Arial" w:eastAsia="Batang" w:hAnsi="Arial" w:cs="Arial"/>
                <w:i w:val="0"/>
                <w:sz w:val="20"/>
              </w:rPr>
            </w:pP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Δεύτερη</w:t>
            </w:r>
            <w:proofErr w:type="spellEnd"/>
            <w:r w:rsidRPr="005627AA">
              <w:rPr>
                <w:rFonts w:ascii="Arial" w:eastAsia="Batang" w:hAnsi="Arial" w:cs="Arial"/>
                <w:i w:val="0"/>
                <w:sz w:val="20"/>
              </w:rPr>
              <w:t xml:space="preserve"> επ</w:t>
            </w:r>
            <w:proofErr w:type="spellStart"/>
            <w:r w:rsidRPr="005627AA">
              <w:rPr>
                <w:rFonts w:ascii="Arial" w:eastAsia="Batang" w:hAnsi="Arial" w:cs="Arial"/>
                <w:i w:val="0"/>
                <w:sz w:val="20"/>
              </w:rPr>
              <w:t>ιτήρηση</w:t>
            </w:r>
            <w:proofErr w:type="spellEnd"/>
          </w:p>
        </w:tc>
        <w:tc>
          <w:tcPr>
            <w:tcW w:w="2438" w:type="dxa"/>
            <w:vAlign w:val="center"/>
          </w:tcPr>
          <w:p w14:paraId="3753E210" w14:textId="3C6F7053" w:rsidR="00F5313D" w:rsidRPr="005627AA" w:rsidRDefault="002406B4" w:rsidP="00AF2BB3">
            <w:pPr>
              <w:keepLines/>
              <w:autoSpaceDE w:val="0"/>
              <w:autoSpaceDN w:val="0"/>
              <w:adjustRightInd w:val="0"/>
              <w:spacing w:line="200" w:lineRule="atLeast"/>
              <w:outlineLvl w:val="5"/>
              <w:rPr>
                <w:rFonts w:ascii="Arial" w:eastAsia="Batang" w:hAnsi="Arial" w:cs="Arial"/>
                <w:i w:val="0"/>
                <w:sz w:val="20"/>
              </w:rPr>
            </w:pPr>
            <w:r w:rsidRPr="002406B4">
              <w:rPr>
                <w:rFonts w:ascii="Arial" w:eastAsia="Batang" w:hAnsi="Arial" w:cs="Arial"/>
                <w:i w:val="0"/>
                <w:sz w:val="20"/>
              </w:rPr>
              <w:t>Επαναπ</w:t>
            </w:r>
            <w:proofErr w:type="spellStart"/>
            <w:r w:rsidRPr="002406B4">
              <w:rPr>
                <w:rFonts w:ascii="Arial" w:eastAsia="Batang" w:hAnsi="Arial" w:cs="Arial"/>
                <w:i w:val="0"/>
                <w:sz w:val="20"/>
              </w:rPr>
              <w:t>ιστο</w:t>
            </w:r>
            <w:proofErr w:type="spellEnd"/>
            <w:r w:rsidRPr="002406B4">
              <w:rPr>
                <w:rFonts w:ascii="Arial" w:eastAsia="Batang" w:hAnsi="Arial" w:cs="Arial"/>
                <w:i w:val="0"/>
                <w:sz w:val="20"/>
              </w:rPr>
              <w:t>ποίηση</w:t>
            </w:r>
          </w:p>
        </w:tc>
      </w:tr>
    </w:tbl>
    <w:p w14:paraId="2F58B1FF" w14:textId="77777777" w:rsidR="00F5313D" w:rsidRPr="005627AA" w:rsidRDefault="00F5313D" w:rsidP="00F5313D">
      <w:pPr>
        <w:spacing w:line="200" w:lineRule="atLeast"/>
        <w:ind w:right="283"/>
        <w:jc w:val="both"/>
        <w:rPr>
          <w:rFonts w:ascii="Arial" w:hAnsi="Arial" w:cs="Arial"/>
          <w:i w:val="0"/>
          <w:sz w:val="16"/>
          <w:szCs w:val="16"/>
          <w:lang w:val="it-IT"/>
        </w:rPr>
      </w:pPr>
    </w:p>
    <w:p w14:paraId="46872C90" w14:textId="28A03F24" w:rsidR="00F5313D" w:rsidRPr="005627AA" w:rsidRDefault="00F5313D" w:rsidP="00095801">
      <w:pPr>
        <w:spacing w:line="200" w:lineRule="atLeast"/>
        <w:ind w:right="283"/>
        <w:jc w:val="both"/>
        <w:rPr>
          <w:rFonts w:ascii="Arial" w:hAnsi="Arial" w:cs="Arial"/>
          <w:i w:val="0"/>
          <w:sz w:val="20"/>
          <w:lang w:val="en-US"/>
        </w:rPr>
      </w:pPr>
      <w:r w:rsidRPr="005627AA">
        <w:rPr>
          <w:rFonts w:ascii="Arial" w:hAnsi="Arial" w:cs="Arial"/>
          <w:i w:val="0"/>
          <w:sz w:val="16"/>
          <w:szCs w:val="16"/>
          <w:lang w:val="en-US"/>
        </w:rPr>
        <w:t>*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Σημείωση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: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ιθεωρήσεις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ιτήρησης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πει να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διεξάγοντ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τουλάχιστον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μί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φορά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το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χρόνο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 (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ημερολογι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ακό </w:t>
      </w:r>
      <w:proofErr w:type="spellStart"/>
      <w:r w:rsidRPr="005627AA">
        <w:rPr>
          <w:rFonts w:ascii="Arial" w:hAnsi="Arial" w:cs="Arial"/>
          <w:i w:val="0"/>
          <w:sz w:val="16"/>
          <w:szCs w:val="16"/>
          <w:lang w:val="en-US"/>
        </w:rPr>
        <w:t>έτος</w:t>
      </w:r>
      <w:proofErr w:type="spellEnd"/>
      <w:r w:rsidRPr="005627AA">
        <w:rPr>
          <w:rFonts w:ascii="Arial" w:hAnsi="Arial" w:cs="Arial"/>
          <w:i w:val="0"/>
          <w:sz w:val="16"/>
          <w:szCs w:val="16"/>
          <w:lang w:val="en-US"/>
        </w:rPr>
        <w:t xml:space="preserve">), </w:t>
      </w:r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 xml:space="preserve">με 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εξ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 xml:space="preserve">αίρεση τα 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έτη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 xml:space="preserve"> κα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τά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 xml:space="preserve"> τα οπ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οί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α πρα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γμ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ατοποιείται η επ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ιθεώρηση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 xml:space="preserve"> επαναπ</w:t>
      </w:r>
      <w:proofErr w:type="spellStart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ιστο</w:t>
      </w:r>
      <w:proofErr w:type="spellEnd"/>
      <w:r w:rsidR="00095801" w:rsidRPr="00095801">
        <w:rPr>
          <w:rFonts w:ascii="Arial" w:hAnsi="Arial" w:cs="Arial"/>
          <w:i w:val="0"/>
          <w:sz w:val="16"/>
          <w:szCs w:val="16"/>
          <w:lang w:val="en-US"/>
        </w:rPr>
        <w:t>ποίησης</w:t>
      </w:r>
    </w:p>
    <w:p w14:paraId="4AC567C1" w14:textId="77777777" w:rsidR="004048F8" w:rsidRPr="005627AA" w:rsidRDefault="004048F8" w:rsidP="00BB19B5">
      <w:pPr>
        <w:spacing w:line="220" w:lineRule="atLeast"/>
        <w:rPr>
          <w:lang w:val="en-US"/>
        </w:rPr>
      </w:pPr>
    </w:p>
    <w:p w14:paraId="122A2FFB" w14:textId="77777777" w:rsidR="004048F8" w:rsidRPr="005627AA" w:rsidRDefault="004048F8" w:rsidP="00BB19B5">
      <w:pPr>
        <w:spacing w:line="220" w:lineRule="atLeast"/>
        <w:rPr>
          <w:rFonts w:ascii="Arial" w:hAnsi="Arial" w:cs="Arial"/>
          <w:i w:val="0"/>
          <w:sz w:val="16"/>
          <w:szCs w:val="16"/>
          <w:lang w:val="en-US"/>
        </w:rPr>
      </w:pPr>
    </w:p>
    <w:p w14:paraId="777F73FE" w14:textId="718CB69A" w:rsidR="004F39EC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1" w:name="_Toc37759300"/>
      <w:r w:rsidRPr="005627AA">
        <w:rPr>
          <w:b w:val="0"/>
          <w:caps/>
          <w:sz w:val="24"/>
        </w:rPr>
        <w:t>9.2 Μη χορ</w:t>
      </w:r>
      <w:r w:rsidR="00B85BB8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>γηση πιστοπο</w:t>
      </w:r>
      <w:r w:rsidR="00B85BB8">
        <w:rPr>
          <w:b w:val="0"/>
          <w:caps/>
          <w:sz w:val="24"/>
          <w:lang w:val="el-GR"/>
        </w:rPr>
        <w:t>ι</w:t>
      </w:r>
      <w:r w:rsidRPr="005627AA">
        <w:rPr>
          <w:b w:val="0"/>
          <w:caps/>
          <w:sz w:val="24"/>
        </w:rPr>
        <w:t>ησης</w:t>
      </w:r>
      <w:bookmarkEnd w:id="11"/>
    </w:p>
    <w:p w14:paraId="6F91BFDF" w14:textId="6B1C678A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χορηγηθεί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ποίηση, </w:t>
      </w:r>
      <w:r w:rsidR="00F628DD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0448A3" w:rsidRPr="000448A3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="000448A3" w:rsidRPr="000448A3">
        <w:rPr>
          <w:rFonts w:ascii="Arial" w:hAnsi="Arial" w:cs="Arial"/>
          <w:i w:val="0"/>
          <w:szCs w:val="24"/>
          <w:lang w:val="en-US"/>
        </w:rPr>
        <w:t xml:space="preserve">ποιεί </w:t>
      </w:r>
      <w:proofErr w:type="spellStart"/>
      <w:r w:rsidR="000448A3" w:rsidRPr="000448A3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τους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όρριψης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οδεικνύοντ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 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υτόχρον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ελάχιστες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ποθέσεις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επα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νεκκίνηση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αδικασίας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ποίησης.</w:t>
      </w:r>
    </w:p>
    <w:p w14:paraId="457ABDBB" w14:textId="31CC183A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55426" w:rsidRPr="00055426">
        <w:rPr>
          <w:rFonts w:ascii="Arial" w:hAnsi="Arial" w:cs="Arial"/>
          <w:i w:val="0"/>
          <w:szCs w:val="24"/>
          <w:lang w:val="en-US"/>
        </w:rPr>
        <w:t>χορηγήθηκε</w:t>
      </w:r>
      <w:proofErr w:type="spellEnd"/>
      <w:r w:rsidR="00055426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απτή 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>αση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της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>ασης</w:t>
      </w:r>
      <w:r w:rsidR="0072322F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χορήγησής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της, 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εκθέτοντ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 xml:space="preserve">ας τους 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72322F" w:rsidRPr="0072322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72322F" w:rsidRPr="0072322F">
        <w:rPr>
          <w:rFonts w:ascii="Arial" w:hAnsi="Arial" w:cs="Arial"/>
          <w:i w:val="0"/>
          <w:szCs w:val="24"/>
          <w:lang w:val="en-US"/>
        </w:rPr>
        <w:t>αφωνίας του,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αδικασίες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εριγράφοντ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στην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ράγρ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αφο 1</w:t>
      </w:r>
      <w:r w:rsidR="00C52BA9">
        <w:rPr>
          <w:rFonts w:ascii="Arial" w:hAnsi="Arial" w:cs="Arial"/>
          <w:i w:val="0"/>
          <w:szCs w:val="24"/>
          <w:lang w:val="el-GR"/>
        </w:rPr>
        <w:t>5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«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Ενστάσεις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πονα» του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10CD822F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3707F0FC" w14:textId="77777777" w:rsidR="003805C4" w:rsidRPr="005627AA" w:rsidRDefault="003805C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6B4B7F5" w14:textId="1973062D" w:rsidR="003805C4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2" w:name="_Toc37759301"/>
      <w:r w:rsidRPr="005627AA">
        <w:rPr>
          <w:b w:val="0"/>
          <w:caps/>
          <w:sz w:val="24"/>
        </w:rPr>
        <w:t>9.3 ΧΡΗΣΗ ΛΟΓΟΤΥΠΟΥ ΠΙΣΤΟΠΟΙΗΣΗΣ</w:t>
      </w:r>
      <w:bookmarkEnd w:id="12"/>
    </w:p>
    <w:p w14:paraId="1E0205A0" w14:textId="77777777" w:rsidR="003805C4" w:rsidRPr="005627AA" w:rsidRDefault="003805C4" w:rsidP="00FF5ECB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E9E99E0" w14:textId="4C414744" w:rsidR="00D3536E" w:rsidRPr="005627AA" w:rsidRDefault="00D3536E" w:rsidP="00FF5ECB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ανισμοί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146FA3" w:rsidRPr="00146FA3">
        <w:rPr>
          <w:rFonts w:ascii="Arial" w:hAnsi="Arial" w:cs="Arial"/>
          <w:i w:val="0"/>
          <w:szCs w:val="24"/>
          <w:lang w:val="en-US"/>
        </w:rPr>
        <w:t>συνά</w:t>
      </w:r>
      <w:proofErr w:type="spellEnd"/>
      <w:r w:rsidR="00146FA3" w:rsidRPr="00146FA3">
        <w:rPr>
          <w:rFonts w:ascii="Arial" w:hAnsi="Arial" w:cs="Arial"/>
          <w:i w:val="0"/>
          <w:szCs w:val="24"/>
          <w:lang w:val="en-US"/>
        </w:rPr>
        <w:t>πτουν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βαση</w:t>
      </w:r>
      <w:r w:rsidR="001E31E8">
        <w:rPr>
          <w:rFonts w:ascii="Arial" w:hAnsi="Arial" w:cs="Arial"/>
          <w:i w:val="0"/>
          <w:szCs w:val="24"/>
          <w:lang w:val="el-GR"/>
        </w:rPr>
        <w:t xml:space="preserve"> </w:t>
      </w:r>
      <w:r w:rsidR="001E31E8" w:rsidRPr="001E31E8">
        <w:rPr>
          <w:rFonts w:ascii="Arial" w:hAnsi="Arial" w:cs="Arial"/>
          <w:i w:val="0"/>
          <w:szCs w:val="24"/>
          <w:lang w:val="el-GR"/>
        </w:rPr>
        <w:t>με την ICDQ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αχείρισής τους και λαμβ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άνουν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ποίηση, λαμβ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άνουν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μα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ζί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με το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ντίγρ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αφο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Εσωτερικής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Οδηγί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 II-2.6.8 «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Χρήση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που» στην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εριγράφοντ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πτομερώς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94CA0" w:rsidRPr="00694CA0">
        <w:rPr>
          <w:rFonts w:ascii="Arial" w:hAnsi="Arial" w:cs="Arial"/>
          <w:i w:val="0"/>
          <w:szCs w:val="24"/>
          <w:lang w:val="en-US"/>
        </w:rPr>
        <w:t>όροι</w:t>
      </w:r>
      <w:proofErr w:type="spellEnd"/>
      <w:r w:rsidR="00694CA0" w:rsidRPr="00694CA0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694CA0" w:rsidRPr="00694CA0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694CA0" w:rsidRPr="00694CA0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694CA0" w:rsidRPr="00694CA0">
        <w:rPr>
          <w:rFonts w:ascii="Arial" w:hAnsi="Arial" w:cs="Arial"/>
          <w:i w:val="0"/>
          <w:szCs w:val="24"/>
          <w:lang w:val="en-US"/>
        </w:rPr>
        <w:t>νόνες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χρήσης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ποίησης.</w:t>
      </w:r>
    </w:p>
    <w:p w14:paraId="3581FC8B" w14:textId="77777777" w:rsidR="004F39EC" w:rsidRPr="005627AA" w:rsidRDefault="004F39EC" w:rsidP="00FF5ECB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6C235FD" w14:textId="77777777" w:rsidR="004F39EC" w:rsidRPr="005627AA" w:rsidRDefault="004F39EC" w:rsidP="00FF5ECB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39E0E69" w14:textId="4EB30DA1" w:rsidR="004F39EC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3" w:name="_Toc37759302"/>
      <w:r w:rsidRPr="005627AA">
        <w:rPr>
          <w:b w:val="0"/>
          <w:caps/>
          <w:sz w:val="24"/>
        </w:rPr>
        <w:t xml:space="preserve">10. </w:t>
      </w:r>
      <w:bookmarkEnd w:id="13"/>
      <w:r w:rsidR="00620A77" w:rsidRPr="00620A77">
        <w:rPr>
          <w:b w:val="0"/>
          <w:caps/>
          <w:sz w:val="24"/>
        </w:rPr>
        <w:t>ΕΠΙΘΕΩΡΗΣΗ ΕΠΙΤΗΡΗΣΗΣ</w:t>
      </w:r>
    </w:p>
    <w:p w14:paraId="119BDABE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23236399" w14:textId="533F3CE6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ατήρηση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ποίησης </w:t>
      </w:r>
      <w:r w:rsidR="008B512F" w:rsidRPr="008B512F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8B512F" w:rsidRPr="008B512F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="008B512F" w:rsidRPr="008B512F">
        <w:rPr>
          <w:rFonts w:ascii="Arial" w:hAnsi="Arial" w:cs="Arial"/>
          <w:i w:val="0"/>
          <w:szCs w:val="24"/>
          <w:lang w:val="en-US"/>
        </w:rPr>
        <w:t>ποθέτει</w:t>
      </w:r>
      <w:r w:rsidR="008B512F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συνεχή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αρμογής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="008B512F" w:rsidRPr="008B512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8B512F" w:rsidRPr="008B512F">
        <w:rPr>
          <w:rFonts w:ascii="Arial" w:hAnsi="Arial" w:cs="Arial"/>
          <w:i w:val="0"/>
          <w:szCs w:val="24"/>
          <w:lang w:val="en-US"/>
        </w:rPr>
        <w:t>αχείρισης</w:t>
      </w:r>
      <w:r w:rsidR="008B512F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="00AE1839" w:rsidRPr="00AE1839">
        <w:rPr>
          <w:rFonts w:ascii="Arial" w:hAnsi="Arial" w:cs="Arial"/>
          <w:i w:val="0"/>
          <w:szCs w:val="24"/>
          <w:lang w:val="en-US"/>
        </w:rPr>
        <w:t>α με τις απα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="00AE1839" w:rsidRPr="00AE1839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AE1839" w:rsidRPr="00AE1839">
        <w:rPr>
          <w:rFonts w:ascii="Arial" w:hAnsi="Arial" w:cs="Arial"/>
          <w:i w:val="0"/>
          <w:szCs w:val="24"/>
          <w:lang w:val="en-US"/>
        </w:rPr>
        <w:t>που ανα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="00AE1839" w:rsidRPr="00AE1839">
        <w:rPr>
          <w:rFonts w:ascii="Arial" w:hAnsi="Arial" w:cs="Arial"/>
          <w:i w:val="0"/>
          <w:szCs w:val="24"/>
          <w:lang w:val="en-US"/>
        </w:rPr>
        <w:t>.</w:t>
      </w:r>
      <w:r w:rsidR="00AE1839">
        <w:rPr>
          <w:rFonts w:ascii="Arial" w:hAnsi="Arial" w:cs="Arial"/>
          <w:i w:val="0"/>
          <w:szCs w:val="24"/>
          <w:lang w:val="el-GR"/>
        </w:rPr>
        <w:t xml:space="preserve"> 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θα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κολουθεί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AE1839" w:rsidRPr="00AE1839">
        <w:rPr>
          <w:rFonts w:ascii="Arial" w:hAnsi="Arial" w:cs="Arial"/>
          <w:i w:val="0"/>
          <w:szCs w:val="24"/>
          <w:lang w:val="en-US"/>
        </w:rPr>
        <w:t xml:space="preserve">τη 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συνεχή</w:t>
      </w:r>
      <w:proofErr w:type="spellEnd"/>
      <w:r w:rsidR="00AE1839" w:rsidRPr="00AE183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E1839" w:rsidRPr="00AE1839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="00AE1839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μέσω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ρογράμμ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συνεχούς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ξιολόγησης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σίζετ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22C5A" w:rsidRPr="00622C5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622C5A" w:rsidRPr="00622C5A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="00622C5A" w:rsidRPr="00622C5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622C5A" w:rsidRPr="00622C5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622C5A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(βλ. § 8.1).</w:t>
      </w:r>
    </w:p>
    <w:p w14:paraId="1FB09D61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5925FF0" w14:textId="37EF6217" w:rsidR="004F39EC" w:rsidRPr="005627AA" w:rsidRDefault="00F628D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r w:rsidR="00761EDD" w:rsidRPr="00761EDD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761EDD" w:rsidRPr="00761EDD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761EDD" w:rsidRPr="00761EDD">
        <w:rPr>
          <w:rFonts w:ascii="Arial" w:hAnsi="Arial" w:cs="Arial"/>
          <w:i w:val="0"/>
          <w:szCs w:val="24"/>
          <w:lang w:val="en-US"/>
        </w:rPr>
        <w:t>αμματίζει τις επ</w:t>
      </w:r>
      <w:proofErr w:type="spellStart"/>
      <w:r w:rsidR="00761EDD" w:rsidRPr="00761EDD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="00761EDD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που 4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από την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βλεπόμενη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ερίοδο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6523E9" w:rsidRPr="006523E9">
        <w:rPr>
          <w:rFonts w:ascii="Arial" w:hAnsi="Arial" w:cs="Arial"/>
          <w:i w:val="0"/>
          <w:szCs w:val="24"/>
          <w:lang w:val="en-US"/>
        </w:rPr>
        <w:t>διενέργειάς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τους. </w:t>
      </w:r>
      <w:proofErr w:type="spellStart"/>
      <w:r w:rsidR="006523E9" w:rsidRPr="006523E9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6523E9" w:rsidRPr="006523E9">
        <w:rPr>
          <w:rFonts w:ascii="Arial" w:hAnsi="Arial" w:cs="Arial"/>
          <w:i w:val="0"/>
          <w:szCs w:val="24"/>
          <w:lang w:val="en-US"/>
        </w:rPr>
        <w:t xml:space="preserve">α τον </w:t>
      </w:r>
      <w:proofErr w:type="spellStart"/>
      <w:r w:rsidR="006523E9" w:rsidRPr="006523E9">
        <w:rPr>
          <w:rFonts w:ascii="Arial" w:hAnsi="Arial" w:cs="Arial"/>
          <w:i w:val="0"/>
          <w:szCs w:val="24"/>
          <w:lang w:val="en-US"/>
        </w:rPr>
        <w:t>σκο</w:t>
      </w:r>
      <w:proofErr w:type="spellEnd"/>
      <w:r w:rsidR="006523E9" w:rsidRPr="006523E9">
        <w:rPr>
          <w:rFonts w:ascii="Arial" w:hAnsi="Arial" w:cs="Arial"/>
          <w:i w:val="0"/>
          <w:szCs w:val="24"/>
          <w:lang w:val="en-US"/>
        </w:rPr>
        <w:t>πό α</w:t>
      </w:r>
      <w:proofErr w:type="spellStart"/>
      <w:r w:rsidR="006523E9" w:rsidRPr="006523E9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,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οστέλλει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στο</w:t>
      </w:r>
      <w:r w:rsidR="006523E9">
        <w:rPr>
          <w:rFonts w:ascii="Arial" w:hAnsi="Arial" w:cs="Arial"/>
          <w:i w:val="0"/>
          <w:szCs w:val="24"/>
          <w:lang w:val="el-GR"/>
        </w:rPr>
        <w:t>ν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ανισμ</w:t>
      </w:r>
      <w:r w:rsidR="006523E9">
        <w:rPr>
          <w:rFonts w:ascii="Arial" w:hAnsi="Arial" w:cs="Arial"/>
          <w:i w:val="0"/>
          <w:szCs w:val="24"/>
          <w:lang w:val="el-GR"/>
        </w:rPr>
        <w:t>ό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540DC1" w:rsidRPr="00540DC1">
        <w:rPr>
          <w:rFonts w:ascii="Arial" w:hAnsi="Arial" w:cs="Arial"/>
          <w:i w:val="0"/>
          <w:szCs w:val="24"/>
          <w:lang w:val="en-US"/>
        </w:rPr>
        <w:t>σχετική</w:t>
      </w:r>
      <w:proofErr w:type="spellEnd"/>
      <w:r w:rsidR="00540DC1" w:rsidRPr="00540DC1">
        <w:rPr>
          <w:rFonts w:ascii="Arial" w:hAnsi="Arial" w:cs="Arial"/>
          <w:i w:val="0"/>
          <w:szCs w:val="24"/>
          <w:lang w:val="en-US"/>
        </w:rPr>
        <w:t xml:space="preserve"> ενημέρωση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(</w:t>
      </w:r>
      <w:r w:rsidR="00540DC1">
        <w:rPr>
          <w:rFonts w:ascii="Arial" w:hAnsi="Arial" w:cs="Arial"/>
          <w:i w:val="0"/>
          <w:szCs w:val="24"/>
          <w:lang w:val="el-GR"/>
        </w:rPr>
        <w:t xml:space="preserve">μέσω </w:t>
      </w:r>
      <w:r w:rsidR="004F39EC" w:rsidRPr="005627AA">
        <w:rPr>
          <w:rFonts w:ascii="Arial" w:hAnsi="Arial" w:cs="Arial"/>
          <w:i w:val="0"/>
          <w:szCs w:val="24"/>
          <w:lang w:val="en-US"/>
        </w:rPr>
        <w:t>φαξ</w:t>
      </w:r>
      <w:r w:rsidR="00540DC1">
        <w:rPr>
          <w:rFonts w:ascii="Arial" w:hAnsi="Arial" w:cs="Arial"/>
          <w:i w:val="0"/>
          <w:szCs w:val="24"/>
          <w:lang w:val="el-GR"/>
        </w:rPr>
        <w:t xml:space="preserve"> ή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ηλεκτρονικ</w:t>
      </w:r>
      <w:proofErr w:type="spellEnd"/>
      <w:r w:rsidR="00540DC1">
        <w:rPr>
          <w:rFonts w:ascii="Arial" w:hAnsi="Arial" w:cs="Arial"/>
          <w:i w:val="0"/>
          <w:szCs w:val="24"/>
          <w:lang w:val="el-GR"/>
        </w:rPr>
        <w:t>ού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χυδρομείο</w:t>
      </w:r>
      <w:proofErr w:type="spellEnd"/>
      <w:r w:rsidR="00540DC1">
        <w:rPr>
          <w:rFonts w:ascii="Arial" w:hAnsi="Arial" w:cs="Arial"/>
          <w:i w:val="0"/>
          <w:szCs w:val="24"/>
          <w:lang w:val="el-GR"/>
        </w:rPr>
        <w:t>υ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ή τα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χυδρομείο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) </w:t>
      </w:r>
      <w:r w:rsidR="00D534BF" w:rsidRPr="00D534BF">
        <w:rPr>
          <w:rFonts w:ascii="Arial" w:hAnsi="Arial" w:cs="Arial"/>
          <w:i w:val="0"/>
          <w:szCs w:val="24"/>
          <w:lang w:val="en-US"/>
        </w:rPr>
        <w:t>στην οπ</w:t>
      </w:r>
      <w:proofErr w:type="spellStart"/>
      <w:r w:rsidR="00D534BF" w:rsidRPr="00D534BF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D534BF" w:rsidRPr="00D534BF">
        <w:rPr>
          <w:rFonts w:ascii="Arial" w:hAnsi="Arial" w:cs="Arial"/>
          <w:i w:val="0"/>
          <w:szCs w:val="24"/>
          <w:lang w:val="en-US"/>
        </w:rPr>
        <w:t>α ανα</w:t>
      </w:r>
      <w:proofErr w:type="spellStart"/>
      <w:r w:rsidR="00D534BF" w:rsidRPr="00D534BF">
        <w:rPr>
          <w:rFonts w:ascii="Arial" w:hAnsi="Arial" w:cs="Arial"/>
          <w:i w:val="0"/>
          <w:szCs w:val="24"/>
          <w:lang w:val="en-US"/>
        </w:rPr>
        <w:t>φέρετ</w:t>
      </w:r>
      <w:proofErr w:type="spellEnd"/>
      <w:r w:rsidR="00D534BF" w:rsidRPr="00D534BF">
        <w:rPr>
          <w:rFonts w:ascii="Arial" w:hAnsi="Arial" w:cs="Arial"/>
          <w:i w:val="0"/>
          <w:szCs w:val="24"/>
          <w:lang w:val="en-US"/>
        </w:rPr>
        <w:t xml:space="preserve">αι η </w:t>
      </w:r>
      <w:proofErr w:type="spellStart"/>
      <w:r w:rsidR="00D534BF" w:rsidRPr="00D534BF">
        <w:rPr>
          <w:rFonts w:ascii="Arial" w:hAnsi="Arial" w:cs="Arial"/>
          <w:i w:val="0"/>
          <w:szCs w:val="24"/>
          <w:lang w:val="en-US"/>
        </w:rPr>
        <w:t>χρονική</w:t>
      </w:r>
      <w:proofErr w:type="spellEnd"/>
      <w:r w:rsidR="00D534BF" w:rsidRPr="00D534BF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D534BF" w:rsidRPr="00D534BF">
        <w:rPr>
          <w:rFonts w:ascii="Arial" w:hAnsi="Arial" w:cs="Arial"/>
          <w:i w:val="0"/>
          <w:szCs w:val="24"/>
          <w:lang w:val="en-US"/>
        </w:rPr>
        <w:t>ερίοδος</w:t>
      </w:r>
      <w:proofErr w:type="spellEnd"/>
      <w:r w:rsidR="00D534BF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εντός της οπ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ας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διεξ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αχθεί </w:t>
      </w:r>
      <w:r w:rsidR="0085600F" w:rsidRPr="0085600F">
        <w:rPr>
          <w:rFonts w:ascii="Arial" w:hAnsi="Arial" w:cs="Arial"/>
          <w:i w:val="0"/>
          <w:szCs w:val="24"/>
          <w:lang w:val="en-US"/>
        </w:rPr>
        <w:t>η επ</w:t>
      </w:r>
      <w:proofErr w:type="spellStart"/>
      <w:r w:rsidR="0085600F" w:rsidRPr="0085600F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85600F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D1B81" w:rsidRPr="004D1B81">
        <w:rPr>
          <w:rFonts w:ascii="Arial" w:hAnsi="Arial" w:cs="Arial"/>
          <w:i w:val="0"/>
          <w:szCs w:val="24"/>
          <w:lang w:val="en-US"/>
        </w:rPr>
        <w:t>και</w:t>
      </w:r>
      <w:r w:rsidR="004D1B81">
        <w:rPr>
          <w:rFonts w:ascii="Arial" w:hAnsi="Arial" w:cs="Arial"/>
          <w:i w:val="0"/>
          <w:szCs w:val="24"/>
          <w:lang w:val="el-GR"/>
        </w:rPr>
        <w:t xml:space="preserve"> τους</w:t>
      </w:r>
      <w:r w:rsidR="004D1B81" w:rsidRPr="004D1B8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D1B81" w:rsidRPr="004D1B81">
        <w:rPr>
          <w:rFonts w:ascii="Arial" w:hAnsi="Arial" w:cs="Arial"/>
          <w:i w:val="0"/>
          <w:szCs w:val="24"/>
          <w:lang w:val="en-US"/>
        </w:rPr>
        <w:t>ζητείτ</w:t>
      </w:r>
      <w:proofErr w:type="spellEnd"/>
      <w:r w:rsidR="004D1B81" w:rsidRPr="004D1B81">
        <w:rPr>
          <w:rFonts w:ascii="Arial" w:hAnsi="Arial" w:cs="Arial"/>
          <w:i w:val="0"/>
          <w:szCs w:val="24"/>
          <w:lang w:val="en-US"/>
        </w:rPr>
        <w:t>αι</w:t>
      </w:r>
      <w:r w:rsidR="004D1B81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ποιήσουν 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αθεσιμότητά τους.</w:t>
      </w:r>
    </w:p>
    <w:p w14:paraId="6B7761E3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4AA3737" w14:textId="592B182A" w:rsidR="00D15B76" w:rsidRDefault="00C33E04" w:rsidP="0071540D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Πριν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τον </w:t>
      </w:r>
      <w:r w:rsidR="004D1B81" w:rsidRPr="004D1B81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4D1B81" w:rsidRPr="004D1B81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4D1B81" w:rsidRPr="004D1B81">
        <w:rPr>
          <w:rFonts w:ascii="Arial" w:hAnsi="Arial" w:cs="Arial"/>
          <w:i w:val="0"/>
          <w:szCs w:val="24"/>
          <w:lang w:val="en-US"/>
        </w:rPr>
        <w:t>αμματισμό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κάθε </w:t>
      </w:r>
      <w:r w:rsidR="004D1B81" w:rsidRPr="004D1B81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4D1B81" w:rsidRPr="004D1B81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D1B8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η ICDQ</w:t>
      </w:r>
      <w:r w:rsidR="004D1B8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ικοινωνε</w:t>
      </w:r>
      <w:proofErr w:type="spellEnd"/>
      <w:r w:rsidR="004D1B81">
        <w:rPr>
          <w:rFonts w:ascii="Arial" w:hAnsi="Arial" w:cs="Arial"/>
          <w:i w:val="0"/>
          <w:szCs w:val="24"/>
          <w:lang w:val="el-GR"/>
        </w:rPr>
        <w:t>ί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με τον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 </w:t>
      </w:r>
      <w:r w:rsidR="000D42B1" w:rsidRPr="000D42B1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ροκειμένου</w:t>
      </w:r>
      <w:proofErr w:type="spellEnd"/>
      <w:r w:rsidR="000D42B1" w:rsidRPr="000D42B1">
        <w:rPr>
          <w:rFonts w:ascii="Arial" w:hAnsi="Arial" w:cs="Arial"/>
          <w:i w:val="0"/>
          <w:szCs w:val="24"/>
          <w:lang w:val="en-US"/>
        </w:rPr>
        <w:t xml:space="preserve"> να επιβεβα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ιώσει</w:t>
      </w:r>
      <w:proofErr w:type="spellEnd"/>
      <w:r w:rsidR="000D42B1" w:rsidRPr="000D42B1">
        <w:rPr>
          <w:rFonts w:ascii="Arial" w:hAnsi="Arial" w:cs="Arial"/>
          <w:i w:val="0"/>
          <w:szCs w:val="24"/>
          <w:lang w:val="en-US"/>
        </w:rPr>
        <w:t xml:space="preserve"> τα 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="000D42B1" w:rsidRPr="000D42B1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0D42B1" w:rsidRPr="000D42B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0D42B1" w:rsidRPr="000D42B1">
        <w:rPr>
          <w:rFonts w:ascii="Arial" w:hAnsi="Arial" w:cs="Arial"/>
          <w:i w:val="0"/>
          <w:szCs w:val="24"/>
          <w:lang w:val="en-US"/>
        </w:rPr>
        <w:t xml:space="preserve">αθέτει </w:t>
      </w:r>
      <w:r w:rsidRPr="005627AA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="000D42B1" w:rsidRPr="000D42B1">
        <w:rPr>
          <w:rFonts w:ascii="Arial" w:hAnsi="Arial" w:cs="Arial"/>
          <w:i w:val="0"/>
          <w:szCs w:val="24"/>
          <w:lang w:val="en-US"/>
        </w:rPr>
        <w:t>ενδεικτικά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: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ριθμός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αζομένων, </w:t>
      </w:r>
      <w:r w:rsidR="0001172D" w:rsidRPr="0001172D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01172D" w:rsidRPr="0001172D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</w:t>
      </w:r>
      <w:r w:rsidR="0001172D">
        <w:rPr>
          <w:rFonts w:ascii="Arial" w:hAnsi="Arial" w:cs="Arial"/>
          <w:i w:val="0"/>
          <w:szCs w:val="24"/>
          <w:lang w:val="el-GR"/>
        </w:rPr>
        <w:t>,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ριθμός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ενεργών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εργοτ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αξίων</w:t>
      </w:r>
      <w:r w:rsidR="0001172D">
        <w:rPr>
          <w:rFonts w:ascii="Arial" w:hAnsi="Arial" w:cs="Arial"/>
          <w:i w:val="0"/>
          <w:szCs w:val="24"/>
          <w:lang w:val="el-GR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κ.λ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π.) και </w:t>
      </w:r>
      <w:r w:rsidR="00F27DF3">
        <w:rPr>
          <w:rFonts w:ascii="Arial" w:hAnsi="Arial" w:cs="Arial"/>
          <w:i w:val="0"/>
          <w:szCs w:val="24"/>
          <w:lang w:val="el-GR"/>
        </w:rPr>
        <w:t>ν</w:t>
      </w:r>
      <w:r w:rsidRPr="005627AA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ξιολογήσει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έχουν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άρξει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αγές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θα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ορούσ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 να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ηρεάσουν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F27DF3" w:rsidRPr="00F27DF3">
        <w:rPr>
          <w:rFonts w:ascii="Arial" w:hAnsi="Arial" w:cs="Arial"/>
          <w:i w:val="0"/>
          <w:szCs w:val="24"/>
          <w:lang w:val="en-US"/>
        </w:rPr>
        <w:t>τον π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 xml:space="preserve">βλεπόμενο 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 xml:space="preserve">α με την 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ισχύουσ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F27DF3" w:rsidRPr="00F27DF3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="00F27DF3" w:rsidRPr="00F27DF3">
        <w:rPr>
          <w:rFonts w:ascii="Arial" w:hAnsi="Arial" w:cs="Arial"/>
          <w:i w:val="0"/>
          <w:szCs w:val="24"/>
          <w:lang w:val="en-US"/>
        </w:rPr>
        <w:t>βαση.</w:t>
      </w:r>
      <w:r w:rsidR="00F27DF3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Η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ατηρεί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δικ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αίωμα να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θεωρήσει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τους </w:t>
      </w:r>
      <w:proofErr w:type="spellStart"/>
      <w:r w:rsidR="00164741" w:rsidRPr="005627AA">
        <w:rPr>
          <w:rFonts w:ascii="Arial" w:hAnsi="Arial" w:cs="Arial"/>
          <w:i w:val="0"/>
          <w:szCs w:val="24"/>
          <w:lang w:val="en-US"/>
        </w:rPr>
        <w:t>όρους</w:t>
      </w:r>
      <w:proofErr w:type="spellEnd"/>
      <w:r w:rsidR="00164741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164741">
        <w:rPr>
          <w:rFonts w:ascii="Arial" w:hAnsi="Arial" w:cs="Arial"/>
          <w:i w:val="0"/>
          <w:szCs w:val="24"/>
          <w:lang w:val="el-GR"/>
        </w:rPr>
        <w:t>σύμβασης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(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="00164741">
        <w:rPr>
          <w:rFonts w:ascii="Arial" w:hAnsi="Arial" w:cs="Arial"/>
          <w:i w:val="0"/>
          <w:szCs w:val="24"/>
          <w:lang w:val="el-GR"/>
        </w:rPr>
        <w:t xml:space="preserve">ς </w:t>
      </w:r>
      <w:r w:rsidR="00164741" w:rsidRPr="00164741">
        <w:rPr>
          <w:rFonts w:ascii="Arial" w:hAnsi="Arial" w:cs="Arial"/>
          <w:i w:val="0"/>
          <w:szCs w:val="24"/>
          <w:lang w:val="el-GR"/>
        </w:rPr>
        <w:t>επιθεώρησης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κόστος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). Η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σχετικά με τον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ολογισμό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1540D" w:rsidRPr="0071540D">
        <w:rPr>
          <w:rFonts w:ascii="Arial" w:hAnsi="Arial" w:cs="Arial"/>
          <w:i w:val="0"/>
          <w:szCs w:val="24"/>
          <w:lang w:val="en-US"/>
        </w:rPr>
        <w:t xml:space="preserve">του 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χρόνου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71540D" w:rsidRPr="0071540D">
        <w:rPr>
          <w:rFonts w:ascii="Arial" w:hAnsi="Arial" w:cs="Arial"/>
          <w:i w:val="0"/>
          <w:szCs w:val="24"/>
          <w:lang w:val="en-US"/>
        </w:rPr>
        <w:t>τα οπ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τίθεντ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 xml:space="preserve">αι στη 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διάθεση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>ανισμού κα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="0071540D" w:rsidRPr="0071540D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="0071540D" w:rsidRPr="0071540D">
        <w:rPr>
          <w:rFonts w:ascii="Arial" w:hAnsi="Arial" w:cs="Arial"/>
          <w:i w:val="0"/>
          <w:szCs w:val="24"/>
          <w:lang w:val="en-US"/>
        </w:rPr>
        <w:t>ατος.</w:t>
      </w:r>
    </w:p>
    <w:p w14:paraId="0CF1ED03" w14:textId="77777777" w:rsidR="0071540D" w:rsidRPr="0071540D" w:rsidRDefault="0071540D" w:rsidP="0071540D">
      <w:pPr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21152D1F" w14:textId="5BEC8D4B" w:rsidR="004F39EC" w:rsidRPr="005627AA" w:rsidRDefault="0071540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71540D">
        <w:rPr>
          <w:rFonts w:ascii="Arial" w:hAnsi="Arial" w:cs="Arial"/>
          <w:i w:val="0"/>
          <w:szCs w:val="24"/>
          <w:lang w:val="en-US"/>
        </w:rPr>
        <w:t xml:space="preserve"> τον κα</w:t>
      </w: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θορισμό</w:t>
      </w:r>
      <w:proofErr w:type="spellEnd"/>
      <w:r w:rsidRPr="0071540D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Pr="0071540D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71540D">
        <w:rPr>
          <w:rFonts w:ascii="Arial" w:hAnsi="Arial" w:cs="Arial"/>
          <w:i w:val="0"/>
          <w:szCs w:val="24"/>
          <w:lang w:val="en-US"/>
        </w:rPr>
        <w:t>ας της επ</w:t>
      </w: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54584F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r w:rsidRPr="0071540D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Pr="0071540D">
        <w:rPr>
          <w:rFonts w:ascii="Arial" w:hAnsi="Arial" w:cs="Arial"/>
          <w:i w:val="0"/>
          <w:szCs w:val="24"/>
          <w:lang w:val="en-US"/>
        </w:rPr>
        <w:t>οστέλλει</w:t>
      </w:r>
      <w:proofErr w:type="spellEnd"/>
      <w:r w:rsidRPr="0071540D">
        <w:rPr>
          <w:rFonts w:ascii="Arial" w:hAnsi="Arial" w:cs="Arial"/>
          <w:i w:val="0"/>
          <w:szCs w:val="24"/>
          <w:lang w:val="en-US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σχέδιο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34790" w:rsidRPr="00634790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634790" w:rsidRPr="00634790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634790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τουλάχιστον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24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ώρες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από την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αμματισμένη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διεξ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αγωγή </w:t>
      </w:r>
      <w:r w:rsidR="00634790">
        <w:rPr>
          <w:rFonts w:ascii="Arial" w:hAnsi="Arial" w:cs="Arial"/>
          <w:i w:val="0"/>
          <w:szCs w:val="24"/>
          <w:lang w:val="el-GR"/>
        </w:rPr>
        <w:t>της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4470C691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302A0DF" w14:textId="26E03703" w:rsidR="00E43051" w:rsidRDefault="00E43051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9A5F80" w:rsidRPr="009A5F80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φιερώνετ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κάθε 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ιτήρηση</w:t>
      </w:r>
      <w:proofErr w:type="spellEnd"/>
      <w:r w:rsidR="00E4231E">
        <w:rPr>
          <w:rFonts w:ascii="Arial" w:hAnsi="Arial" w:cs="Arial"/>
          <w:i w:val="0"/>
          <w:szCs w:val="24"/>
          <w:lang w:val="el-GR"/>
        </w:rPr>
        <w:t>ς</w:t>
      </w:r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(υπό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πόθεση ότι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έχουν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άρξει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αγές στο ΣΔ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ανισμού)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9A5F80" w:rsidRPr="009A5F80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πεται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μικρότερος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από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τρίτο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9A5F80" w:rsidRPr="009A5F80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(α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νθρω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ποημέρες) </w:t>
      </w:r>
      <w:r w:rsidR="009A5F80" w:rsidRPr="009A5F80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ατέθηκε 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ρχική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9A5F80" w:rsidRPr="009A5F80">
        <w:rPr>
          <w:rFonts w:ascii="Arial" w:hAnsi="Arial" w:cs="Arial"/>
          <w:i w:val="0"/>
          <w:szCs w:val="24"/>
          <w:lang w:val="en-US"/>
        </w:rPr>
        <w:t>.</w:t>
      </w:r>
    </w:p>
    <w:p w14:paraId="497C4CE2" w14:textId="77777777" w:rsidR="009A5F80" w:rsidRPr="009A5F80" w:rsidRDefault="009A5F80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26E274AA" w14:textId="6467A76B" w:rsidR="00E35B3D" w:rsidRPr="005627AA" w:rsidRDefault="00E35B3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των </w:t>
      </w:r>
      <w:r w:rsidR="009A5F80" w:rsidRPr="009A5F80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9A5F80" w:rsidRPr="009A5F80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εξετάζοντ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τα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κόλουθ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σημεί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κάθε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:</w:t>
      </w:r>
    </w:p>
    <w:p w14:paraId="66B9F4F7" w14:textId="4EF7B3D8" w:rsidR="00E35B3D" w:rsidRPr="005627AA" w:rsidRDefault="00E35B3D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έλεγχος </w:t>
      </w:r>
      <w:r w:rsidR="002F79A5" w:rsidRPr="002F79A5">
        <w:rPr>
          <w:rFonts w:ascii="Arial" w:hAnsi="Arial" w:cs="Arial"/>
          <w:i w:val="0"/>
          <w:szCs w:val="24"/>
          <w:lang w:val="it-IT"/>
        </w:rPr>
        <w:t>της τεκμηρίωσης</w:t>
      </w:r>
    </w:p>
    <w:p w14:paraId="06F79EA5" w14:textId="01E0E330" w:rsidR="00E35B3D" w:rsidRPr="005627AA" w:rsidRDefault="00E35B3D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έλεγχος </w:t>
      </w:r>
      <w:r w:rsidR="002F79A5">
        <w:rPr>
          <w:rFonts w:ascii="Arial" w:hAnsi="Arial" w:cs="Arial"/>
          <w:i w:val="0"/>
          <w:szCs w:val="24"/>
          <w:lang w:val="el-GR"/>
        </w:rPr>
        <w:t xml:space="preserve">των </w:t>
      </w:r>
      <w:r w:rsidRPr="005627AA">
        <w:rPr>
          <w:rFonts w:ascii="Arial" w:hAnsi="Arial" w:cs="Arial"/>
          <w:i w:val="0"/>
          <w:szCs w:val="24"/>
          <w:lang w:val="it-IT"/>
        </w:rPr>
        <w:t>αρχείων</w:t>
      </w:r>
    </w:p>
    <w:p w14:paraId="648DDD88" w14:textId="632D4FA1" w:rsidR="00E35B3D" w:rsidRPr="005627AA" w:rsidRDefault="00E35B3D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ανασκόπηση </w:t>
      </w:r>
      <w:r w:rsidR="002F79A5">
        <w:rPr>
          <w:rFonts w:ascii="Arial" w:hAnsi="Arial" w:cs="Arial"/>
          <w:i w:val="0"/>
          <w:szCs w:val="24"/>
          <w:lang w:val="el-GR"/>
        </w:rPr>
        <w:t xml:space="preserve">από </w:t>
      </w:r>
      <w:r w:rsidRPr="005627AA">
        <w:rPr>
          <w:rFonts w:ascii="Arial" w:hAnsi="Arial" w:cs="Arial"/>
          <w:i w:val="0"/>
          <w:szCs w:val="24"/>
          <w:lang w:val="it-IT"/>
        </w:rPr>
        <w:t>τη διοίκηση</w:t>
      </w:r>
    </w:p>
    <w:p w14:paraId="31789016" w14:textId="4703FD77" w:rsidR="00E35B3D" w:rsidRPr="005627AA" w:rsidRDefault="00E35B3D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σχεδιασμός και ανάπτυξη</w:t>
      </w:r>
    </w:p>
    <w:p w14:paraId="10027C34" w14:textId="77777777" w:rsidR="002F79A5" w:rsidRPr="002F79A5" w:rsidRDefault="00E35B3D" w:rsidP="002F79A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γωγή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ροχή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</w:p>
    <w:p w14:paraId="4EEDFD47" w14:textId="77777777" w:rsidR="00476A32" w:rsidRPr="00476A32" w:rsidRDefault="00457417" w:rsidP="00476A32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en-US"/>
        </w:rPr>
      </w:pPr>
      <w:proofErr w:type="spellStart"/>
      <w:r w:rsidRPr="00457417">
        <w:rPr>
          <w:rFonts w:ascii="Arial" w:hAnsi="Arial" w:cs="Arial"/>
          <w:i w:val="0"/>
          <w:szCs w:val="24"/>
          <w:lang w:val="en-US"/>
        </w:rPr>
        <w:t>ενεργει</w:t>
      </w:r>
      <w:proofErr w:type="spellEnd"/>
      <w:r w:rsidRPr="00457417">
        <w:rPr>
          <w:rFonts w:ascii="Arial" w:hAnsi="Arial" w:cs="Arial"/>
          <w:i w:val="0"/>
          <w:szCs w:val="24"/>
          <w:lang w:val="en-US"/>
        </w:rPr>
        <w:t xml:space="preserve">ακός </w:t>
      </w:r>
      <w:proofErr w:type="spellStart"/>
      <w:r w:rsidRPr="00457417">
        <w:rPr>
          <w:rFonts w:ascii="Arial" w:hAnsi="Arial" w:cs="Arial"/>
          <w:i w:val="0"/>
          <w:szCs w:val="24"/>
          <w:lang w:val="en-US"/>
        </w:rPr>
        <w:t>σχεδι</w:t>
      </w:r>
      <w:proofErr w:type="spellEnd"/>
      <w:r w:rsidRPr="00457417">
        <w:rPr>
          <w:rFonts w:ascii="Arial" w:hAnsi="Arial" w:cs="Arial"/>
          <w:i w:val="0"/>
          <w:szCs w:val="24"/>
          <w:lang w:val="en-US"/>
        </w:rPr>
        <w:t xml:space="preserve">ασμός (στο </w:t>
      </w:r>
      <w:proofErr w:type="spellStart"/>
      <w:r w:rsidRPr="00457417">
        <w:rPr>
          <w:rFonts w:ascii="Arial" w:hAnsi="Arial" w:cs="Arial"/>
          <w:i w:val="0"/>
          <w:szCs w:val="24"/>
          <w:lang w:val="en-US"/>
        </w:rPr>
        <w:t>σύνολό</w:t>
      </w:r>
      <w:proofErr w:type="spellEnd"/>
      <w:r w:rsidRPr="00457417">
        <w:rPr>
          <w:rFonts w:ascii="Arial" w:hAnsi="Arial" w:cs="Arial"/>
          <w:i w:val="0"/>
          <w:szCs w:val="24"/>
          <w:lang w:val="en-US"/>
        </w:rPr>
        <w:t xml:space="preserve"> του),</w:t>
      </w:r>
      <w:r w:rsidR="00E714BF" w:rsidRPr="002F79A5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ιχειρησι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 xml:space="preserve">ακός 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έλεγχος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>, παρα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κολούθηση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μέτρηση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 xml:space="preserve"> και α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νάλυση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 xml:space="preserve"> (</w:t>
      </w:r>
      <w:proofErr w:type="spellStart"/>
      <w:r w:rsidR="00E714BF" w:rsidRPr="002F79A5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E714BF" w:rsidRPr="002F79A5">
        <w:rPr>
          <w:rFonts w:ascii="Arial" w:hAnsi="Arial" w:cs="Arial"/>
          <w:i w:val="0"/>
          <w:szCs w:val="24"/>
          <w:lang w:val="en-US"/>
        </w:rPr>
        <w:t>α το ΣΕΔ)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5B2C28A6" w14:textId="77777777" w:rsidR="00476A32" w:rsidRPr="00476A32" w:rsidRDefault="00476A32" w:rsidP="00476A32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en-US"/>
        </w:rPr>
      </w:pPr>
      <w:r w:rsidRPr="00476A32">
        <w:rPr>
          <w:rFonts w:ascii="Arial" w:hAnsi="Arial" w:cs="Arial"/>
          <w:i w:val="0"/>
          <w:szCs w:val="24"/>
          <w:lang w:val="it-IT"/>
        </w:rPr>
        <w:t>εσωτερικές επιθεωρήσεις</w:t>
      </w:r>
    </w:p>
    <w:p w14:paraId="27956B4E" w14:textId="517E0BB1" w:rsidR="00E35B3D" w:rsidRPr="00476A32" w:rsidRDefault="00476A32" w:rsidP="00476A32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en-US"/>
        </w:rPr>
      </w:pPr>
      <w:proofErr w:type="spellStart"/>
      <w:r w:rsidRPr="00476A32">
        <w:rPr>
          <w:rFonts w:ascii="Arial" w:hAnsi="Arial" w:cs="Arial"/>
          <w:i w:val="0"/>
          <w:szCs w:val="24"/>
          <w:lang w:val="en-US"/>
        </w:rPr>
        <w:t>έλεγχος</w:t>
      </w:r>
      <w:proofErr w:type="spellEnd"/>
      <w:r w:rsidR="00E35B3D" w:rsidRPr="00476A3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35B3D" w:rsidRPr="00476A32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E35B3D" w:rsidRPr="00476A3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35B3D" w:rsidRPr="00476A32">
        <w:rPr>
          <w:rFonts w:ascii="Arial" w:hAnsi="Arial" w:cs="Arial"/>
          <w:i w:val="0"/>
          <w:szCs w:val="24"/>
          <w:lang w:val="en-US"/>
        </w:rPr>
        <w:t>συμμορφούμενων</w:t>
      </w:r>
      <w:proofErr w:type="spellEnd"/>
      <w:r w:rsidR="00E35B3D" w:rsidRPr="00476A3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E35B3D" w:rsidRPr="00476A32">
        <w:rPr>
          <w:rFonts w:ascii="Arial" w:hAnsi="Arial" w:cs="Arial"/>
          <w:i w:val="0"/>
          <w:szCs w:val="24"/>
          <w:lang w:val="en-US"/>
        </w:rPr>
        <w:t>ροϊόντων</w:t>
      </w:r>
      <w:proofErr w:type="spellEnd"/>
    </w:p>
    <w:p w14:paraId="2A425C97" w14:textId="4756A5C2" w:rsidR="00E35B3D" w:rsidRPr="005627AA" w:rsidRDefault="00E35B3D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διορθωτικές ενέργειες</w:t>
      </w:r>
    </w:p>
    <w:p w14:paraId="2619EDAD" w14:textId="77777777" w:rsidR="00476A32" w:rsidRPr="00476A32" w:rsidRDefault="00E35B3D" w:rsidP="00476A32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προληπτικές ενέργειες</w:t>
      </w:r>
    </w:p>
    <w:p w14:paraId="598F1C1F" w14:textId="77777777" w:rsidR="00986AA5" w:rsidRPr="00986AA5" w:rsidRDefault="007C1DF5" w:rsidP="003E1AE7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986AA5">
        <w:rPr>
          <w:rFonts w:ascii="Arial" w:hAnsi="Arial" w:cs="Arial"/>
          <w:i w:val="0"/>
          <w:szCs w:val="24"/>
          <w:lang w:val="en-US"/>
        </w:rPr>
        <w:t>επα</w:t>
      </w:r>
      <w:proofErr w:type="spellStart"/>
      <w:r w:rsidRPr="00986AA5">
        <w:rPr>
          <w:rFonts w:ascii="Arial" w:hAnsi="Arial" w:cs="Arial"/>
          <w:i w:val="0"/>
          <w:szCs w:val="24"/>
          <w:lang w:val="en-US"/>
        </w:rPr>
        <w:t>λήθευση</w:t>
      </w:r>
      <w:proofErr w:type="spellEnd"/>
      <w:r w:rsidRPr="00986AA5">
        <w:rPr>
          <w:rFonts w:ascii="Arial" w:hAnsi="Arial" w:cs="Arial"/>
          <w:i w:val="0"/>
          <w:szCs w:val="24"/>
          <w:lang w:val="en-US"/>
        </w:rPr>
        <w:t xml:space="preserve"> της απ</w:t>
      </w:r>
      <w:proofErr w:type="spellStart"/>
      <w:r w:rsidRPr="00986AA5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986AA5">
        <w:rPr>
          <w:rFonts w:ascii="Arial" w:hAnsi="Arial" w:cs="Arial"/>
          <w:i w:val="0"/>
          <w:szCs w:val="24"/>
          <w:lang w:val="en-US"/>
        </w:rPr>
        <w:t xml:space="preserve">ατικότητας των </w:t>
      </w:r>
      <w:proofErr w:type="spellStart"/>
      <w:r w:rsidRPr="00986AA5">
        <w:rPr>
          <w:rFonts w:ascii="Arial" w:hAnsi="Arial" w:cs="Arial"/>
          <w:i w:val="0"/>
          <w:szCs w:val="24"/>
          <w:lang w:val="en-US"/>
        </w:rPr>
        <w:t>διορθωτικών</w:t>
      </w:r>
      <w:proofErr w:type="spellEnd"/>
      <w:r w:rsidRPr="00986AA5">
        <w:rPr>
          <w:rFonts w:ascii="Arial" w:hAnsi="Arial" w:cs="Arial"/>
          <w:i w:val="0"/>
          <w:szCs w:val="24"/>
          <w:lang w:val="en-US"/>
        </w:rPr>
        <w:t xml:space="preserve"> </w:t>
      </w:r>
      <w:r w:rsidR="00986AA5" w:rsidRPr="00986AA5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αρμόστηκαν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άρση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συμμορφώσεων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>απιστώθηκαν κα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την π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ροηγούμενη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986AA5" w:rsidRPr="00986AA5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986AA5" w:rsidRPr="00986AA5">
        <w:rPr>
          <w:rFonts w:ascii="Arial" w:hAnsi="Arial" w:cs="Arial"/>
          <w:i w:val="0"/>
          <w:szCs w:val="24"/>
          <w:lang w:val="en-US"/>
        </w:rPr>
        <w:t xml:space="preserve"> </w:t>
      </w:r>
    </w:p>
    <w:p w14:paraId="2DA6CF6A" w14:textId="455BA901" w:rsidR="00E35B3D" w:rsidRPr="00986AA5" w:rsidRDefault="007C1DF5" w:rsidP="003E1AE7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 w:rsidRPr="00986AA5">
        <w:rPr>
          <w:rFonts w:ascii="Arial" w:hAnsi="Arial" w:cs="Arial"/>
          <w:i w:val="0"/>
          <w:szCs w:val="24"/>
          <w:lang w:val="it-IT"/>
        </w:rPr>
        <w:t xml:space="preserve">χρήση </w:t>
      </w:r>
      <w:r w:rsidR="00986AA5">
        <w:rPr>
          <w:rFonts w:ascii="Arial" w:hAnsi="Arial" w:cs="Arial"/>
          <w:i w:val="0"/>
          <w:szCs w:val="24"/>
          <w:lang w:val="el-GR"/>
        </w:rPr>
        <w:t xml:space="preserve">του </w:t>
      </w:r>
      <w:r w:rsidRPr="00986AA5">
        <w:rPr>
          <w:rFonts w:ascii="Arial" w:hAnsi="Arial" w:cs="Arial"/>
          <w:i w:val="0"/>
          <w:szCs w:val="24"/>
          <w:lang w:val="it-IT"/>
        </w:rPr>
        <w:t xml:space="preserve">λογότυπου </w:t>
      </w:r>
    </w:p>
    <w:p w14:paraId="736FF171" w14:textId="24D29972" w:rsidR="00E35B3D" w:rsidRPr="00E4231E" w:rsidRDefault="007C1DF5" w:rsidP="00BB19B5">
      <w:pPr>
        <w:numPr>
          <w:ilvl w:val="0"/>
          <w:numId w:val="6"/>
        </w:numPr>
        <w:spacing w:line="220" w:lineRule="atLeast"/>
        <w:ind w:left="993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επιβεβα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εδίου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</w:t>
      </w:r>
    </w:p>
    <w:p w14:paraId="713E291A" w14:textId="77777777" w:rsidR="00E4231E" w:rsidRPr="005627AA" w:rsidRDefault="00E4231E" w:rsidP="00E4231E">
      <w:pPr>
        <w:spacing w:line="220" w:lineRule="atLeast"/>
        <w:ind w:left="633"/>
        <w:rPr>
          <w:rFonts w:ascii="Arial" w:hAnsi="Arial" w:cs="Arial"/>
          <w:i w:val="0"/>
          <w:szCs w:val="24"/>
          <w:lang w:val="en-US"/>
        </w:rPr>
      </w:pPr>
    </w:p>
    <w:p w14:paraId="288E7762" w14:textId="2BA03AB6" w:rsidR="00E35B3D" w:rsidRPr="005627AA" w:rsidRDefault="00D40470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D40470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D40470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D40470">
        <w:rPr>
          <w:rFonts w:ascii="Arial" w:hAnsi="Arial" w:cs="Arial"/>
          <w:i w:val="0"/>
          <w:szCs w:val="24"/>
          <w:lang w:val="en-US"/>
        </w:rPr>
        <w:t>όλοι</w:t>
      </w:r>
      <w:proofErr w:type="spellEnd"/>
      <w:r w:rsidRPr="00D40470">
        <w:rPr>
          <w:rFonts w:ascii="Arial" w:hAnsi="Arial" w:cs="Arial"/>
          <w:i w:val="0"/>
          <w:szCs w:val="24"/>
          <w:lang w:val="en-US"/>
        </w:rPr>
        <w:t>πες απα</w:t>
      </w:r>
      <w:proofErr w:type="spellStart"/>
      <w:r w:rsidRPr="00D40470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>που ανα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>
        <w:rPr>
          <w:rFonts w:ascii="Arial" w:hAnsi="Arial" w:cs="Arial"/>
          <w:i w:val="0"/>
          <w:szCs w:val="24"/>
          <w:lang w:val="el-GR"/>
        </w:rPr>
        <w:t>ε</w:t>
      </w:r>
      <w:r w:rsidR="00E35B3D" w:rsidRPr="005627AA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ληθεύοντ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D40470">
        <w:rPr>
          <w:rFonts w:ascii="Arial" w:hAnsi="Arial" w:cs="Arial"/>
          <w:i w:val="0"/>
          <w:szCs w:val="24"/>
          <w:lang w:val="en-US"/>
        </w:rPr>
        <w:t>δειγμ</w:t>
      </w:r>
      <w:proofErr w:type="spellEnd"/>
      <w:r w:rsidRPr="00D40470">
        <w:rPr>
          <w:rFonts w:ascii="Arial" w:hAnsi="Arial" w:cs="Arial"/>
          <w:i w:val="0"/>
          <w:szCs w:val="24"/>
          <w:lang w:val="en-US"/>
        </w:rPr>
        <w:t>ατοληπτικά</w:t>
      </w:r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C66051" w:rsidRPr="00C66051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="00C66051" w:rsidRPr="00C66051">
        <w:rPr>
          <w:rFonts w:ascii="Arial" w:hAnsi="Arial" w:cs="Arial"/>
          <w:i w:val="0"/>
          <w:szCs w:val="24"/>
          <w:lang w:val="en-US"/>
        </w:rPr>
        <w:t>τριετούς</w:t>
      </w:r>
      <w:proofErr w:type="spellEnd"/>
      <w:r w:rsidR="00C66051" w:rsidRPr="00C6605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C66051" w:rsidRPr="00C66051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="00C66051" w:rsidRPr="00C6605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C66051" w:rsidRPr="00C66051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="00C66051" w:rsidRPr="00C66051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="00C66051" w:rsidRPr="00C66051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C66051" w:rsidRPr="00C66051">
        <w:rPr>
          <w:rFonts w:ascii="Arial" w:hAnsi="Arial" w:cs="Arial"/>
          <w:i w:val="0"/>
          <w:szCs w:val="24"/>
          <w:lang w:val="en-US"/>
        </w:rPr>
        <w:t>ποίησης</w:t>
      </w:r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δίνοντ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ιδι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αίτερη </w:t>
      </w:r>
      <w:proofErr w:type="spellStart"/>
      <w:r w:rsidR="00C66051" w:rsidRPr="00C66051">
        <w:rPr>
          <w:rFonts w:ascii="Arial" w:hAnsi="Arial" w:cs="Arial"/>
          <w:i w:val="0"/>
          <w:szCs w:val="24"/>
          <w:lang w:val="en-US"/>
        </w:rPr>
        <w:t>έμφ</w:t>
      </w:r>
      <w:proofErr w:type="spellEnd"/>
      <w:r w:rsidR="00C66051" w:rsidRPr="00C66051">
        <w:rPr>
          <w:rFonts w:ascii="Arial" w:hAnsi="Arial" w:cs="Arial"/>
          <w:i w:val="0"/>
          <w:szCs w:val="24"/>
          <w:lang w:val="en-US"/>
        </w:rPr>
        <w:t xml:space="preserve">αση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κρίσιμ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ζητήμ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ατα του 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ανισμού </w:t>
      </w:r>
      <w:r w:rsidR="005732CE" w:rsidRPr="005732CE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5732CE" w:rsidRPr="005732C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5732CE" w:rsidRPr="005732C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5732CE" w:rsidRPr="005732CE">
        <w:rPr>
          <w:rFonts w:ascii="Arial" w:hAnsi="Arial" w:cs="Arial"/>
          <w:i w:val="0"/>
          <w:szCs w:val="24"/>
          <w:lang w:val="en-US"/>
        </w:rPr>
        <w:t>φορούν</w:t>
      </w:r>
      <w:proofErr w:type="spellEnd"/>
      <w:r w:rsidR="005732CE" w:rsidRPr="005732CE">
        <w:rPr>
          <w:rFonts w:ascii="Arial" w:hAnsi="Arial" w:cs="Arial"/>
          <w:i w:val="0"/>
          <w:szCs w:val="24"/>
          <w:lang w:val="en-US"/>
        </w:rPr>
        <w:t xml:space="preserve"> τον </w:t>
      </w:r>
      <w:r w:rsidR="005732CE">
        <w:rPr>
          <w:rFonts w:ascii="Arial" w:hAnsi="Arial" w:cs="Arial"/>
          <w:i w:val="0"/>
          <w:szCs w:val="24"/>
          <w:lang w:val="el-GR"/>
        </w:rPr>
        <w:t>κάθε</w:t>
      </w:r>
      <w:r w:rsidR="005732CE" w:rsidRPr="005732C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732CE" w:rsidRPr="005732C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5732CE" w:rsidRPr="005732CE">
        <w:rPr>
          <w:rFonts w:ascii="Arial" w:hAnsi="Arial" w:cs="Arial"/>
          <w:i w:val="0"/>
          <w:szCs w:val="24"/>
          <w:lang w:val="en-US"/>
        </w:rPr>
        <w:t xml:space="preserve">ανισμό </w:t>
      </w:r>
      <w:r w:rsidR="00E35B3D" w:rsidRPr="005627AA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τριετής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E35B3D" w:rsidRPr="005627AA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E35B3D" w:rsidRPr="005627AA">
        <w:rPr>
          <w:rFonts w:ascii="Arial" w:hAnsi="Arial" w:cs="Arial"/>
          <w:i w:val="0"/>
          <w:szCs w:val="24"/>
          <w:lang w:val="en-US"/>
        </w:rPr>
        <w:t>αμματισμός).</w:t>
      </w:r>
    </w:p>
    <w:p w14:paraId="7C86C3D6" w14:textId="77777777" w:rsidR="004C74F3" w:rsidRPr="005627AA" w:rsidRDefault="004C74F3" w:rsidP="004C74F3">
      <w:pPr>
        <w:spacing w:line="220" w:lineRule="atLeast"/>
        <w:jc w:val="both"/>
        <w:rPr>
          <w:rFonts w:ascii="Arial" w:hAnsi="Arial" w:cs="Arial"/>
          <w:b/>
          <w:bCs/>
          <w:i w:val="0"/>
          <w:szCs w:val="24"/>
          <w:lang w:val="en-US"/>
        </w:rPr>
      </w:pPr>
    </w:p>
    <w:p w14:paraId="5913F5C2" w14:textId="35B0CE2E" w:rsidR="004C74F3" w:rsidRPr="005732CE" w:rsidRDefault="004C74F3" w:rsidP="004C74F3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Μόνο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>α το π</w:t>
      </w: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ρότυ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>πο ISO 22000</w:t>
      </w:r>
      <w:r w:rsidR="005732CE">
        <w:rPr>
          <w:rFonts w:ascii="Arial" w:hAnsi="Arial" w:cs="Arial"/>
          <w:b/>
          <w:bCs/>
          <w:i w:val="0"/>
          <w:szCs w:val="24"/>
          <w:lang w:val="el-GR"/>
        </w:rPr>
        <w:t xml:space="preserve">: </w:t>
      </w:r>
      <w:r w:rsidR="005732CE">
        <w:rPr>
          <w:rFonts w:ascii="Arial" w:hAnsi="Arial" w:cs="Arial"/>
          <w:i w:val="0"/>
          <w:szCs w:val="24"/>
          <w:lang w:val="el-GR"/>
        </w:rPr>
        <w:t>Ο</w:t>
      </w:r>
      <w:r w:rsidRPr="005732C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ελάχιστος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φιερ</w:t>
      </w:r>
      <w:proofErr w:type="spellEnd"/>
      <w:r w:rsidR="000A154B">
        <w:rPr>
          <w:rFonts w:ascii="Arial" w:hAnsi="Arial" w:cs="Arial"/>
          <w:i w:val="0"/>
          <w:szCs w:val="24"/>
          <w:lang w:val="el-GR"/>
        </w:rPr>
        <w:t>ώνεται</w:t>
      </w:r>
      <w:r w:rsidRPr="005732CE">
        <w:rPr>
          <w:rFonts w:ascii="Arial" w:hAnsi="Arial" w:cs="Arial"/>
          <w:i w:val="0"/>
          <w:szCs w:val="24"/>
          <w:lang w:val="en-US"/>
        </w:rPr>
        <w:t xml:space="preserve"> </w:t>
      </w:r>
      <w:r w:rsidR="000A154B" w:rsidRPr="000A154B">
        <w:rPr>
          <w:rFonts w:ascii="Arial" w:hAnsi="Arial" w:cs="Arial"/>
          <w:i w:val="0"/>
          <w:szCs w:val="24"/>
          <w:lang w:val="en-US"/>
        </w:rPr>
        <w:t>στην επ</w:t>
      </w:r>
      <w:proofErr w:type="spellStart"/>
      <w:r w:rsidR="000A154B" w:rsidRPr="000A154B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0A154B" w:rsidRPr="000A154B">
        <w:rPr>
          <w:rFonts w:ascii="Arial" w:hAnsi="Arial" w:cs="Arial"/>
          <w:i w:val="0"/>
          <w:szCs w:val="24"/>
          <w:lang w:val="en-US"/>
        </w:rPr>
        <w:t xml:space="preserve"> </w:t>
      </w:r>
      <w:r w:rsidRPr="005732CE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>αδικασίας παρα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γωγής</w:t>
      </w:r>
      <w:proofErr w:type="spellEnd"/>
      <w:r w:rsidR="000A154B">
        <w:rPr>
          <w:rFonts w:ascii="Arial" w:hAnsi="Arial" w:cs="Arial"/>
          <w:i w:val="0"/>
          <w:szCs w:val="24"/>
          <w:lang w:val="el-GR"/>
        </w:rPr>
        <w:t xml:space="preserve"> ή </w:t>
      </w:r>
      <w:r w:rsidRPr="005732CE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ροχής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5732CE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  <w:r w:rsidRPr="005732C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πεται να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μικρότερος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από το π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ενήντ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τοις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εκα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(50%) του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συνολικού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ολογιζόμενου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χρόνου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A02C54" w:rsidRPr="00A02C54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A02C54" w:rsidRPr="00A02C54">
        <w:rPr>
          <w:rFonts w:ascii="Arial" w:hAnsi="Arial" w:cs="Arial"/>
          <w:i w:val="0"/>
          <w:szCs w:val="24"/>
          <w:lang w:val="en-US"/>
        </w:rPr>
        <w:t>.</w:t>
      </w:r>
    </w:p>
    <w:p w14:paraId="6DC7E79E" w14:textId="77777777" w:rsidR="004C74F3" w:rsidRPr="005627AA" w:rsidRDefault="004C74F3" w:rsidP="004C74F3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98A3EEF" w14:textId="1B03AB73" w:rsidR="00260166" w:rsidRDefault="00260166" w:rsidP="00260166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A02C54">
        <w:rPr>
          <w:rFonts w:ascii="Arial" w:hAnsi="Arial" w:cs="Arial"/>
          <w:b/>
          <w:bCs/>
          <w:i w:val="0"/>
          <w:szCs w:val="24"/>
          <w:lang w:val="en-US"/>
        </w:rPr>
        <w:t>Μόνο</w:t>
      </w:r>
      <w:proofErr w:type="spellEnd"/>
      <w:r w:rsidRPr="00A02C54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A02C54">
        <w:rPr>
          <w:rFonts w:ascii="Arial" w:hAnsi="Arial" w:cs="Arial"/>
          <w:b/>
          <w:bCs/>
          <w:i w:val="0"/>
          <w:szCs w:val="24"/>
          <w:lang w:val="en-US"/>
        </w:rPr>
        <w:t>γι</w:t>
      </w:r>
      <w:proofErr w:type="spellEnd"/>
      <w:r w:rsidRPr="00A02C54">
        <w:rPr>
          <w:rFonts w:ascii="Arial" w:hAnsi="Arial" w:cs="Arial"/>
          <w:b/>
          <w:bCs/>
          <w:i w:val="0"/>
          <w:szCs w:val="24"/>
          <w:lang w:val="en-US"/>
        </w:rPr>
        <w:t xml:space="preserve">α το </w:t>
      </w:r>
      <w:r w:rsidR="00A02C54">
        <w:rPr>
          <w:rFonts w:ascii="Arial" w:hAnsi="Arial" w:cs="Arial"/>
          <w:b/>
          <w:bCs/>
          <w:i w:val="0"/>
          <w:szCs w:val="24"/>
          <w:lang w:val="el-GR"/>
        </w:rPr>
        <w:t>ΣΕΔ</w:t>
      </w:r>
      <w:r w:rsidRPr="00A02C54">
        <w:rPr>
          <w:rFonts w:ascii="Arial" w:hAnsi="Arial" w:cs="Arial"/>
          <w:b/>
          <w:bCs/>
          <w:i w:val="0"/>
          <w:szCs w:val="24"/>
          <w:lang w:val="en-US"/>
        </w:rPr>
        <w:t xml:space="preserve"> (</w:t>
      </w:r>
      <w:proofErr w:type="spellStart"/>
      <w:r w:rsidRPr="00A02C54">
        <w:rPr>
          <w:rFonts w:ascii="Arial" w:hAnsi="Arial" w:cs="Arial"/>
          <w:b/>
          <w:bCs/>
          <w:i w:val="0"/>
          <w:szCs w:val="24"/>
          <w:lang w:val="en-US"/>
        </w:rPr>
        <w:t>Συστήμ</w:t>
      </w:r>
      <w:proofErr w:type="spellEnd"/>
      <w:r w:rsidRPr="00A02C54">
        <w:rPr>
          <w:rFonts w:ascii="Arial" w:hAnsi="Arial" w:cs="Arial"/>
          <w:b/>
          <w:bCs/>
          <w:i w:val="0"/>
          <w:szCs w:val="24"/>
          <w:lang w:val="en-US"/>
        </w:rPr>
        <w:t xml:space="preserve">ατα </w:t>
      </w:r>
      <w:proofErr w:type="spellStart"/>
      <w:r w:rsidRPr="00A02C54">
        <w:rPr>
          <w:rFonts w:ascii="Arial" w:hAnsi="Arial" w:cs="Arial"/>
          <w:b/>
          <w:bCs/>
          <w:i w:val="0"/>
          <w:szCs w:val="24"/>
          <w:lang w:val="en-US"/>
        </w:rPr>
        <w:t>Δι</w:t>
      </w:r>
      <w:proofErr w:type="spellEnd"/>
      <w:r w:rsidRPr="00A02C54">
        <w:rPr>
          <w:rFonts w:ascii="Arial" w:hAnsi="Arial" w:cs="Arial"/>
          <w:b/>
          <w:bCs/>
          <w:i w:val="0"/>
          <w:szCs w:val="24"/>
          <w:lang w:val="en-US"/>
        </w:rPr>
        <w:t xml:space="preserve">αχείρισης </w:t>
      </w:r>
      <w:proofErr w:type="spellStart"/>
      <w:r w:rsidRPr="00A02C54">
        <w:rPr>
          <w:rFonts w:ascii="Arial" w:hAnsi="Arial" w:cs="Arial"/>
          <w:b/>
          <w:bCs/>
          <w:i w:val="0"/>
          <w:szCs w:val="24"/>
          <w:lang w:val="en-US"/>
        </w:rPr>
        <w:t>Ενέργει</w:t>
      </w:r>
      <w:proofErr w:type="spellEnd"/>
      <w:r w:rsidRPr="00A02C54">
        <w:rPr>
          <w:rFonts w:ascii="Arial" w:hAnsi="Arial" w:cs="Arial"/>
          <w:b/>
          <w:bCs/>
          <w:i w:val="0"/>
          <w:szCs w:val="24"/>
          <w:lang w:val="en-US"/>
        </w:rPr>
        <w:t>ας)</w:t>
      </w:r>
      <w:r w:rsidR="00A02C54">
        <w:rPr>
          <w:rFonts w:ascii="Arial" w:hAnsi="Arial" w:cs="Arial"/>
          <w:i w:val="0"/>
          <w:szCs w:val="24"/>
          <w:lang w:val="el-GR"/>
        </w:rPr>
        <w:t>: 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r w:rsidR="00E924C1" w:rsidRPr="00E924C1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E924C1" w:rsidRPr="00E924C1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E924C1" w:rsidRPr="00E924C1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τα απαρα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ίτητ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  <w:r w:rsidR="00E924C1" w:rsidRPr="00E924C1">
        <w:t xml:space="preserve"> </w:t>
      </w:r>
      <w:r w:rsidR="00E924C1" w:rsidRPr="00E924C1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E924C1" w:rsidRPr="00E924C1">
        <w:rPr>
          <w:rFonts w:ascii="Arial" w:hAnsi="Arial" w:cs="Arial"/>
          <w:i w:val="0"/>
          <w:szCs w:val="24"/>
          <w:lang w:val="en-US"/>
        </w:rPr>
        <w:t>ντικειμενικά</w:t>
      </w:r>
      <w:proofErr w:type="spellEnd"/>
      <w:r w:rsidR="00E924C1" w:rsidRPr="00E924C1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E924C1" w:rsidRPr="00E924C1">
        <w:rPr>
          <w:rFonts w:ascii="Arial" w:hAnsi="Arial" w:cs="Arial"/>
          <w:i w:val="0"/>
          <w:szCs w:val="24"/>
          <w:lang w:val="en-US"/>
        </w:rPr>
        <w:t>οδεικτικά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E924C1">
        <w:rPr>
          <w:rFonts w:ascii="Arial" w:hAnsi="Arial" w:cs="Arial"/>
          <w:i w:val="0"/>
          <w:szCs w:val="24"/>
          <w:lang w:val="el-GR"/>
        </w:rPr>
        <w:t>ώστε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απιστώσει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B64F5E" w:rsidRPr="00B64F5E">
        <w:rPr>
          <w:rFonts w:ascii="Arial" w:hAnsi="Arial" w:cs="Arial"/>
          <w:i w:val="0"/>
          <w:szCs w:val="24"/>
          <w:lang w:val="en-US"/>
        </w:rPr>
        <w:t>έχει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B64F5E" w:rsidRPr="00B64F5E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B64F5E" w:rsidRPr="00B64F5E">
        <w:rPr>
          <w:rFonts w:ascii="Arial" w:hAnsi="Arial" w:cs="Arial"/>
          <w:i w:val="0"/>
          <w:szCs w:val="24"/>
          <w:lang w:val="en-US"/>
        </w:rPr>
        <w:t>ιτευχθεί</w:t>
      </w:r>
      <w:proofErr w:type="spellEnd"/>
      <w:r w:rsidR="00B64F5E" w:rsidRPr="00B64F5E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="00B64F5E" w:rsidRPr="00B64F5E">
        <w:rPr>
          <w:rFonts w:ascii="Arial" w:hAnsi="Arial" w:cs="Arial"/>
          <w:i w:val="0"/>
          <w:szCs w:val="24"/>
          <w:lang w:val="en-US"/>
        </w:rPr>
        <w:t>ελτίωση</w:t>
      </w:r>
      <w:proofErr w:type="spellEnd"/>
      <w:r w:rsidR="00B64F5E" w:rsidRPr="00B64F5E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B64F5E" w:rsidRPr="00B64F5E">
        <w:rPr>
          <w:rFonts w:ascii="Arial" w:hAnsi="Arial" w:cs="Arial"/>
          <w:i w:val="0"/>
          <w:szCs w:val="24"/>
          <w:lang w:val="en-US"/>
        </w:rPr>
        <w:t>ενεργει</w:t>
      </w:r>
      <w:proofErr w:type="spellEnd"/>
      <w:r w:rsidR="00B64F5E" w:rsidRPr="00B64F5E">
        <w:rPr>
          <w:rFonts w:ascii="Arial" w:hAnsi="Arial" w:cs="Arial"/>
          <w:i w:val="0"/>
          <w:szCs w:val="24"/>
          <w:lang w:val="en-US"/>
        </w:rPr>
        <w:t>ακής απ</w:t>
      </w:r>
      <w:proofErr w:type="spellStart"/>
      <w:r w:rsidR="00B64F5E" w:rsidRPr="00B64F5E">
        <w:rPr>
          <w:rFonts w:ascii="Arial" w:hAnsi="Arial" w:cs="Arial"/>
          <w:i w:val="0"/>
          <w:szCs w:val="24"/>
          <w:lang w:val="en-US"/>
        </w:rPr>
        <w:t>όδοσης</w:t>
      </w:r>
      <w:proofErr w:type="spellEnd"/>
      <w:r w:rsidR="00B64F5E">
        <w:rPr>
          <w:rFonts w:ascii="Arial" w:hAnsi="Arial" w:cs="Arial"/>
          <w:i w:val="0"/>
          <w:szCs w:val="24"/>
          <w:lang w:val="el-GR"/>
        </w:rPr>
        <w:t>.</w:t>
      </w:r>
    </w:p>
    <w:p w14:paraId="65F56C44" w14:textId="77777777" w:rsidR="00B64F5E" w:rsidRPr="00B64F5E" w:rsidRDefault="00B64F5E" w:rsidP="00260166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00758892" w14:textId="3DFBA2FA" w:rsidR="004E137B" w:rsidRPr="005627AA" w:rsidRDefault="00E35B3D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να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ιλύσει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εντός των </w:t>
      </w:r>
      <w:r w:rsidR="000873C1" w:rsidRPr="000873C1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0873C1" w:rsidRPr="000873C1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0873C1" w:rsidRPr="000873C1">
        <w:rPr>
          <w:rFonts w:ascii="Arial" w:hAnsi="Arial" w:cs="Arial"/>
          <w:i w:val="0"/>
          <w:szCs w:val="24"/>
          <w:lang w:val="en-US"/>
        </w:rPr>
        <w:t>βλεπόμενων π</w:t>
      </w:r>
      <w:proofErr w:type="spellStart"/>
      <w:r w:rsidR="000873C1" w:rsidRPr="000873C1">
        <w:rPr>
          <w:rFonts w:ascii="Arial" w:hAnsi="Arial" w:cs="Arial"/>
          <w:i w:val="0"/>
          <w:szCs w:val="24"/>
          <w:lang w:val="en-US"/>
        </w:rPr>
        <w:t>ροθεσμιών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(βλ. </w:t>
      </w:r>
      <w:r w:rsidR="003F1060" w:rsidRPr="005627AA">
        <w:rPr>
          <w:rFonts w:ascii="Arial" w:hAnsi="Arial" w:cs="Arial"/>
          <w:i w:val="0"/>
          <w:szCs w:val="24"/>
          <w:lang w:val="en-US"/>
        </w:rPr>
        <w:t>§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7)</w:t>
      </w:r>
      <w:r w:rsidR="00B81784">
        <w:rPr>
          <w:rFonts w:ascii="Arial" w:hAnsi="Arial" w:cs="Arial"/>
          <w:i w:val="0"/>
          <w:szCs w:val="24"/>
          <w:lang w:val="el-GR"/>
        </w:rPr>
        <w:t>. 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ατικότητα </w:t>
      </w:r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των 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διορθωτικών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ενεργειών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ξιολογείτ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>αι κα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όμενη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B81784" w:rsidRPr="00B81784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B81784" w:rsidRPr="00B81784">
        <w:rPr>
          <w:rFonts w:ascii="Arial" w:hAnsi="Arial" w:cs="Arial"/>
          <w:i w:val="0"/>
          <w:szCs w:val="24"/>
          <w:lang w:val="en-US"/>
        </w:rPr>
        <w:t>.</w:t>
      </w:r>
    </w:p>
    <w:p w14:paraId="3804E882" w14:textId="77777777" w:rsidR="004E137B" w:rsidRPr="005627AA" w:rsidRDefault="004E137B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F58A828" w14:textId="00284365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4" w:name="_Toc37759303"/>
      <w:r w:rsidRPr="005627AA">
        <w:rPr>
          <w:b w:val="0"/>
          <w:caps/>
          <w:sz w:val="24"/>
        </w:rPr>
        <w:t xml:space="preserve">11. </w:t>
      </w:r>
      <w:r w:rsidR="00620A77">
        <w:rPr>
          <w:b w:val="0"/>
          <w:caps/>
          <w:sz w:val="24"/>
          <w:lang w:val="el-GR"/>
        </w:rPr>
        <w:t>ε</w:t>
      </w:r>
      <w:r w:rsidRPr="005627AA">
        <w:rPr>
          <w:b w:val="0"/>
          <w:caps/>
          <w:sz w:val="24"/>
        </w:rPr>
        <w:t>κτακτ</w:t>
      </w:r>
      <w:r w:rsidR="00620A77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 xml:space="preserve"> </w:t>
      </w:r>
      <w:bookmarkEnd w:id="14"/>
      <w:r w:rsidR="00620A77" w:rsidRPr="00620A77">
        <w:rPr>
          <w:b w:val="0"/>
          <w:caps/>
          <w:sz w:val="24"/>
        </w:rPr>
        <w:t>ΕΠΙΘΕΩΡΗΣΗ</w:t>
      </w:r>
    </w:p>
    <w:p w14:paraId="61DFB98D" w14:textId="77777777" w:rsidR="006456A5" w:rsidRDefault="006456A5" w:rsidP="006456A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0ED43C5E" w14:textId="05B3E834" w:rsidR="004F39EC" w:rsidRDefault="00333F68" w:rsidP="006456A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333F68">
        <w:rPr>
          <w:rFonts w:ascii="Arial" w:hAnsi="Arial" w:cs="Arial"/>
          <w:i w:val="0"/>
          <w:szCs w:val="24"/>
          <w:lang w:val="en-US"/>
        </w:rPr>
        <w:t xml:space="preserve">Η ICDQ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αται να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διενεργήσει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ακτες επ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πιες επ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 στις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εγκ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αταστάσεις του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ανισμού, κα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πιν π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ροηγούμενου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αμματισμού και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σχετικής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ενημέρωσης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, στις α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333F68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333F68">
        <w:rPr>
          <w:rFonts w:ascii="Arial" w:hAnsi="Arial" w:cs="Arial"/>
          <w:i w:val="0"/>
          <w:szCs w:val="24"/>
          <w:lang w:val="en-US"/>
        </w:rPr>
        <w:t>πτώσεις:</w:t>
      </w:r>
    </w:p>
    <w:p w14:paraId="7EE0EB87" w14:textId="77777777" w:rsidR="00333F68" w:rsidRPr="00333F68" w:rsidRDefault="00333F68" w:rsidP="00BB19B5">
      <w:pPr>
        <w:spacing w:line="220" w:lineRule="atLeast"/>
        <w:ind w:left="567"/>
        <w:jc w:val="both"/>
        <w:rPr>
          <w:rFonts w:ascii="Arial" w:hAnsi="Arial" w:cs="Arial"/>
          <w:i w:val="0"/>
          <w:szCs w:val="24"/>
          <w:lang w:val="el-GR"/>
        </w:rPr>
      </w:pPr>
    </w:p>
    <w:p w14:paraId="26B0EFDA" w14:textId="16EE8CCF" w:rsidR="00E96050" w:rsidRPr="00E96050" w:rsidRDefault="00E96050" w:rsidP="00E96050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>Σ</w:t>
      </w:r>
      <w:r w:rsidR="00333F68">
        <w:rPr>
          <w:rFonts w:cs="Arial"/>
          <w:i w:val="0"/>
          <w:szCs w:val="24"/>
          <w:lang w:val="el-GR"/>
        </w:rPr>
        <w:t>την 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ξιολόγηση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της απ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οτελεσμ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ατικότητας </w:t>
      </w:r>
      <w:r w:rsidR="00BB03E0" w:rsidRPr="00BB03E0">
        <w:rPr>
          <w:rFonts w:cs="Arial"/>
          <w:i w:val="0"/>
          <w:szCs w:val="24"/>
          <w:lang w:val="en-US"/>
        </w:rPr>
        <w:t xml:space="preserve">των </w:t>
      </w:r>
      <w:r w:rsidR="00BB03E0">
        <w:rPr>
          <w:rFonts w:cs="Arial"/>
          <w:i w:val="0"/>
          <w:szCs w:val="24"/>
          <w:lang w:val="el-GR"/>
        </w:rPr>
        <w:t xml:space="preserve">διορθωτικών </w:t>
      </w:r>
      <w:proofErr w:type="spellStart"/>
      <w:r w:rsidR="00BB03E0" w:rsidRPr="00BB03E0">
        <w:rPr>
          <w:rFonts w:cs="Arial"/>
          <w:i w:val="0"/>
          <w:szCs w:val="24"/>
          <w:lang w:val="en-US"/>
        </w:rPr>
        <w:t>ενεργειώ</w:t>
      </w:r>
      <w:proofErr w:type="spellEnd"/>
      <w:r w:rsidR="00BB03E0">
        <w:rPr>
          <w:rFonts w:cs="Arial"/>
          <w:i w:val="0"/>
          <w:szCs w:val="24"/>
          <w:lang w:val="el-GR"/>
        </w:rPr>
        <w:t>ν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r w:rsidR="00437EBA" w:rsidRPr="00437EBA">
        <w:rPr>
          <w:rFonts w:cs="Arial"/>
          <w:i w:val="0"/>
          <w:szCs w:val="24"/>
          <w:lang w:val="en-US"/>
        </w:rPr>
        <w:t>π</w:t>
      </w:r>
      <w:proofErr w:type="spellStart"/>
      <w:r w:rsidR="00437EBA" w:rsidRPr="00437EBA">
        <w:rPr>
          <w:rFonts w:cs="Arial"/>
          <w:i w:val="0"/>
          <w:szCs w:val="24"/>
          <w:lang w:val="en-US"/>
        </w:rPr>
        <w:t>ου</w:t>
      </w:r>
      <w:proofErr w:type="spellEnd"/>
      <w:r w:rsidR="00437EBA" w:rsidRPr="00437EB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37EBA" w:rsidRPr="00437EBA">
        <w:rPr>
          <w:rFonts w:cs="Arial"/>
          <w:i w:val="0"/>
          <w:szCs w:val="24"/>
          <w:lang w:val="en-US"/>
        </w:rPr>
        <w:t>εφ</w:t>
      </w:r>
      <w:proofErr w:type="spellEnd"/>
      <w:r w:rsidR="00437EBA" w:rsidRPr="00437EBA">
        <w:rPr>
          <w:rFonts w:cs="Arial"/>
          <w:i w:val="0"/>
          <w:szCs w:val="24"/>
          <w:lang w:val="en-US"/>
        </w:rPr>
        <w:t xml:space="preserve">αρμόστηκαν </w:t>
      </w:r>
      <w:proofErr w:type="spellStart"/>
      <w:r w:rsidR="00437EBA" w:rsidRPr="00437EBA">
        <w:rPr>
          <w:rFonts w:cs="Arial"/>
          <w:i w:val="0"/>
          <w:szCs w:val="24"/>
          <w:lang w:val="en-US"/>
        </w:rPr>
        <w:t>γι</w:t>
      </w:r>
      <w:proofErr w:type="spellEnd"/>
      <w:r w:rsidR="00437EBA" w:rsidRPr="00437EBA">
        <w:rPr>
          <w:rFonts w:cs="Arial"/>
          <w:i w:val="0"/>
          <w:szCs w:val="24"/>
          <w:lang w:val="en-US"/>
        </w:rPr>
        <w:t xml:space="preserve">α την </w:t>
      </w:r>
      <w:proofErr w:type="spellStart"/>
      <w:r w:rsidR="00437EBA" w:rsidRPr="00437EBA">
        <w:rPr>
          <w:rFonts w:cs="Arial"/>
          <w:i w:val="0"/>
          <w:szCs w:val="24"/>
          <w:lang w:val="en-US"/>
        </w:rPr>
        <w:t>άρση</w:t>
      </w:r>
      <w:proofErr w:type="spellEnd"/>
      <w:r w:rsidR="00437EBA" w:rsidRPr="00437EBA">
        <w:rPr>
          <w:rFonts w:cs="Arial"/>
          <w:i w:val="0"/>
          <w:szCs w:val="24"/>
          <w:lang w:val="en-US"/>
        </w:rPr>
        <w:t xml:space="preserve"> </w:t>
      </w:r>
      <w:r w:rsidR="004F39EC" w:rsidRPr="005627AA">
        <w:rPr>
          <w:rFonts w:cs="Arial"/>
          <w:i w:val="0"/>
          <w:szCs w:val="24"/>
          <w:lang w:val="en-US"/>
        </w:rPr>
        <w:t xml:space="preserve">των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μη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συμμορφώσεων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37EBA" w:rsidRPr="00437EBA">
        <w:rPr>
          <w:rFonts w:cs="Arial"/>
          <w:i w:val="0"/>
          <w:szCs w:val="24"/>
          <w:lang w:val="en-US"/>
        </w:rPr>
        <w:t>δι</w:t>
      </w:r>
      <w:proofErr w:type="spellEnd"/>
      <w:r w:rsidR="00437EBA" w:rsidRPr="00437EBA">
        <w:rPr>
          <w:rFonts w:cs="Arial"/>
          <w:i w:val="0"/>
          <w:szCs w:val="24"/>
          <w:lang w:val="en-US"/>
        </w:rPr>
        <w:t>απιστώθηκαν</w:t>
      </w:r>
      <w:r w:rsidR="004F39EC" w:rsidRPr="005627AA">
        <w:rPr>
          <w:rFonts w:cs="Arial"/>
          <w:i w:val="0"/>
          <w:szCs w:val="24"/>
          <w:lang w:val="en-US"/>
        </w:rPr>
        <w:t xml:space="preserve"> κα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τά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r>
        <w:rPr>
          <w:rFonts w:cs="Arial"/>
          <w:i w:val="0"/>
          <w:szCs w:val="24"/>
          <w:lang w:val="el-GR"/>
        </w:rPr>
        <w:t xml:space="preserve">τις </w:t>
      </w:r>
      <w:r w:rsidRPr="00E96050">
        <w:rPr>
          <w:rFonts w:cs="Arial"/>
          <w:i w:val="0"/>
          <w:szCs w:val="24"/>
          <w:lang w:val="el-GR"/>
        </w:rPr>
        <w:t>επιθεωρήσεις</w:t>
      </w:r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Πιστο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ποίησης, Επ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ιτήρησης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ή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Αν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ανέωσης</w:t>
      </w:r>
    </w:p>
    <w:p w14:paraId="06181323" w14:textId="2A4AE98D" w:rsidR="004F39EC" w:rsidRPr="00E96050" w:rsidRDefault="00E96050" w:rsidP="00E96050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 w:rsidRPr="00E96050">
        <w:rPr>
          <w:rFonts w:cs="Arial"/>
          <w:i w:val="0"/>
          <w:szCs w:val="24"/>
          <w:lang w:val="el-GR"/>
        </w:rPr>
        <w:t>Στην</w:t>
      </w:r>
      <w:r w:rsidR="00EB72C6" w:rsidRPr="00E96050">
        <w:rPr>
          <w:rFonts w:cs="Arial"/>
          <w:i w:val="0"/>
          <w:szCs w:val="24"/>
          <w:lang w:val="en-US"/>
        </w:rPr>
        <w:t xml:space="preserve"> απ</w:t>
      </w:r>
      <w:proofErr w:type="spellStart"/>
      <w:r w:rsidR="00EB72C6" w:rsidRPr="00E96050">
        <w:rPr>
          <w:rFonts w:cs="Arial"/>
          <w:i w:val="0"/>
          <w:szCs w:val="24"/>
          <w:lang w:val="en-US"/>
        </w:rPr>
        <w:t>όφ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>ασης της Επ</w:t>
      </w:r>
      <w:proofErr w:type="spellStart"/>
      <w:r w:rsidR="00EB72C6" w:rsidRPr="00E96050">
        <w:rPr>
          <w:rFonts w:cs="Arial"/>
          <w:i w:val="0"/>
          <w:szCs w:val="24"/>
          <w:lang w:val="en-US"/>
        </w:rPr>
        <w:t>ιτρο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 xml:space="preserve">πής </w:t>
      </w:r>
      <w:proofErr w:type="spellStart"/>
      <w:r w:rsidR="00EB72C6" w:rsidRPr="00E96050">
        <w:rPr>
          <w:rFonts w:cs="Arial"/>
          <w:i w:val="0"/>
          <w:szCs w:val="24"/>
          <w:lang w:val="en-US"/>
        </w:rPr>
        <w:t>Πιστο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 xml:space="preserve">ποίησης, ως </w:t>
      </w:r>
      <w:r w:rsidR="001D0194" w:rsidRPr="001D0194">
        <w:rPr>
          <w:rFonts w:cs="Arial"/>
          <w:i w:val="0"/>
          <w:szCs w:val="24"/>
          <w:lang w:val="en-US"/>
        </w:rPr>
        <w:t>απ</w:t>
      </w:r>
      <w:proofErr w:type="spellStart"/>
      <w:r w:rsidR="001D0194" w:rsidRPr="001D0194">
        <w:rPr>
          <w:rFonts w:cs="Arial"/>
          <w:i w:val="0"/>
          <w:szCs w:val="24"/>
          <w:lang w:val="en-US"/>
        </w:rPr>
        <w:t>οτέλεσμ</w:t>
      </w:r>
      <w:proofErr w:type="spellEnd"/>
      <w:r w:rsidR="001D0194" w:rsidRPr="001D0194">
        <w:rPr>
          <w:rFonts w:cs="Arial"/>
          <w:i w:val="0"/>
          <w:szCs w:val="24"/>
          <w:lang w:val="en-US"/>
        </w:rPr>
        <w:t>α της</w:t>
      </w:r>
      <w:r w:rsidR="001D0194">
        <w:rPr>
          <w:rFonts w:cs="Arial"/>
          <w:i w:val="0"/>
          <w:szCs w:val="24"/>
          <w:lang w:val="el-GR"/>
        </w:rPr>
        <w:t xml:space="preserve"> αξιολόγησης </w:t>
      </w:r>
      <w:r w:rsidR="00186F0A" w:rsidRPr="00186F0A">
        <w:rPr>
          <w:rFonts w:cs="Arial"/>
          <w:i w:val="0"/>
          <w:szCs w:val="24"/>
          <w:lang w:val="en-US"/>
        </w:rPr>
        <w:t xml:space="preserve">της </w:t>
      </w:r>
      <w:proofErr w:type="spellStart"/>
      <w:r w:rsidR="00186F0A" w:rsidRPr="00186F0A">
        <w:rPr>
          <w:rFonts w:cs="Arial"/>
          <w:i w:val="0"/>
          <w:szCs w:val="24"/>
          <w:lang w:val="en-US"/>
        </w:rPr>
        <w:t>τεκμηρίωσης</w:t>
      </w:r>
      <w:proofErr w:type="spellEnd"/>
      <w:r w:rsidR="00186F0A" w:rsidRPr="00186F0A">
        <w:rPr>
          <w:rFonts w:cs="Arial"/>
          <w:i w:val="0"/>
          <w:szCs w:val="24"/>
          <w:lang w:val="en-US"/>
        </w:rPr>
        <w:t xml:space="preserve"> της επ</w:t>
      </w:r>
      <w:proofErr w:type="spellStart"/>
      <w:r w:rsidR="00186F0A" w:rsidRPr="00186F0A">
        <w:rPr>
          <w:rFonts w:cs="Arial"/>
          <w:i w:val="0"/>
          <w:szCs w:val="24"/>
          <w:lang w:val="en-US"/>
        </w:rPr>
        <w:t>ιθεώρησης</w:t>
      </w:r>
      <w:proofErr w:type="spellEnd"/>
      <w:r w:rsidR="00186F0A" w:rsidRPr="00186F0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186F0A" w:rsidRPr="00186F0A">
        <w:rPr>
          <w:rFonts w:cs="Arial"/>
          <w:i w:val="0"/>
          <w:szCs w:val="24"/>
          <w:lang w:val="en-US"/>
        </w:rPr>
        <w:t>ριν</w:t>
      </w:r>
      <w:proofErr w:type="spellEnd"/>
      <w:r w:rsidR="00186F0A" w:rsidRPr="00186F0A">
        <w:rPr>
          <w:rFonts w:cs="Arial"/>
          <w:i w:val="0"/>
          <w:szCs w:val="24"/>
          <w:lang w:val="en-US"/>
        </w:rPr>
        <w:t xml:space="preserve"> από τη </w:t>
      </w:r>
      <w:proofErr w:type="spellStart"/>
      <w:r w:rsidR="00186F0A" w:rsidRPr="00186F0A">
        <w:rPr>
          <w:rFonts w:cs="Arial"/>
          <w:i w:val="0"/>
          <w:szCs w:val="24"/>
          <w:lang w:val="en-US"/>
        </w:rPr>
        <w:t>χορήγηση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 xml:space="preserve"> ή την επιβεβα</w:t>
      </w:r>
      <w:proofErr w:type="spellStart"/>
      <w:r w:rsidR="00EB72C6" w:rsidRPr="00E96050">
        <w:rPr>
          <w:rFonts w:cs="Arial"/>
          <w:i w:val="0"/>
          <w:szCs w:val="24"/>
          <w:lang w:val="en-US"/>
        </w:rPr>
        <w:t>ίωση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 xml:space="preserve"> του π</w:t>
      </w:r>
      <w:proofErr w:type="spellStart"/>
      <w:r w:rsidR="00EB72C6" w:rsidRPr="00E96050">
        <w:rPr>
          <w:rFonts w:cs="Arial"/>
          <w:i w:val="0"/>
          <w:szCs w:val="24"/>
          <w:lang w:val="en-US"/>
        </w:rPr>
        <w:t>ιστο</w:t>
      </w:r>
      <w:proofErr w:type="spellEnd"/>
      <w:r w:rsidR="00EB72C6" w:rsidRPr="00E96050">
        <w:rPr>
          <w:rFonts w:cs="Arial"/>
          <w:i w:val="0"/>
          <w:szCs w:val="24"/>
          <w:lang w:val="en-US"/>
        </w:rPr>
        <w:t>ποιητικού</w:t>
      </w:r>
    </w:p>
    <w:p w14:paraId="64A2E2EE" w14:textId="46208564" w:rsidR="004F39EC" w:rsidRPr="005627AA" w:rsidRDefault="00186F0A" w:rsidP="00BB19B5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 xml:space="preserve">Στην </w:t>
      </w:r>
      <w:r w:rsidR="00D11A7B" w:rsidRPr="005627AA">
        <w:rPr>
          <w:rFonts w:cs="Arial"/>
          <w:i w:val="0"/>
          <w:szCs w:val="24"/>
          <w:lang w:val="en-US"/>
        </w:rPr>
        <w:t>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δυν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>αμία επ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ίλυσης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των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μη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συμμορφώσεων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, 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μετά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 xml:space="preserve"> την πα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ρέλευση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 xml:space="preserve"> της π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ρο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>βλεπόμενης π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ροθεσμί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 xml:space="preserve">ας 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γι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>α την απ</w:t>
      </w:r>
      <w:proofErr w:type="spellStart"/>
      <w:r w:rsidR="009C03C2" w:rsidRPr="009C03C2">
        <w:rPr>
          <w:rFonts w:cs="Arial"/>
          <w:i w:val="0"/>
          <w:szCs w:val="24"/>
          <w:lang w:val="en-US"/>
        </w:rPr>
        <w:t>οκ</w:t>
      </w:r>
      <w:proofErr w:type="spellEnd"/>
      <w:r w:rsidR="009C03C2" w:rsidRPr="009C03C2">
        <w:rPr>
          <w:rFonts w:cs="Arial"/>
          <w:i w:val="0"/>
          <w:szCs w:val="24"/>
          <w:lang w:val="en-US"/>
        </w:rPr>
        <w:t>ατάστασή τους</w:t>
      </w:r>
    </w:p>
    <w:p w14:paraId="57E8ADA9" w14:textId="09475305" w:rsidR="004F39EC" w:rsidRPr="005627AA" w:rsidRDefault="009C03C2" w:rsidP="00BB19B5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 xml:space="preserve">Στην </w:t>
      </w:r>
      <w:r w:rsidR="00D11A7B" w:rsidRPr="005627AA">
        <w:rPr>
          <w:rFonts w:cs="Arial"/>
          <w:i w:val="0"/>
          <w:szCs w:val="24"/>
          <w:lang w:val="en-US"/>
        </w:rPr>
        <w:t>επανα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φορά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της π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ιστο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ποίησης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μετά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από π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ροηγούμενη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ανα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στολή</w:t>
      </w:r>
      <w:proofErr w:type="spellEnd"/>
      <w:r w:rsidR="00E0428C">
        <w:rPr>
          <w:rFonts w:cs="Arial"/>
          <w:i w:val="0"/>
          <w:szCs w:val="24"/>
          <w:lang w:val="el-GR"/>
        </w:rPr>
        <w:t>. Σ</w:t>
      </w:r>
      <w:r w:rsidR="00D11A7B" w:rsidRPr="005627AA">
        <w:rPr>
          <w:rFonts w:cs="Arial"/>
          <w:i w:val="0"/>
          <w:szCs w:val="24"/>
          <w:lang w:val="en-US"/>
        </w:rPr>
        <w:t>ε 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υτήν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την π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ερί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πτωση, </w:t>
      </w:r>
      <w:r w:rsidR="00E0428C" w:rsidRPr="00E0428C">
        <w:rPr>
          <w:rFonts w:cs="Arial"/>
          <w:i w:val="0"/>
          <w:szCs w:val="24"/>
          <w:lang w:val="en-US"/>
        </w:rPr>
        <w:t xml:space="preserve">η </w:t>
      </w:r>
      <w:proofErr w:type="spellStart"/>
      <w:r w:rsidR="00E0428C" w:rsidRPr="00E0428C">
        <w:rPr>
          <w:rFonts w:cs="Arial"/>
          <w:i w:val="0"/>
          <w:szCs w:val="24"/>
          <w:lang w:val="en-US"/>
        </w:rPr>
        <w:t>έκτ</w:t>
      </w:r>
      <w:proofErr w:type="spellEnd"/>
      <w:r w:rsidR="00E0428C" w:rsidRPr="00E0428C">
        <w:rPr>
          <w:rFonts w:cs="Arial"/>
          <w:i w:val="0"/>
          <w:szCs w:val="24"/>
          <w:lang w:val="en-US"/>
        </w:rPr>
        <w:t>ακτη επ</w:t>
      </w:r>
      <w:proofErr w:type="spellStart"/>
      <w:r w:rsidR="00E0428C" w:rsidRPr="00E0428C">
        <w:rPr>
          <w:rFonts w:cs="Arial"/>
          <w:i w:val="0"/>
          <w:szCs w:val="24"/>
          <w:lang w:val="en-US"/>
        </w:rPr>
        <w:t>ιθεώρηση</w:t>
      </w:r>
      <w:proofErr w:type="spellEnd"/>
      <w:r w:rsidR="00E0428C">
        <w:rPr>
          <w:rFonts w:cs="Arial"/>
          <w:i w:val="0"/>
          <w:szCs w:val="24"/>
          <w:lang w:val="el-GR"/>
        </w:rPr>
        <w:t xml:space="preserve"> </w:t>
      </w:r>
      <w:r w:rsidR="00F435B4" w:rsidRPr="00F435B4">
        <w:rPr>
          <w:rFonts w:cs="Arial"/>
          <w:i w:val="0"/>
          <w:szCs w:val="24"/>
          <w:lang w:val="en-US"/>
        </w:rPr>
        <w:t>κα</w:t>
      </w:r>
      <w:proofErr w:type="spellStart"/>
      <w:r w:rsidR="00F435B4" w:rsidRPr="00F435B4">
        <w:rPr>
          <w:rFonts w:cs="Arial"/>
          <w:i w:val="0"/>
          <w:szCs w:val="24"/>
          <w:lang w:val="en-US"/>
        </w:rPr>
        <w:t>λύ</w:t>
      </w:r>
      <w:proofErr w:type="spellEnd"/>
      <w:r w:rsidR="00F435B4" w:rsidRPr="00F435B4">
        <w:rPr>
          <w:rFonts w:cs="Arial"/>
          <w:i w:val="0"/>
          <w:szCs w:val="24"/>
          <w:lang w:val="en-US"/>
        </w:rPr>
        <w:t xml:space="preserve">πτει το </w:t>
      </w:r>
      <w:proofErr w:type="spellStart"/>
      <w:r w:rsidR="00F435B4" w:rsidRPr="00F435B4">
        <w:rPr>
          <w:rFonts w:cs="Arial"/>
          <w:i w:val="0"/>
          <w:szCs w:val="24"/>
          <w:lang w:val="en-US"/>
        </w:rPr>
        <w:t>σύνολο</w:t>
      </w:r>
      <w:proofErr w:type="spellEnd"/>
      <w:r w:rsidR="00F435B4" w:rsidRPr="00F435B4">
        <w:rPr>
          <w:rFonts w:cs="Arial"/>
          <w:i w:val="0"/>
          <w:szCs w:val="24"/>
          <w:lang w:val="en-US"/>
        </w:rPr>
        <w:t xml:space="preserve"> του</w:t>
      </w:r>
      <w:r w:rsidR="00F435B4">
        <w:rPr>
          <w:rFonts w:cs="Arial"/>
          <w:i w:val="0"/>
          <w:szCs w:val="24"/>
          <w:lang w:val="el-GR"/>
        </w:rPr>
        <w:t>ψ ΣΔ</w:t>
      </w:r>
    </w:p>
    <w:p w14:paraId="145B0723" w14:textId="3307A859" w:rsidR="004F39EC" w:rsidRPr="005627AA" w:rsidRDefault="00F435B4" w:rsidP="00BB19B5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>Σ</w:t>
      </w:r>
      <w:r w:rsidRPr="00F435B4">
        <w:rPr>
          <w:rFonts w:cs="Arial"/>
          <w:i w:val="0"/>
          <w:szCs w:val="24"/>
          <w:lang w:val="en-US"/>
        </w:rPr>
        <w:t>ε π</w:t>
      </w:r>
      <w:proofErr w:type="spellStart"/>
      <w:r w:rsidRPr="00F435B4">
        <w:rPr>
          <w:rFonts w:cs="Arial"/>
          <w:i w:val="0"/>
          <w:szCs w:val="24"/>
          <w:lang w:val="en-US"/>
        </w:rPr>
        <w:t>ερί</w:t>
      </w:r>
      <w:proofErr w:type="spellEnd"/>
      <w:r w:rsidRPr="00F435B4">
        <w:rPr>
          <w:rFonts w:cs="Arial"/>
          <w:i w:val="0"/>
          <w:szCs w:val="24"/>
          <w:lang w:val="en-US"/>
        </w:rPr>
        <w:t xml:space="preserve">πτωση </w:t>
      </w:r>
      <w:proofErr w:type="spellStart"/>
      <w:r w:rsidRPr="00F435B4">
        <w:rPr>
          <w:rFonts w:cs="Arial"/>
          <w:i w:val="0"/>
          <w:szCs w:val="24"/>
          <w:lang w:val="en-US"/>
        </w:rPr>
        <w:t>ουσιωδών</w:t>
      </w:r>
      <w:proofErr w:type="spellEnd"/>
      <w:r w:rsidRPr="00F435B4">
        <w:rPr>
          <w:rFonts w:cs="Arial"/>
          <w:i w:val="0"/>
          <w:szCs w:val="24"/>
          <w:lang w:val="en-US"/>
        </w:rPr>
        <w:t xml:space="preserve"> α</w:t>
      </w:r>
      <w:proofErr w:type="spellStart"/>
      <w:r w:rsidRPr="00F435B4">
        <w:rPr>
          <w:rFonts w:cs="Arial"/>
          <w:i w:val="0"/>
          <w:szCs w:val="24"/>
          <w:lang w:val="en-US"/>
        </w:rPr>
        <w:t>λλ</w:t>
      </w:r>
      <w:proofErr w:type="spellEnd"/>
      <w:r w:rsidRPr="00F435B4">
        <w:rPr>
          <w:rFonts w:cs="Arial"/>
          <w:i w:val="0"/>
          <w:szCs w:val="24"/>
          <w:lang w:val="en-US"/>
        </w:rPr>
        <w:t>αγών</w:t>
      </w:r>
      <w:r>
        <w:rPr>
          <w:rFonts w:cs="Arial"/>
          <w:i w:val="0"/>
          <w:szCs w:val="24"/>
          <w:lang w:val="el-GR"/>
        </w:rPr>
        <w:t xml:space="preserve"> </w:t>
      </w:r>
      <w:r w:rsidR="00D11A7B" w:rsidRPr="005627AA">
        <w:rPr>
          <w:rFonts w:cs="Arial"/>
          <w:i w:val="0"/>
          <w:szCs w:val="24"/>
          <w:lang w:val="en-US"/>
        </w:rPr>
        <w:t xml:space="preserve">στο ΣΔ του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οργ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ανισμού, όπως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ορίζετ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αι στο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σημείο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13.1 της πα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ρούσ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ας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δι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>αδικασίας</w:t>
      </w:r>
    </w:p>
    <w:p w14:paraId="032D7BEC" w14:textId="0F6318B6" w:rsidR="004F39EC" w:rsidRPr="005627AA" w:rsidRDefault="0087540D" w:rsidP="00BB19B5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>Σ</w:t>
      </w:r>
      <w:r w:rsidRPr="00F435B4">
        <w:rPr>
          <w:rFonts w:cs="Arial"/>
          <w:i w:val="0"/>
          <w:szCs w:val="24"/>
          <w:lang w:val="en-US"/>
        </w:rPr>
        <w:t>ε π</w:t>
      </w:r>
      <w:proofErr w:type="spellStart"/>
      <w:r w:rsidRPr="00F435B4">
        <w:rPr>
          <w:rFonts w:cs="Arial"/>
          <w:i w:val="0"/>
          <w:szCs w:val="24"/>
          <w:lang w:val="en-US"/>
        </w:rPr>
        <w:t>ερί</w:t>
      </w:r>
      <w:proofErr w:type="spellEnd"/>
      <w:r w:rsidRPr="00F435B4">
        <w:rPr>
          <w:rFonts w:cs="Arial"/>
          <w:i w:val="0"/>
          <w:szCs w:val="24"/>
          <w:lang w:val="en-US"/>
        </w:rPr>
        <w:t xml:space="preserve">πτωση </w:t>
      </w:r>
      <w:r>
        <w:rPr>
          <w:rFonts w:cs="Arial"/>
          <w:i w:val="0"/>
          <w:szCs w:val="24"/>
          <w:lang w:val="el-GR"/>
        </w:rPr>
        <w:t>παράπονων</w:t>
      </w:r>
      <w:r w:rsidR="00D11A7B" w:rsidRPr="005627AA">
        <w:rPr>
          <w:rFonts w:cs="Arial"/>
          <w:i w:val="0"/>
          <w:szCs w:val="24"/>
          <w:lang w:val="en-US"/>
        </w:rPr>
        <w:t xml:space="preserve"> </w:t>
      </w:r>
      <w:r w:rsidR="00DF46CE" w:rsidRPr="00DF46CE">
        <w:rPr>
          <w:rFonts w:cs="Arial"/>
          <w:i w:val="0"/>
          <w:szCs w:val="24"/>
          <w:lang w:val="en-US"/>
        </w:rPr>
        <w:t>π</w:t>
      </w:r>
      <w:proofErr w:type="spellStart"/>
      <w:r w:rsidR="00DF46CE" w:rsidRPr="00DF46CE">
        <w:rPr>
          <w:rFonts w:cs="Arial"/>
          <w:i w:val="0"/>
          <w:szCs w:val="24"/>
          <w:lang w:val="en-US"/>
        </w:rPr>
        <w:t>ου</w:t>
      </w:r>
      <w:proofErr w:type="spellEnd"/>
      <w:r w:rsidR="00DF46CE" w:rsidRPr="00DF46CE">
        <w:rPr>
          <w:rFonts w:cs="Arial"/>
          <w:i w:val="0"/>
          <w:szCs w:val="24"/>
          <w:lang w:val="en-US"/>
        </w:rPr>
        <w:t xml:space="preserve"> α</w:t>
      </w:r>
      <w:proofErr w:type="spellStart"/>
      <w:r w:rsidR="00DF46CE" w:rsidRPr="00DF46CE">
        <w:rPr>
          <w:rFonts w:cs="Arial"/>
          <w:i w:val="0"/>
          <w:szCs w:val="24"/>
          <w:lang w:val="en-US"/>
        </w:rPr>
        <w:t>φορούν</w:t>
      </w:r>
      <w:proofErr w:type="spellEnd"/>
      <w:r w:rsidR="00DF46CE" w:rsidRPr="00DF46CE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F46CE" w:rsidRPr="00DF46CE">
        <w:rPr>
          <w:rFonts w:cs="Arial"/>
          <w:i w:val="0"/>
          <w:szCs w:val="24"/>
          <w:lang w:val="en-US"/>
        </w:rPr>
        <w:t>σο</w:t>
      </w:r>
      <w:proofErr w:type="spellEnd"/>
      <w:r w:rsidR="00DF46CE" w:rsidRPr="00DF46CE">
        <w:rPr>
          <w:rFonts w:cs="Arial"/>
          <w:i w:val="0"/>
          <w:szCs w:val="24"/>
          <w:lang w:val="en-US"/>
        </w:rPr>
        <w:t>βαρές και απ</w:t>
      </w:r>
      <w:proofErr w:type="spellStart"/>
      <w:r w:rsidR="00DF46CE" w:rsidRPr="00DF46CE">
        <w:rPr>
          <w:rFonts w:cs="Arial"/>
          <w:i w:val="0"/>
          <w:szCs w:val="24"/>
          <w:lang w:val="en-US"/>
        </w:rPr>
        <w:t>οδεδειγμένες</w:t>
      </w:r>
      <w:proofErr w:type="spellEnd"/>
      <w:r w:rsidR="00DF46CE" w:rsidRPr="00DF46CE">
        <w:rPr>
          <w:rFonts w:cs="Arial"/>
          <w:i w:val="0"/>
          <w:szCs w:val="24"/>
          <w:lang w:val="en-US"/>
        </w:rPr>
        <w:t xml:space="preserve"> </w:t>
      </w:r>
      <w:r w:rsidR="00D11A7B" w:rsidRPr="005627AA">
        <w:rPr>
          <w:rFonts w:cs="Arial"/>
          <w:i w:val="0"/>
          <w:szCs w:val="24"/>
          <w:lang w:val="en-US"/>
        </w:rPr>
        <w:t>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στοχίες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ή κατα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στάσεις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μη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συμμόρφωσης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του ΣΔ, όπως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ορίζοντ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αι στο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σημείο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 15 της πα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ρούσ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ας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δι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>αδικασίας</w:t>
      </w:r>
    </w:p>
    <w:p w14:paraId="02F7B4AD" w14:textId="6F1395C2" w:rsidR="004F39EC" w:rsidRPr="005627AA" w:rsidRDefault="00DB3F99" w:rsidP="00BB19B5">
      <w:pPr>
        <w:pStyle w:val="BodyTextIndent"/>
        <w:numPr>
          <w:ilvl w:val="0"/>
          <w:numId w:val="2"/>
        </w:numPr>
        <w:spacing w:line="220" w:lineRule="atLeast"/>
        <w:rPr>
          <w:rFonts w:cs="Arial"/>
          <w:i w:val="0"/>
          <w:szCs w:val="24"/>
          <w:lang w:val="en-US"/>
        </w:rPr>
      </w:pPr>
      <w:r>
        <w:rPr>
          <w:rFonts w:cs="Arial"/>
          <w:i w:val="0"/>
          <w:szCs w:val="24"/>
          <w:lang w:val="el-GR"/>
        </w:rPr>
        <w:t>Σε</w:t>
      </w:r>
      <w:r w:rsidR="00D11A7B" w:rsidRPr="005627AA">
        <w:rPr>
          <w:rFonts w:cs="Arial"/>
          <w:i w:val="0"/>
          <w:szCs w:val="24"/>
          <w:lang w:val="en-US"/>
        </w:rPr>
        <w:t xml:space="preserve"> α</w:t>
      </w:r>
      <w:r>
        <w:rPr>
          <w:rFonts w:cs="Arial"/>
          <w:i w:val="0"/>
          <w:szCs w:val="24"/>
          <w:lang w:val="el-GR"/>
        </w:rPr>
        <w:t>ί</w:t>
      </w:r>
      <w:r w:rsidR="00D11A7B" w:rsidRPr="005627AA">
        <w:rPr>
          <w:rFonts w:cs="Arial"/>
          <w:i w:val="0"/>
          <w:szCs w:val="24"/>
          <w:lang w:val="en-US"/>
        </w:rPr>
        <w:t>τ</w:t>
      </w:r>
      <w:r>
        <w:rPr>
          <w:rFonts w:cs="Arial"/>
          <w:i w:val="0"/>
          <w:szCs w:val="24"/>
          <w:lang w:val="el-GR"/>
        </w:rPr>
        <w:t>η</w:t>
      </w:r>
      <w:r w:rsidR="00D11A7B" w:rsidRPr="005627AA">
        <w:rPr>
          <w:rFonts w:cs="Arial"/>
          <w:i w:val="0"/>
          <w:szCs w:val="24"/>
          <w:lang w:val="en-US"/>
        </w:rPr>
        <w:t>μ</w:t>
      </w:r>
      <w:r>
        <w:rPr>
          <w:rFonts w:cs="Arial"/>
          <w:i w:val="0"/>
          <w:szCs w:val="24"/>
          <w:lang w:val="el-GR"/>
        </w:rPr>
        <w:t xml:space="preserve">α </w:t>
      </w:r>
      <w:r w:rsidR="00D11A7B" w:rsidRPr="005627AA">
        <w:rPr>
          <w:rFonts w:cs="Arial"/>
          <w:i w:val="0"/>
          <w:szCs w:val="24"/>
          <w:lang w:val="en-US"/>
        </w:rPr>
        <w:t xml:space="preserve">του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Φορέ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 xml:space="preserve">α </w:t>
      </w:r>
      <w:proofErr w:type="spellStart"/>
      <w:r w:rsidR="00D11A7B" w:rsidRPr="005627AA">
        <w:rPr>
          <w:rFonts w:cs="Arial"/>
          <w:i w:val="0"/>
          <w:szCs w:val="24"/>
          <w:lang w:val="en-US"/>
        </w:rPr>
        <w:t>Δι</w:t>
      </w:r>
      <w:proofErr w:type="spellEnd"/>
      <w:r w:rsidR="00D11A7B" w:rsidRPr="005627AA">
        <w:rPr>
          <w:rFonts w:cs="Arial"/>
          <w:i w:val="0"/>
          <w:szCs w:val="24"/>
          <w:lang w:val="en-US"/>
        </w:rPr>
        <w:t>απίστευσης ή τ</w:t>
      </w:r>
      <w:r w:rsidR="0054584F">
        <w:rPr>
          <w:rFonts w:cs="Arial"/>
          <w:i w:val="0"/>
          <w:szCs w:val="24"/>
          <w:lang w:val="el-GR"/>
        </w:rPr>
        <w:t>ης</w:t>
      </w:r>
      <w:r w:rsidR="00D11A7B" w:rsidRPr="005627AA">
        <w:rPr>
          <w:rFonts w:cs="Arial"/>
          <w:i w:val="0"/>
          <w:szCs w:val="24"/>
          <w:lang w:val="en-US"/>
        </w:rPr>
        <w:t xml:space="preserve"> ICDQ.</w:t>
      </w:r>
    </w:p>
    <w:p w14:paraId="73DAFD34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8FF47B6" w14:textId="77777777" w:rsidR="00832A12" w:rsidRDefault="00832A12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  <w:r w:rsidRPr="00832A12">
        <w:rPr>
          <w:rFonts w:cs="Arial"/>
          <w:i w:val="0"/>
          <w:szCs w:val="24"/>
          <w:lang w:val="en-US"/>
        </w:rPr>
        <w:t>Επ</w:t>
      </w:r>
      <w:proofErr w:type="spellStart"/>
      <w:r w:rsidRPr="00832A12">
        <w:rPr>
          <w:rFonts w:cs="Arial"/>
          <w:i w:val="0"/>
          <w:szCs w:val="24"/>
          <w:lang w:val="en-US"/>
        </w:rPr>
        <w:t>ιθεωρήσεις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832A12">
        <w:rPr>
          <w:rFonts w:cs="Arial"/>
          <w:i w:val="0"/>
          <w:szCs w:val="24"/>
          <w:lang w:val="en-US"/>
        </w:rPr>
        <w:t>σύντομης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832A12">
        <w:rPr>
          <w:rFonts w:cs="Arial"/>
          <w:i w:val="0"/>
          <w:szCs w:val="24"/>
          <w:lang w:val="en-US"/>
        </w:rPr>
        <w:t>ροειδο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ποίησης ή </w:t>
      </w:r>
      <w:proofErr w:type="spellStart"/>
      <w:r w:rsidRPr="00832A12">
        <w:rPr>
          <w:rFonts w:cs="Arial"/>
          <w:i w:val="0"/>
          <w:szCs w:val="24"/>
          <w:lang w:val="en-US"/>
        </w:rPr>
        <w:t>χωρίς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832A12">
        <w:rPr>
          <w:rFonts w:cs="Arial"/>
          <w:i w:val="0"/>
          <w:szCs w:val="24"/>
          <w:lang w:val="en-US"/>
        </w:rPr>
        <w:t>ροειδο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ποίηση </w:t>
      </w:r>
    </w:p>
    <w:p w14:paraId="4157A6B9" w14:textId="77777777" w:rsidR="00832A12" w:rsidRDefault="00832A12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</w:p>
    <w:p w14:paraId="30CB7ABE" w14:textId="77777777" w:rsidR="007121F8" w:rsidRDefault="00832A12" w:rsidP="007121F8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  <w:proofErr w:type="spellStart"/>
      <w:r w:rsidRPr="00832A12">
        <w:rPr>
          <w:rFonts w:cs="Arial"/>
          <w:i w:val="0"/>
          <w:szCs w:val="24"/>
          <w:lang w:val="en-US"/>
        </w:rPr>
        <w:t>Σε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832A12">
        <w:rPr>
          <w:rFonts w:cs="Arial"/>
          <w:i w:val="0"/>
          <w:szCs w:val="24"/>
          <w:lang w:val="en-US"/>
        </w:rPr>
        <w:t>ορισμένες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 π</w:t>
      </w:r>
      <w:proofErr w:type="spellStart"/>
      <w:r w:rsidRPr="00832A12">
        <w:rPr>
          <w:rFonts w:cs="Arial"/>
          <w:i w:val="0"/>
          <w:szCs w:val="24"/>
          <w:lang w:val="en-US"/>
        </w:rPr>
        <w:t>ερι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πτώσεις, η ICDQ </w:t>
      </w:r>
      <w:proofErr w:type="spellStart"/>
      <w:r w:rsidRPr="00832A12">
        <w:rPr>
          <w:rFonts w:cs="Arial"/>
          <w:i w:val="0"/>
          <w:szCs w:val="24"/>
          <w:lang w:val="en-US"/>
        </w:rPr>
        <w:t>ενδέχετ</w:t>
      </w:r>
      <w:proofErr w:type="spellEnd"/>
      <w:r w:rsidRPr="00832A12">
        <w:rPr>
          <w:rFonts w:cs="Arial"/>
          <w:i w:val="0"/>
          <w:szCs w:val="24"/>
          <w:lang w:val="en-US"/>
        </w:rPr>
        <w:t xml:space="preserve">αι να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διενεργήσει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έκτ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ακτους 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ιφνιδι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αστικούς ε</w:t>
      </w:r>
      <w:r>
        <w:rPr>
          <w:rFonts w:cs="Arial"/>
          <w:i w:val="0"/>
          <w:szCs w:val="24"/>
          <w:lang w:val="el-GR"/>
        </w:rPr>
        <w:t>πιθεω</w:t>
      </w:r>
      <w:r w:rsidR="003B2242">
        <w:rPr>
          <w:rFonts w:cs="Arial"/>
          <w:i w:val="0"/>
          <w:szCs w:val="24"/>
          <w:lang w:val="el-GR"/>
        </w:rPr>
        <w:t>ρήσεις</w:t>
      </w:r>
      <w:r w:rsidR="004F39EC" w:rsidRPr="005627AA">
        <w:rPr>
          <w:rFonts w:cs="Arial"/>
          <w:i w:val="0"/>
          <w:szCs w:val="24"/>
          <w:lang w:val="en-US"/>
        </w:rPr>
        <w:t xml:space="preserve"> στις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πτώσεις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ανα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φέροντ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αι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σημεί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α 4, 5, 6 και 7.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Σε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τέτοιες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ερι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πτώσεις, η ICDQ </w:t>
      </w:r>
      <w:r w:rsidR="004E2FBE" w:rsidRPr="004E2FBE">
        <w:rPr>
          <w:rFonts w:cs="Arial"/>
          <w:i w:val="0"/>
          <w:szCs w:val="24"/>
          <w:lang w:val="en-US"/>
        </w:rPr>
        <w:t>επ</w:t>
      </w:r>
      <w:proofErr w:type="spellStart"/>
      <w:r w:rsidR="004E2FBE" w:rsidRPr="004E2FBE">
        <w:rPr>
          <w:rFonts w:cs="Arial"/>
          <w:i w:val="0"/>
          <w:szCs w:val="24"/>
          <w:lang w:val="en-US"/>
        </w:rPr>
        <w:t>ιδεικνύει</w:t>
      </w:r>
      <w:proofErr w:type="spellEnd"/>
      <w:r w:rsidR="004E2FBE" w:rsidRPr="004E2FBE">
        <w:rPr>
          <w:rFonts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ιδι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>αίτερη π</w:t>
      </w:r>
      <w:proofErr w:type="spellStart"/>
      <w:r w:rsidR="004F39EC" w:rsidRPr="005627AA">
        <w:rPr>
          <w:rFonts w:cs="Arial"/>
          <w:i w:val="0"/>
          <w:szCs w:val="24"/>
          <w:lang w:val="en-US"/>
        </w:rPr>
        <w:t>ροσοχή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 </w:t>
      </w:r>
      <w:r w:rsidR="007121F8" w:rsidRPr="007121F8">
        <w:rPr>
          <w:rFonts w:cs="Arial"/>
          <w:i w:val="0"/>
          <w:szCs w:val="24"/>
          <w:lang w:val="en-US"/>
        </w:rPr>
        <w:t xml:space="preserve">τον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ορισμό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της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ομάδ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>ας επ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ιθεώρησης</w:t>
      </w:r>
      <w:proofErr w:type="spellEnd"/>
      <w:r w:rsidR="004F39EC" w:rsidRPr="005627AA">
        <w:rPr>
          <w:rFonts w:cs="Arial"/>
          <w:i w:val="0"/>
          <w:szCs w:val="24"/>
          <w:lang w:val="en-US"/>
        </w:rPr>
        <w:t xml:space="preserve">,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δεδομένου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ότι ο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Οργ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ανισμός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δεν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έχει τη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δυν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>ατότητα να α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σκήσει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το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δικ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>αίωμα α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ιτιολογημένης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α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ντίρρησης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ως π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ρος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τη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σύνθεση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 της 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ομάδ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>ας επ</w:t>
      </w:r>
      <w:proofErr w:type="spellStart"/>
      <w:r w:rsidR="007121F8" w:rsidRPr="007121F8">
        <w:rPr>
          <w:rFonts w:cs="Arial"/>
          <w:i w:val="0"/>
          <w:szCs w:val="24"/>
          <w:lang w:val="en-US"/>
        </w:rPr>
        <w:t>ιθεώρησης</w:t>
      </w:r>
      <w:proofErr w:type="spellEnd"/>
      <w:r w:rsidR="007121F8" w:rsidRPr="007121F8">
        <w:rPr>
          <w:rFonts w:cs="Arial"/>
          <w:i w:val="0"/>
          <w:szCs w:val="24"/>
          <w:lang w:val="en-US"/>
        </w:rPr>
        <w:t xml:space="preserve">. </w:t>
      </w:r>
    </w:p>
    <w:p w14:paraId="269C8D37" w14:textId="77777777" w:rsidR="007121F8" w:rsidRDefault="007121F8" w:rsidP="007121F8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</w:p>
    <w:p w14:paraId="277E318B" w14:textId="016EA3BA" w:rsidR="00F5313D" w:rsidRPr="007121F8" w:rsidRDefault="00F5313D" w:rsidP="007121F8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 w:val="18"/>
          <w:szCs w:val="18"/>
          <w:lang w:val="en-US"/>
        </w:rPr>
      </w:pPr>
      <w:proofErr w:type="spellStart"/>
      <w:r w:rsidRPr="007121F8">
        <w:rPr>
          <w:rFonts w:cs="Arial"/>
          <w:i w:val="0"/>
          <w:sz w:val="18"/>
          <w:szCs w:val="18"/>
          <w:lang w:val="en-US"/>
        </w:rPr>
        <w:t>Σημείωση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 xml:space="preserve">: </w:t>
      </w:r>
      <w:proofErr w:type="spellStart"/>
      <w:r w:rsidRPr="007121F8">
        <w:rPr>
          <w:rFonts w:cs="Arial"/>
          <w:i w:val="0"/>
          <w:sz w:val="18"/>
          <w:szCs w:val="18"/>
          <w:lang w:val="en-US"/>
        </w:rPr>
        <w:t>Σε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 xml:space="preserve"> π</w:t>
      </w:r>
      <w:proofErr w:type="spellStart"/>
      <w:r w:rsidRPr="007121F8">
        <w:rPr>
          <w:rFonts w:cs="Arial"/>
          <w:i w:val="0"/>
          <w:sz w:val="18"/>
          <w:szCs w:val="18"/>
          <w:lang w:val="en-US"/>
        </w:rPr>
        <w:t>ερί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>πτωση α</w:t>
      </w:r>
      <w:proofErr w:type="spellStart"/>
      <w:r w:rsidRPr="007121F8">
        <w:rPr>
          <w:rFonts w:cs="Arial"/>
          <w:i w:val="0"/>
          <w:sz w:val="18"/>
          <w:szCs w:val="18"/>
          <w:lang w:val="en-US"/>
        </w:rPr>
        <w:t>ιφνίδι</w:t>
      </w:r>
      <w:proofErr w:type="spellEnd"/>
      <w:r w:rsidR="007121F8">
        <w:rPr>
          <w:rFonts w:cs="Arial"/>
          <w:i w:val="0"/>
          <w:sz w:val="18"/>
          <w:szCs w:val="18"/>
          <w:lang w:val="el-GR"/>
        </w:rPr>
        <w:t>ας</w:t>
      </w:r>
      <w:r w:rsidRPr="007121F8">
        <w:rPr>
          <w:rFonts w:cs="Arial"/>
          <w:i w:val="0"/>
          <w:sz w:val="18"/>
          <w:szCs w:val="18"/>
          <w:lang w:val="en-US"/>
        </w:rPr>
        <w:t xml:space="preserve"> </w:t>
      </w:r>
      <w:r w:rsidR="007121F8" w:rsidRPr="007121F8">
        <w:rPr>
          <w:rFonts w:cs="Arial"/>
          <w:i w:val="0"/>
          <w:sz w:val="18"/>
          <w:szCs w:val="18"/>
          <w:lang w:val="en-US"/>
        </w:rPr>
        <w:t>επ</w:t>
      </w:r>
      <w:proofErr w:type="spellStart"/>
      <w:r w:rsidR="007121F8" w:rsidRPr="007121F8">
        <w:rPr>
          <w:rFonts w:cs="Arial"/>
          <w:i w:val="0"/>
          <w:sz w:val="18"/>
          <w:szCs w:val="18"/>
          <w:lang w:val="en-US"/>
        </w:rPr>
        <w:t>ιθεώρησης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 xml:space="preserve">, </w:t>
      </w:r>
      <w:r w:rsidR="0054584F" w:rsidRPr="007121F8">
        <w:rPr>
          <w:rFonts w:cs="Arial"/>
          <w:i w:val="0"/>
          <w:sz w:val="18"/>
          <w:szCs w:val="18"/>
          <w:lang w:val="el-GR"/>
        </w:rPr>
        <w:t>η</w:t>
      </w:r>
      <w:r w:rsidRPr="007121F8">
        <w:rPr>
          <w:rFonts w:cs="Arial"/>
          <w:i w:val="0"/>
          <w:sz w:val="18"/>
          <w:szCs w:val="18"/>
          <w:lang w:val="en-US"/>
        </w:rPr>
        <w:t xml:space="preserve"> ICDQ </w:t>
      </w:r>
      <w:proofErr w:type="spellStart"/>
      <w:r w:rsidRPr="007121F8">
        <w:rPr>
          <w:rFonts w:cs="Arial"/>
          <w:i w:val="0"/>
          <w:sz w:val="18"/>
          <w:szCs w:val="18"/>
          <w:lang w:val="en-US"/>
        </w:rPr>
        <w:t>δεν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 xml:space="preserve"> </w:t>
      </w:r>
      <w:r w:rsidR="000F016F">
        <w:rPr>
          <w:rFonts w:cs="Arial"/>
          <w:i w:val="0"/>
          <w:sz w:val="18"/>
          <w:szCs w:val="18"/>
          <w:lang w:val="el-GR"/>
        </w:rPr>
        <w:t xml:space="preserve">αποστέλλει </w:t>
      </w:r>
      <w:proofErr w:type="spellStart"/>
      <w:r w:rsidR="000F016F" w:rsidRPr="007121F8">
        <w:rPr>
          <w:rFonts w:cs="Arial"/>
          <w:i w:val="0"/>
          <w:sz w:val="18"/>
          <w:szCs w:val="18"/>
          <w:lang w:val="en-US"/>
        </w:rPr>
        <w:t>στον</w:t>
      </w:r>
      <w:proofErr w:type="spellEnd"/>
      <w:r w:rsidR="000F016F" w:rsidRPr="007121F8">
        <w:rPr>
          <w:rFonts w:cs="Arial"/>
          <w:i w:val="0"/>
          <w:sz w:val="18"/>
          <w:szCs w:val="18"/>
          <w:lang w:val="en-US"/>
        </w:rPr>
        <w:t xml:space="preserve"> </w:t>
      </w:r>
      <w:proofErr w:type="spellStart"/>
      <w:r w:rsidR="000F016F" w:rsidRPr="007121F8">
        <w:rPr>
          <w:rFonts w:cs="Arial"/>
          <w:i w:val="0"/>
          <w:sz w:val="18"/>
          <w:szCs w:val="18"/>
          <w:lang w:val="en-US"/>
        </w:rPr>
        <w:t>οργ</w:t>
      </w:r>
      <w:proofErr w:type="spellEnd"/>
      <w:r w:rsidR="000F016F" w:rsidRPr="007121F8">
        <w:rPr>
          <w:rFonts w:cs="Arial"/>
          <w:i w:val="0"/>
          <w:sz w:val="18"/>
          <w:szCs w:val="18"/>
          <w:lang w:val="en-US"/>
        </w:rPr>
        <w:t>ανισμό</w:t>
      </w:r>
      <w:r w:rsidRPr="007121F8">
        <w:rPr>
          <w:rFonts w:cs="Arial"/>
          <w:i w:val="0"/>
          <w:sz w:val="18"/>
          <w:szCs w:val="18"/>
          <w:lang w:val="en-US"/>
        </w:rPr>
        <w:t xml:space="preserve"> το </w:t>
      </w:r>
      <w:proofErr w:type="spellStart"/>
      <w:r w:rsidRPr="007121F8">
        <w:rPr>
          <w:rFonts w:cs="Arial"/>
          <w:i w:val="0"/>
          <w:sz w:val="18"/>
          <w:szCs w:val="18"/>
          <w:lang w:val="en-US"/>
        </w:rPr>
        <w:t>σχέδιο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 xml:space="preserve"> </w:t>
      </w:r>
      <w:r w:rsidR="000C4E12" w:rsidRPr="000C4E12">
        <w:rPr>
          <w:rFonts w:cs="Arial"/>
          <w:i w:val="0"/>
          <w:sz w:val="18"/>
          <w:szCs w:val="18"/>
          <w:lang w:val="en-US"/>
        </w:rPr>
        <w:t>επ</w:t>
      </w:r>
      <w:proofErr w:type="spellStart"/>
      <w:r w:rsidR="000C4E12" w:rsidRPr="000C4E12">
        <w:rPr>
          <w:rFonts w:cs="Arial"/>
          <w:i w:val="0"/>
          <w:sz w:val="18"/>
          <w:szCs w:val="18"/>
          <w:lang w:val="en-US"/>
        </w:rPr>
        <w:t>ιθεώρησης</w:t>
      </w:r>
      <w:proofErr w:type="spellEnd"/>
      <w:r w:rsidRPr="007121F8">
        <w:rPr>
          <w:rFonts w:cs="Arial"/>
          <w:i w:val="0"/>
          <w:sz w:val="18"/>
          <w:szCs w:val="18"/>
          <w:lang w:val="en-US"/>
        </w:rPr>
        <w:t>.</w:t>
      </w:r>
    </w:p>
    <w:p w14:paraId="2F3F5892" w14:textId="77777777" w:rsidR="00F5313D" w:rsidRDefault="00F5313D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</w:p>
    <w:p w14:paraId="36EB1084" w14:textId="77777777" w:rsidR="007121F8" w:rsidRDefault="007121F8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</w:p>
    <w:p w14:paraId="66FACE09" w14:textId="77777777" w:rsidR="007121F8" w:rsidRPr="007121F8" w:rsidRDefault="007121F8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l-GR"/>
        </w:rPr>
      </w:pPr>
    </w:p>
    <w:p w14:paraId="2C359FEC" w14:textId="77777777" w:rsidR="00C53D22" w:rsidRPr="005627AA" w:rsidRDefault="00C53D22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044F422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0567633" w14:textId="1743FACB" w:rsidR="004F39EC" w:rsidRPr="005627AA" w:rsidRDefault="004F5223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5" w:name="_Toc37759304"/>
      <w:r w:rsidRPr="005627AA">
        <w:rPr>
          <w:b w:val="0"/>
          <w:caps/>
          <w:sz w:val="24"/>
        </w:rPr>
        <w:t>12. Πρ</w:t>
      </w:r>
      <w:r w:rsidR="00620A77">
        <w:rPr>
          <w:b w:val="0"/>
          <w:caps/>
          <w:sz w:val="24"/>
          <w:lang w:val="el-GR"/>
        </w:rPr>
        <w:t>ο</w:t>
      </w:r>
      <w:r w:rsidRPr="005627AA">
        <w:rPr>
          <w:b w:val="0"/>
          <w:caps/>
          <w:sz w:val="24"/>
        </w:rPr>
        <w:t>σθετ</w:t>
      </w:r>
      <w:r w:rsidR="00620A77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 xml:space="preserve"> </w:t>
      </w:r>
      <w:bookmarkEnd w:id="15"/>
      <w:r w:rsidR="00620A77" w:rsidRPr="00620A77">
        <w:rPr>
          <w:b w:val="0"/>
          <w:caps/>
          <w:sz w:val="24"/>
        </w:rPr>
        <w:t>ΕΠΙΘΕΩΡΗΣΗ</w:t>
      </w:r>
    </w:p>
    <w:p w14:paraId="60013EB1" w14:textId="77777777" w:rsidR="004F39EC" w:rsidRPr="005627AA" w:rsidRDefault="004F39EC" w:rsidP="00BB19B5">
      <w:pPr>
        <w:keepLines/>
        <w:autoSpaceDE w:val="0"/>
        <w:autoSpaceDN w:val="0"/>
        <w:adjustRightInd w:val="0"/>
        <w:spacing w:line="220" w:lineRule="atLeast"/>
        <w:ind w:left="57" w:firstLine="340"/>
        <w:jc w:val="both"/>
        <w:outlineLvl w:val="5"/>
        <w:rPr>
          <w:rFonts w:ascii="Arial" w:eastAsia="Batang" w:hAnsi="Arial" w:cs="Arial"/>
          <w:i w:val="0"/>
          <w:szCs w:val="24"/>
          <w:lang w:val="en-US"/>
        </w:rPr>
      </w:pPr>
    </w:p>
    <w:p w14:paraId="2ACF0709" w14:textId="2636E705" w:rsidR="004F39EC" w:rsidRPr="005627AA" w:rsidRDefault="00313828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313828">
        <w:rPr>
          <w:rFonts w:ascii="Arial" w:hAnsi="Arial" w:cs="Arial"/>
          <w:i w:val="0"/>
          <w:szCs w:val="24"/>
          <w:lang w:val="en-US"/>
        </w:rPr>
        <w:t xml:space="preserve">Η ICDQ 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 xml:space="preserve">αται να 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διενεργήσει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ρόσθετες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>πιες επ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 xml:space="preserve"> στις </w:t>
      </w:r>
      <w:proofErr w:type="spellStart"/>
      <w:r w:rsidRPr="00313828">
        <w:rPr>
          <w:rFonts w:ascii="Arial" w:hAnsi="Arial" w:cs="Arial"/>
          <w:i w:val="0"/>
          <w:szCs w:val="24"/>
          <w:lang w:val="en-US"/>
        </w:rPr>
        <w:t>εγκ</w:t>
      </w:r>
      <w:proofErr w:type="spellEnd"/>
      <w:r w:rsidRPr="00313828">
        <w:rPr>
          <w:rFonts w:ascii="Arial" w:hAnsi="Arial" w:cs="Arial"/>
          <w:i w:val="0"/>
          <w:szCs w:val="24"/>
          <w:lang w:val="en-US"/>
        </w:rPr>
        <w:t>αταστάσεις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του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ανισμού, </w:t>
      </w:r>
      <w:r w:rsidR="009D6D62" w:rsidRPr="009D6D62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="009D6D62" w:rsidRPr="009D6D62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9D6D62" w:rsidRPr="009D6D62">
        <w:rPr>
          <w:rFonts w:ascii="Arial" w:hAnsi="Arial" w:cs="Arial"/>
          <w:i w:val="0"/>
          <w:szCs w:val="24"/>
          <w:lang w:val="en-US"/>
        </w:rPr>
        <w:t>πιν π</w:t>
      </w:r>
      <w:proofErr w:type="spellStart"/>
      <w:r w:rsidR="009D6D62" w:rsidRPr="009D6D62">
        <w:rPr>
          <w:rFonts w:ascii="Arial" w:hAnsi="Arial" w:cs="Arial"/>
          <w:i w:val="0"/>
          <w:szCs w:val="24"/>
          <w:lang w:val="en-US"/>
        </w:rPr>
        <w:t>ροηγούμενου</w:t>
      </w:r>
      <w:proofErr w:type="spellEnd"/>
      <w:r w:rsidR="009D6D62" w:rsidRPr="009D6D6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9D6D62" w:rsidRPr="009D6D62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9D6D62" w:rsidRPr="009D6D62">
        <w:rPr>
          <w:rFonts w:ascii="Arial" w:hAnsi="Arial" w:cs="Arial"/>
          <w:i w:val="0"/>
          <w:szCs w:val="24"/>
          <w:lang w:val="en-US"/>
        </w:rPr>
        <w:t xml:space="preserve">αμματισμού και </w:t>
      </w:r>
      <w:proofErr w:type="spellStart"/>
      <w:r w:rsidR="009D6D62" w:rsidRPr="009D6D62">
        <w:rPr>
          <w:rFonts w:ascii="Arial" w:hAnsi="Arial" w:cs="Arial"/>
          <w:i w:val="0"/>
          <w:szCs w:val="24"/>
          <w:lang w:val="en-US"/>
        </w:rPr>
        <w:t>σχετικής</w:t>
      </w:r>
      <w:proofErr w:type="spellEnd"/>
      <w:r w:rsidR="009D6D62" w:rsidRPr="009D6D6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D6D62" w:rsidRPr="009D6D62">
        <w:rPr>
          <w:rFonts w:ascii="Arial" w:hAnsi="Arial" w:cs="Arial"/>
          <w:i w:val="0"/>
          <w:szCs w:val="24"/>
          <w:lang w:val="en-US"/>
        </w:rPr>
        <w:t>ενημέρωσης</w:t>
      </w:r>
      <w:proofErr w:type="spellEnd"/>
      <w:r w:rsidR="009D6D62">
        <w:rPr>
          <w:rFonts w:ascii="Arial" w:hAnsi="Arial" w:cs="Arial"/>
          <w:i w:val="0"/>
          <w:szCs w:val="24"/>
          <w:lang w:val="el-GR"/>
        </w:rPr>
        <w:t xml:space="preserve">, </w:t>
      </w:r>
      <w:r w:rsidR="009D6D62" w:rsidRPr="009D6D62">
        <w:rPr>
          <w:rFonts w:ascii="Arial" w:hAnsi="Arial" w:cs="Arial"/>
          <w:i w:val="0"/>
          <w:szCs w:val="24"/>
          <w:lang w:val="el-GR"/>
        </w:rPr>
        <w:t>στις ακόλουθες περιπτώσεις:</w:t>
      </w:r>
      <w:r w:rsidR="004F39EC" w:rsidRPr="005627AA">
        <w:rPr>
          <w:rFonts w:ascii="Arial" w:hAnsi="Arial" w:cs="Arial"/>
          <w:i w:val="0"/>
          <w:szCs w:val="24"/>
          <w:lang w:val="en-US"/>
        </w:rPr>
        <w:t>:</w:t>
      </w:r>
    </w:p>
    <w:p w14:paraId="634DABF9" w14:textId="708E93F5" w:rsidR="004F39EC" w:rsidRPr="005627AA" w:rsidRDefault="009D6D62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Στην</w:t>
      </w:r>
      <w:r w:rsidR="006B0E21">
        <w:rPr>
          <w:rFonts w:ascii="Arial" w:hAnsi="Arial" w:cs="Arial"/>
          <w:i w:val="0"/>
          <w:szCs w:val="24"/>
          <w:lang w:val="el-GR"/>
        </w:rPr>
        <w:t xml:space="preserve"> περίπτωση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B0E21">
        <w:rPr>
          <w:rFonts w:ascii="Arial" w:hAnsi="Arial" w:cs="Arial"/>
          <w:i w:val="0"/>
          <w:szCs w:val="24"/>
          <w:lang w:val="el-GR"/>
        </w:rPr>
        <w:t xml:space="preserve">που 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έχει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ληφθεί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θετική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αση </w:t>
      </w:r>
      <w:proofErr w:type="spellStart"/>
      <w:r w:rsidR="006B0E21" w:rsidRPr="006B0E21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6B0E21" w:rsidRPr="006B0E21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="006B0E21" w:rsidRPr="006B0E21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 w:rsidR="006B0E21">
        <w:rPr>
          <w:rFonts w:ascii="Arial" w:hAnsi="Arial" w:cs="Arial"/>
          <w:i w:val="0"/>
          <w:szCs w:val="24"/>
          <w:lang w:val="el-GR"/>
        </w:rPr>
        <w:t xml:space="preserve"> της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>ποίηση</w:t>
      </w:r>
      <w:r w:rsidR="006B0E21">
        <w:rPr>
          <w:rFonts w:ascii="Arial" w:hAnsi="Arial" w:cs="Arial"/>
          <w:i w:val="0"/>
          <w:szCs w:val="24"/>
          <w:lang w:val="el-GR"/>
        </w:rPr>
        <w:t>ς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6D22EF">
        <w:rPr>
          <w:rFonts w:ascii="Arial" w:hAnsi="Arial" w:cs="Arial"/>
          <w:i w:val="0"/>
          <w:szCs w:val="24"/>
          <w:lang w:val="el-GR"/>
        </w:rPr>
        <w:t xml:space="preserve">αλλά </w:t>
      </w:r>
      <w:r w:rsidR="006D22EF" w:rsidRPr="006D22EF">
        <w:rPr>
          <w:rFonts w:ascii="Arial" w:hAnsi="Arial" w:cs="Arial"/>
          <w:i w:val="0"/>
          <w:szCs w:val="24"/>
          <w:lang w:val="el-GR"/>
        </w:rPr>
        <w:t>υπάρχουν ενδείξεις ότι το</w:t>
      </w:r>
      <w:r w:rsidR="006D22EF">
        <w:rPr>
          <w:rFonts w:ascii="Arial" w:hAnsi="Arial" w:cs="Arial"/>
          <w:i w:val="0"/>
          <w:szCs w:val="24"/>
          <w:lang w:val="el-GR"/>
        </w:rPr>
        <w:t xml:space="preserve"> ΣΔ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λειτουργεί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μικρό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χρονικό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διάστημ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>α (π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που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τρεις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) και ως εκ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τούτου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ιτεί</w:t>
      </w:r>
      <w:proofErr w:type="spellEnd"/>
      <w:r w:rsidR="00223B71">
        <w:rPr>
          <w:rFonts w:ascii="Arial" w:hAnsi="Arial" w:cs="Arial"/>
          <w:i w:val="0"/>
          <w:szCs w:val="24"/>
          <w:lang w:val="el-GR"/>
        </w:rPr>
        <w:t xml:space="preserve">ται </w:t>
      </w:r>
      <w:r w:rsidR="00223B71" w:rsidRPr="00223B71">
        <w:rPr>
          <w:rFonts w:ascii="Arial" w:hAnsi="Arial" w:cs="Arial"/>
          <w:i w:val="0"/>
          <w:szCs w:val="24"/>
          <w:lang w:val="el-GR"/>
        </w:rPr>
        <w:t>διεξοδικότερη επιθεώρηση</w:t>
      </w:r>
    </w:p>
    <w:p w14:paraId="35CB6924" w14:textId="3FA8DB58" w:rsidR="004F39EC" w:rsidRPr="005627AA" w:rsidRDefault="00223B71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Στην περίπτωση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>
        <w:rPr>
          <w:rFonts w:ascii="Arial" w:hAnsi="Arial" w:cs="Arial"/>
          <w:i w:val="0"/>
          <w:szCs w:val="24"/>
          <w:lang w:val="el-GR"/>
        </w:rPr>
        <w:t xml:space="preserve">που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έχει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ληφθεί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θετική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αση </w:t>
      </w:r>
      <w:proofErr w:type="spellStart"/>
      <w:r w:rsidRPr="006B0E21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6B0E21">
        <w:rPr>
          <w:rFonts w:ascii="Arial" w:hAnsi="Arial" w:cs="Arial"/>
          <w:i w:val="0"/>
          <w:szCs w:val="24"/>
          <w:lang w:val="en-US"/>
        </w:rPr>
        <w:t xml:space="preserve">α τη </w:t>
      </w:r>
      <w:proofErr w:type="spellStart"/>
      <w:r w:rsidRPr="006B0E21">
        <w:rPr>
          <w:rFonts w:ascii="Arial" w:hAnsi="Arial" w:cs="Arial"/>
          <w:i w:val="0"/>
          <w:szCs w:val="24"/>
          <w:lang w:val="en-US"/>
        </w:rPr>
        <w:t>χορήγηση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της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</w:t>
      </w:r>
      <w:r>
        <w:rPr>
          <w:rFonts w:ascii="Arial" w:hAnsi="Arial" w:cs="Arial"/>
          <w:i w:val="0"/>
          <w:szCs w:val="24"/>
          <w:lang w:val="el-GR"/>
        </w:rPr>
        <w:t>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>
        <w:rPr>
          <w:rFonts w:ascii="Arial" w:hAnsi="Arial" w:cs="Arial"/>
          <w:i w:val="0"/>
          <w:szCs w:val="24"/>
          <w:lang w:val="el-GR"/>
        </w:rPr>
        <w:t xml:space="preserve">αλλά </w:t>
      </w:r>
      <w:r w:rsidR="002129F9" w:rsidRPr="005627AA">
        <w:rPr>
          <w:rFonts w:ascii="Arial" w:hAnsi="Arial" w:cs="Arial"/>
          <w:i w:val="0"/>
          <w:szCs w:val="24"/>
          <w:lang w:val="en-US"/>
        </w:rPr>
        <w:t>ο α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ριθμός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ή/και η </w:t>
      </w:r>
      <w:proofErr w:type="spellStart"/>
      <w:r w:rsidRPr="00223B71">
        <w:rPr>
          <w:rFonts w:ascii="Arial" w:hAnsi="Arial" w:cs="Arial"/>
          <w:i w:val="0"/>
          <w:szCs w:val="24"/>
          <w:lang w:val="en-US"/>
        </w:rPr>
        <w:t>σο</w:t>
      </w:r>
      <w:proofErr w:type="spellEnd"/>
      <w:r w:rsidRPr="00223B71">
        <w:rPr>
          <w:rFonts w:ascii="Arial" w:hAnsi="Arial" w:cs="Arial"/>
          <w:i w:val="0"/>
          <w:szCs w:val="24"/>
          <w:lang w:val="en-US"/>
        </w:rPr>
        <w:t xml:space="preserve">βαρότητα 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των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συμμορφώσεων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εντο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πίστηκαν </w:t>
      </w:r>
      <w:r w:rsidR="00010F9B" w:rsidRPr="00010F9B">
        <w:rPr>
          <w:rFonts w:ascii="Arial" w:hAnsi="Arial" w:cs="Arial"/>
          <w:i w:val="0"/>
          <w:szCs w:val="24"/>
          <w:lang w:val="en-US"/>
        </w:rPr>
        <w:t>κατα</w:t>
      </w:r>
      <w:proofErr w:type="spellStart"/>
      <w:r w:rsidR="00010F9B" w:rsidRPr="00010F9B">
        <w:rPr>
          <w:rFonts w:ascii="Arial" w:hAnsi="Arial" w:cs="Arial"/>
          <w:i w:val="0"/>
          <w:szCs w:val="24"/>
          <w:lang w:val="en-US"/>
        </w:rPr>
        <w:t>δεικνύουν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μι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σχετική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δυν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αμία του </w:t>
      </w:r>
      <w:r w:rsidR="00010F9B">
        <w:rPr>
          <w:rFonts w:ascii="Arial" w:hAnsi="Arial" w:cs="Arial"/>
          <w:i w:val="0"/>
          <w:szCs w:val="24"/>
          <w:lang w:val="el-GR"/>
        </w:rPr>
        <w:t>ΣΔ</w:t>
      </w:r>
    </w:p>
    <w:p w14:paraId="578D6351" w14:textId="7BC10B10" w:rsidR="00F5313D" w:rsidRPr="005627AA" w:rsidRDefault="00010F9B" w:rsidP="00F5313D">
      <w:pPr>
        <w:numPr>
          <w:ilvl w:val="0"/>
          <w:numId w:val="6"/>
        </w:numPr>
        <w:tabs>
          <w:tab w:val="clear" w:pos="1364"/>
        </w:tabs>
        <w:spacing w:line="20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Στην περίπτωση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>
        <w:rPr>
          <w:rFonts w:ascii="Arial" w:hAnsi="Arial" w:cs="Arial"/>
          <w:i w:val="0"/>
          <w:szCs w:val="24"/>
          <w:lang w:val="el-GR"/>
        </w:rPr>
        <w:t xml:space="preserve">που ο 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>ανισμ</w:t>
      </w:r>
      <w:r>
        <w:rPr>
          <w:rFonts w:ascii="Arial" w:hAnsi="Arial" w:cs="Arial"/>
          <w:i w:val="0"/>
          <w:szCs w:val="24"/>
          <w:lang w:val="el-GR"/>
        </w:rPr>
        <w:t>ός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D62F6F">
        <w:rPr>
          <w:rFonts w:ascii="Arial" w:hAnsi="Arial" w:cs="Arial"/>
          <w:i w:val="0"/>
          <w:szCs w:val="24"/>
          <w:lang w:val="el-GR"/>
        </w:rPr>
        <w:t xml:space="preserve">επιθυμεί να κάνει </w:t>
      </w:r>
      <w:r w:rsidR="00D62F6F" w:rsidRPr="00D62F6F">
        <w:rPr>
          <w:rFonts w:ascii="Arial" w:hAnsi="Arial" w:cs="Arial"/>
          <w:i w:val="0"/>
          <w:szCs w:val="24"/>
          <w:lang w:val="el-GR"/>
        </w:rPr>
        <w:t xml:space="preserve">επέκταση ή </w:t>
      </w:r>
      <w:r w:rsidR="00D62F6F">
        <w:rPr>
          <w:rFonts w:ascii="Arial" w:hAnsi="Arial" w:cs="Arial"/>
          <w:i w:val="0"/>
          <w:szCs w:val="24"/>
          <w:lang w:val="el-GR"/>
        </w:rPr>
        <w:t xml:space="preserve">μειωση </w:t>
      </w:r>
      <w:r w:rsidR="00D62F6F" w:rsidRPr="00D62F6F">
        <w:rPr>
          <w:rFonts w:ascii="Arial" w:hAnsi="Arial" w:cs="Arial"/>
          <w:i w:val="0"/>
          <w:szCs w:val="24"/>
          <w:lang w:val="el-GR"/>
        </w:rPr>
        <w:t>του πεδίου πιστοποίησης ή λόγω αλλαγών στα πρότυπα ή/κα</w:t>
      </w:r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C1789" w:rsidRPr="000C1789">
        <w:rPr>
          <w:rFonts w:ascii="Arial" w:hAnsi="Arial" w:cs="Arial"/>
          <w:i w:val="0"/>
          <w:szCs w:val="24"/>
          <w:lang w:val="el-GR"/>
        </w:rPr>
        <w:t xml:space="preserve">στις προϋποθέσεις χορήγησης </w:t>
      </w:r>
      <w:r w:rsidR="002129F9" w:rsidRPr="005627AA">
        <w:rPr>
          <w:rFonts w:ascii="Arial" w:hAnsi="Arial" w:cs="Arial"/>
          <w:i w:val="0"/>
          <w:szCs w:val="24"/>
          <w:lang w:val="en-US"/>
        </w:rPr>
        <w:t>της π</w:t>
      </w:r>
      <w:proofErr w:type="spellStart"/>
      <w:r w:rsidR="002129F9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2129F9" w:rsidRPr="005627AA">
        <w:rPr>
          <w:rFonts w:ascii="Arial" w:hAnsi="Arial" w:cs="Arial"/>
          <w:i w:val="0"/>
          <w:szCs w:val="24"/>
          <w:lang w:val="en-US"/>
        </w:rPr>
        <w:t xml:space="preserve">ποίησης.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αστηριότητες 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υτές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ορούν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διενεργηθούν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συνδυ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ασμό με επ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, κα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ατος του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ανισμού και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ύστερ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α από ανα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σκό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πηση της ICDQ, π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ροκειμένου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να 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ξιολογηθεί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σκο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πιμότητα, ο απα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ιτούμενος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και το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σχετικό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C1789" w:rsidRPr="000C1789">
        <w:rPr>
          <w:rFonts w:ascii="Arial" w:hAnsi="Arial" w:cs="Arial"/>
          <w:i w:val="0"/>
          <w:szCs w:val="24"/>
          <w:lang w:val="en-US"/>
        </w:rPr>
        <w:t>κόστος</w:t>
      </w:r>
      <w:proofErr w:type="spellEnd"/>
      <w:r w:rsidR="000C1789" w:rsidRPr="000C1789">
        <w:rPr>
          <w:rFonts w:ascii="Arial" w:hAnsi="Arial" w:cs="Arial"/>
          <w:i w:val="0"/>
          <w:szCs w:val="24"/>
          <w:lang w:val="en-US"/>
        </w:rPr>
        <w:t>.</w:t>
      </w:r>
    </w:p>
    <w:p w14:paraId="66280113" w14:textId="77777777" w:rsidR="004F39EC" w:rsidRPr="005627AA" w:rsidRDefault="004F39EC" w:rsidP="00F5313D">
      <w:pPr>
        <w:spacing w:line="220" w:lineRule="atLeast"/>
        <w:ind w:left="633"/>
        <w:jc w:val="both"/>
        <w:rPr>
          <w:rFonts w:ascii="Arial" w:hAnsi="Arial" w:cs="Arial"/>
          <w:i w:val="0"/>
          <w:szCs w:val="24"/>
          <w:lang w:val="en-US"/>
        </w:rPr>
      </w:pPr>
    </w:p>
    <w:p w14:paraId="27BE3043" w14:textId="77777777" w:rsidR="004F39EC" w:rsidRPr="005627AA" w:rsidRDefault="004F39EC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n-US"/>
        </w:rPr>
      </w:pPr>
    </w:p>
    <w:p w14:paraId="464E4591" w14:textId="77777777" w:rsidR="004F39EC" w:rsidRPr="005627AA" w:rsidRDefault="004F39EC" w:rsidP="00BB19B5">
      <w:pPr>
        <w:pStyle w:val="BodyText3"/>
        <w:tabs>
          <w:tab w:val="num" w:pos="644"/>
        </w:tabs>
        <w:spacing w:line="220" w:lineRule="atLeast"/>
        <w:ind w:left="644" w:right="0"/>
        <w:jc w:val="left"/>
        <w:rPr>
          <w:rFonts w:cs="Arial"/>
          <w:i w:val="0"/>
          <w:szCs w:val="24"/>
          <w:lang w:val="en-US"/>
        </w:rPr>
      </w:pPr>
    </w:p>
    <w:p w14:paraId="43CFB39A" w14:textId="6B2B058E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6" w:name="_Toc37759305"/>
      <w:r w:rsidRPr="005627AA">
        <w:rPr>
          <w:b w:val="0"/>
          <w:caps/>
          <w:sz w:val="24"/>
        </w:rPr>
        <w:t xml:space="preserve">13. </w:t>
      </w:r>
      <w:bookmarkEnd w:id="16"/>
      <w:r w:rsidR="00C42120" w:rsidRPr="00C42120">
        <w:rPr>
          <w:b w:val="0"/>
          <w:caps/>
          <w:sz w:val="24"/>
        </w:rPr>
        <w:t>ΕΠΙΘΕΩΡΗΣΗ ΕΠΑΝΑΠΙΣΤΟΠΟΙΗΣΗΣ</w:t>
      </w:r>
    </w:p>
    <w:p w14:paraId="1229F251" w14:textId="77777777" w:rsidR="004F39EC" w:rsidRPr="005627AA" w:rsidRDefault="004F39EC" w:rsidP="00BB19B5">
      <w:pPr>
        <w:keepLines/>
        <w:autoSpaceDE w:val="0"/>
        <w:autoSpaceDN w:val="0"/>
        <w:adjustRightInd w:val="0"/>
        <w:spacing w:line="220" w:lineRule="atLeast"/>
        <w:ind w:left="57" w:firstLine="340"/>
        <w:jc w:val="both"/>
        <w:outlineLvl w:val="5"/>
        <w:rPr>
          <w:rFonts w:ascii="Arial" w:eastAsia="Batang" w:hAnsi="Arial" w:cs="Arial"/>
          <w:i w:val="0"/>
          <w:szCs w:val="24"/>
          <w:lang w:val="en-US"/>
        </w:rPr>
      </w:pPr>
    </w:p>
    <w:p w14:paraId="6E41B8F5" w14:textId="0649B47D" w:rsidR="004F39EC" w:rsidRDefault="004E1CC4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r w:rsidRPr="004E1CC4">
        <w:rPr>
          <w:rFonts w:ascii="Arial" w:hAnsi="Arial" w:cs="Arial"/>
          <w:i w:val="0"/>
          <w:szCs w:val="24"/>
          <w:lang w:val="en-US"/>
        </w:rPr>
        <w:t xml:space="preserve">Τέσσερις (4) 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Pr="004E1CC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4E1CC4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4E1CC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Pr="004E1CC4">
        <w:rPr>
          <w:rFonts w:ascii="Arial" w:hAnsi="Arial" w:cs="Arial"/>
          <w:i w:val="0"/>
          <w:szCs w:val="24"/>
          <w:lang w:val="en-US"/>
        </w:rPr>
        <w:t xml:space="preserve"> του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ποιητικού, </w:t>
      </w:r>
      <w:r w:rsidR="00AF77D4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r w:rsidRPr="004E1CC4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οστέλλει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ανισμό το </w:t>
      </w:r>
      <w:proofErr w:type="spellStart"/>
      <w:r w:rsidRPr="004E1CC4">
        <w:rPr>
          <w:rFonts w:ascii="Arial" w:hAnsi="Arial" w:cs="Arial"/>
          <w:i w:val="0"/>
          <w:szCs w:val="24"/>
          <w:lang w:val="en-US"/>
        </w:rPr>
        <w:t>έντυ</w:t>
      </w:r>
      <w:proofErr w:type="spellEnd"/>
      <w:r w:rsidRPr="004E1CC4">
        <w:rPr>
          <w:rFonts w:ascii="Arial" w:hAnsi="Arial" w:cs="Arial"/>
          <w:i w:val="0"/>
          <w:szCs w:val="24"/>
          <w:lang w:val="en-US"/>
        </w:rPr>
        <w:t>πο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«</w:t>
      </w:r>
      <w:proofErr w:type="spellStart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Αίτηση</w:t>
      </w:r>
      <w:proofErr w:type="spellEnd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α π</w:t>
      </w:r>
      <w:proofErr w:type="spellStart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ροσφορά</w:t>
      </w:r>
      <w:proofErr w:type="spellEnd"/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»</w:t>
      </w:r>
      <w:r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F946D7" w:rsidRPr="00F946D7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F946D7" w:rsidRPr="00F946D7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F946D7" w:rsidRPr="00F946D7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F946D7" w:rsidRPr="00F946D7">
        <w:rPr>
          <w:rFonts w:ascii="Arial" w:hAnsi="Arial" w:cs="Arial"/>
          <w:i w:val="0"/>
          <w:szCs w:val="24"/>
          <w:lang w:val="en-US"/>
        </w:rPr>
        <w:t>ντιστοιχεί</w:t>
      </w:r>
      <w:proofErr w:type="spellEnd"/>
      <w:r w:rsidR="00F946D7" w:rsidRPr="00F946D7">
        <w:rPr>
          <w:rFonts w:ascii="Arial" w:hAnsi="Arial" w:cs="Arial"/>
          <w:i w:val="0"/>
          <w:szCs w:val="24"/>
          <w:lang w:val="en-US"/>
        </w:rPr>
        <w:t xml:space="preserve"> στο π</w:t>
      </w:r>
      <w:proofErr w:type="spellStart"/>
      <w:r w:rsidR="00F946D7" w:rsidRPr="00F946D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F946D7" w:rsidRPr="00F946D7">
        <w:rPr>
          <w:rFonts w:ascii="Arial" w:hAnsi="Arial" w:cs="Arial"/>
          <w:i w:val="0"/>
          <w:szCs w:val="24"/>
          <w:lang w:val="en-US"/>
        </w:rPr>
        <w:t>ποιημένο π</w:t>
      </w:r>
      <w:proofErr w:type="spellStart"/>
      <w:r w:rsidR="00F946D7" w:rsidRPr="00F946D7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F946D7" w:rsidRPr="00F946D7">
        <w:rPr>
          <w:rFonts w:ascii="Arial" w:hAnsi="Arial" w:cs="Arial"/>
          <w:i w:val="0"/>
          <w:szCs w:val="24"/>
          <w:lang w:val="en-US"/>
        </w:rPr>
        <w:t>πο.</w:t>
      </w:r>
      <w:r w:rsidR="00F946D7">
        <w:rPr>
          <w:rFonts w:ascii="Arial" w:hAnsi="Arial" w:cs="Arial"/>
          <w:i w:val="0"/>
          <w:szCs w:val="24"/>
          <w:lang w:val="el-GR"/>
        </w:rPr>
        <w:t xml:space="preserve"> </w:t>
      </w:r>
      <w:r w:rsidR="00C65F8E" w:rsidRPr="00C65F8E">
        <w:rPr>
          <w:rFonts w:ascii="Arial" w:hAnsi="Arial" w:cs="Arial"/>
          <w:i w:val="0"/>
          <w:szCs w:val="24"/>
          <w:lang w:val="el-GR"/>
        </w:rPr>
        <w:t>Το έντυπο πρέπει να συμπληρωθεί στο σύνολό του και να αποσταλεί στον Φορέα Πιστοποίησης</w:t>
      </w:r>
      <w:r w:rsidR="00D878E2">
        <w:rPr>
          <w:rFonts w:ascii="Arial" w:hAnsi="Arial" w:cs="Arial"/>
          <w:i w:val="0"/>
          <w:szCs w:val="24"/>
          <w:lang w:val="el-GR"/>
        </w:rPr>
        <w:t xml:space="preserve"> </w:t>
      </w:r>
      <w:r w:rsidR="00C65F8E" w:rsidRPr="00C65F8E">
        <w:rPr>
          <w:rFonts w:ascii="Arial" w:hAnsi="Arial" w:cs="Arial"/>
          <w:i w:val="0"/>
          <w:szCs w:val="24"/>
          <w:lang w:val="el-GR"/>
        </w:rPr>
        <w:t>προκειμένου να επαληθευτεί εάν έχουν επέλθει ουσιώδεις αλλαγές που ενδέχεται να επηρεάσουν τον χρόνο που απαιτείται για τη διενέργεια της επιθεώρησης, το πεδίο της επιθεώρησης ή τον αριθμό των μόνιμων ή/και προσωρινών εγκαταστάσεων.</w:t>
      </w:r>
      <w:r w:rsidR="00C65F8E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5358B0D6" w14:textId="77777777" w:rsidR="00C65F8E" w:rsidRPr="005627AA" w:rsidRDefault="00C65F8E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</w:p>
    <w:p w14:paraId="41F42AED" w14:textId="0EA29F19" w:rsidR="00D878E2" w:rsidRPr="00D878E2" w:rsidRDefault="004F39EC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Με 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τις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C65F8E" w:rsidRPr="00C65F8E">
        <w:rPr>
          <w:rFonts w:ascii="Arial" w:hAnsi="Arial" w:cs="Arial"/>
          <w:i w:val="0"/>
          <w:szCs w:val="24"/>
          <w:lang w:val="en-US"/>
        </w:rPr>
        <w:t>λαμβ</w:t>
      </w:r>
      <w:proofErr w:type="spellStart"/>
      <w:r w:rsidR="00C65F8E" w:rsidRPr="00C65F8E">
        <w:rPr>
          <w:rFonts w:ascii="Arial" w:hAnsi="Arial" w:cs="Arial"/>
          <w:i w:val="0"/>
          <w:szCs w:val="24"/>
          <w:lang w:val="en-US"/>
        </w:rPr>
        <w:t>άνοντ</w:t>
      </w:r>
      <w:proofErr w:type="spellEnd"/>
      <w:r w:rsidR="00C65F8E" w:rsidRPr="00C65F8E">
        <w:rPr>
          <w:rFonts w:ascii="Arial" w:hAnsi="Arial" w:cs="Arial"/>
          <w:i w:val="0"/>
          <w:szCs w:val="24"/>
          <w:lang w:val="en-US"/>
        </w:rPr>
        <w:t>αι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 w:rsidR="00C65F8E" w:rsidRPr="00C65F8E">
        <w:rPr>
          <w:rFonts w:ascii="Arial" w:hAnsi="Arial" w:cs="Arial"/>
          <w:i w:val="0"/>
          <w:szCs w:val="24"/>
          <w:lang w:val="en-US"/>
        </w:rPr>
        <w:t>ανα</w:t>
      </w:r>
      <w:proofErr w:type="spellStart"/>
      <w:r w:rsidR="00C65F8E" w:rsidRPr="00C65F8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C65F8E" w:rsidRPr="00C65F8E">
        <w:rPr>
          <w:rFonts w:ascii="Arial" w:hAnsi="Arial" w:cs="Arial"/>
          <w:i w:val="0"/>
          <w:szCs w:val="24"/>
          <w:lang w:val="en-US"/>
        </w:rPr>
        <w:t>αμορφώνεται η π</w:t>
      </w:r>
      <w:proofErr w:type="spellStart"/>
      <w:r w:rsidR="00C65F8E" w:rsidRPr="00C65F8E">
        <w:rPr>
          <w:rFonts w:ascii="Arial" w:hAnsi="Arial" w:cs="Arial"/>
          <w:i w:val="0"/>
          <w:szCs w:val="24"/>
          <w:lang w:val="en-US"/>
        </w:rPr>
        <w:t>ροσφορά-σύμ</w:t>
      </w:r>
      <w:proofErr w:type="spellEnd"/>
      <w:r w:rsidR="00C65F8E" w:rsidRPr="00C65F8E">
        <w:rPr>
          <w:rFonts w:ascii="Arial" w:hAnsi="Arial" w:cs="Arial"/>
          <w:i w:val="0"/>
          <w:szCs w:val="24"/>
          <w:lang w:val="en-US"/>
        </w:rPr>
        <w:t>βαση,</w:t>
      </w:r>
      <w:r w:rsidR="00D878E2">
        <w:rPr>
          <w:rFonts w:ascii="Arial" w:hAnsi="Arial" w:cs="Arial"/>
          <w:i w:val="0"/>
          <w:szCs w:val="24"/>
          <w:lang w:val="el-GR"/>
        </w:rPr>
        <w:t xml:space="preserve"> </w:t>
      </w:r>
      <w:r w:rsidR="00D878E2" w:rsidRPr="00D878E2">
        <w:rPr>
          <w:rFonts w:ascii="Arial" w:hAnsi="Arial" w:cs="Arial"/>
          <w:i w:val="0"/>
          <w:szCs w:val="24"/>
          <w:lang w:val="el-GR"/>
        </w:rPr>
        <w:t>συμπεριλαμβανομένων των οικονομικών όρων που θα εφαρμοστούν.</w:t>
      </w:r>
    </w:p>
    <w:p w14:paraId="3910B4D6" w14:textId="02FB6510" w:rsidR="004F39EC" w:rsidRDefault="00D878E2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νέοι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οικονομικοί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όροι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αμορφώνονται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α με τις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τιμές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ισχύουν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τον 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χρόνο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 xml:space="preserve"> της επαναπ</w:t>
      </w:r>
      <w:proofErr w:type="spellStart"/>
      <w:r w:rsidRPr="00D878E2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D878E2">
        <w:rPr>
          <w:rFonts w:ascii="Arial" w:hAnsi="Arial" w:cs="Arial"/>
          <w:i w:val="0"/>
          <w:szCs w:val="24"/>
          <w:lang w:val="en-US"/>
        </w:rPr>
        <w:t>ποίησης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791DABFA" w14:textId="77777777" w:rsidR="00D878E2" w:rsidRPr="00D878E2" w:rsidRDefault="00D878E2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50F6429E" w14:textId="11DD33EB" w:rsidR="004F39EC" w:rsidRPr="000518D4" w:rsidRDefault="004F39EC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878E2" w:rsidRPr="00D878E2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D878E2" w:rsidRPr="00D878E2">
        <w:rPr>
          <w:rFonts w:ascii="Arial" w:hAnsi="Arial" w:cs="Arial"/>
          <w:i w:val="0"/>
          <w:szCs w:val="24"/>
          <w:lang w:val="en-US"/>
        </w:rPr>
        <w:t>απιστωθούν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878E2" w:rsidRPr="00D878E2">
        <w:rPr>
          <w:rFonts w:ascii="Arial" w:hAnsi="Arial" w:cs="Arial"/>
          <w:i w:val="0"/>
          <w:szCs w:val="24"/>
          <w:lang w:val="en-US"/>
        </w:rPr>
        <w:t>ουσιώδεις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αγές στο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ανισμού, ο ΦΠ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διενεργήσει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F82DB8" w:rsidRPr="00F82DB8">
        <w:rPr>
          <w:rFonts w:ascii="Arial" w:hAnsi="Arial" w:cs="Arial"/>
          <w:i w:val="0"/>
          <w:szCs w:val="24"/>
          <w:lang w:val="en-US"/>
        </w:rPr>
        <w:t>την επ</w:t>
      </w:r>
      <w:proofErr w:type="spellStart"/>
      <w:r w:rsidR="00F82DB8" w:rsidRPr="00F82DB8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F82DB8" w:rsidRPr="00F82DB8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="00F82DB8" w:rsidRPr="00F82DB8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F82DB8" w:rsidRPr="00F82DB8">
        <w:rPr>
          <w:rFonts w:ascii="Arial" w:hAnsi="Arial" w:cs="Arial"/>
          <w:i w:val="0"/>
          <w:szCs w:val="24"/>
          <w:lang w:val="en-US"/>
        </w:rPr>
        <w:t>ποίησης</w:t>
      </w:r>
      <w:r w:rsidR="00F82DB8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δύο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στάδι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(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1 και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2)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έχουν επ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έλθει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σημ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>αντικές α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αγές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είτε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στο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ανισμού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είτε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στο πλα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ίσιο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μέσ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>α στο οπ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31B4E" w:rsidRPr="00231B4E">
        <w:rPr>
          <w:rFonts w:ascii="Arial" w:hAnsi="Arial" w:cs="Arial"/>
          <w:i w:val="0"/>
          <w:szCs w:val="24"/>
          <w:lang w:val="en-US"/>
        </w:rPr>
        <w:t>λειτουργεί</w:t>
      </w:r>
      <w:proofErr w:type="spellEnd"/>
      <w:r w:rsidR="00231B4E" w:rsidRPr="00231B4E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(π.χ.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αγές στη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νομοθεσί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α)</w:t>
      </w:r>
      <w:r w:rsidR="000518D4">
        <w:rPr>
          <w:rFonts w:ascii="Arial" w:hAnsi="Arial" w:cs="Arial"/>
          <w:i w:val="0"/>
          <w:szCs w:val="24"/>
          <w:lang w:val="el-GR"/>
        </w:rPr>
        <w:t xml:space="preserve">. </w:t>
      </w:r>
      <w:r w:rsidR="000518D4" w:rsidRPr="000518D4">
        <w:rPr>
          <w:rFonts w:ascii="Arial" w:hAnsi="Arial" w:cs="Arial"/>
          <w:i w:val="0"/>
          <w:szCs w:val="24"/>
          <w:lang w:val="el-GR"/>
        </w:rPr>
        <w:t>Η περίπτωση αυτή αποτυπώνεται στην προσφορά-σύμβαση.</w:t>
      </w:r>
    </w:p>
    <w:p w14:paraId="12668F2D" w14:textId="7242701B" w:rsidR="004F39EC" w:rsidRPr="00603BDA" w:rsidRDefault="00603BDA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r w:rsidRPr="00603BDA">
        <w:rPr>
          <w:rFonts w:ascii="Arial" w:hAnsi="Arial" w:cs="Arial"/>
          <w:i w:val="0"/>
          <w:szCs w:val="24"/>
          <w:lang w:val="en-US"/>
        </w:rPr>
        <w:lastRenderedPageBreak/>
        <w:t>Η επ</w:t>
      </w:r>
      <w:proofErr w:type="spellStart"/>
      <w:r w:rsidRPr="00603BDA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603BDA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Pr="00603BD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603BDA">
        <w:rPr>
          <w:rFonts w:ascii="Arial" w:hAnsi="Arial" w:cs="Arial"/>
          <w:i w:val="0"/>
          <w:szCs w:val="24"/>
          <w:lang w:val="en-US"/>
        </w:rPr>
        <w:t>ποίησης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αμματίζεται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τουλάχιστον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33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αδίου 2 και 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κολουθεί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ίδι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αδικασία με τ</w:t>
      </w:r>
      <w:r w:rsidR="00762010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ν </w:t>
      </w:r>
      <w:r w:rsidR="00762010" w:rsidRPr="00762010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762010" w:rsidRPr="00762010">
        <w:rPr>
          <w:rFonts w:ascii="Arial" w:hAnsi="Arial" w:cs="Arial"/>
          <w:i w:val="0"/>
          <w:szCs w:val="24"/>
          <w:lang w:val="en-US"/>
        </w:rPr>
        <w:t>ρχική</w:t>
      </w:r>
      <w:proofErr w:type="spellEnd"/>
      <w:r w:rsidR="00762010" w:rsidRPr="0076201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762010" w:rsidRPr="00762010">
        <w:rPr>
          <w:rFonts w:ascii="Arial" w:hAnsi="Arial" w:cs="Arial"/>
          <w:i w:val="0"/>
          <w:szCs w:val="24"/>
          <w:lang w:val="en-US"/>
        </w:rPr>
        <w:t>ιθεώρηση</w:t>
      </w:r>
      <w:r w:rsidR="004F39EC" w:rsidRPr="005627AA">
        <w:rPr>
          <w:rFonts w:ascii="Arial" w:hAnsi="Arial" w:cs="Arial"/>
          <w:i w:val="0"/>
          <w:szCs w:val="24"/>
          <w:lang w:val="en-US"/>
        </w:rPr>
        <w:t>του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αδίου 2 (</w:t>
      </w:r>
      <w:r w:rsidR="00762010">
        <w:rPr>
          <w:rFonts w:ascii="Arial" w:hAnsi="Arial" w:cs="Arial"/>
          <w:i w:val="0"/>
          <w:szCs w:val="24"/>
          <w:lang w:val="el-GR"/>
        </w:rPr>
        <w:t xml:space="preserve">βλ. </w:t>
      </w:r>
      <w:r w:rsidR="004F39EC" w:rsidRPr="005627AA">
        <w:rPr>
          <w:rFonts w:ascii="Arial" w:hAnsi="Arial" w:cs="Arial"/>
          <w:i w:val="0"/>
          <w:szCs w:val="24"/>
          <w:lang w:val="en-US"/>
        </w:rPr>
        <w:t>§ 6).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038F7AC8" w14:textId="77777777" w:rsidR="004C74F3" w:rsidRPr="005627AA" w:rsidRDefault="004C74F3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</w:p>
    <w:p w14:paraId="0DDEAF82" w14:textId="40BBDB1B" w:rsidR="004C74F3" w:rsidRDefault="004C74F3" w:rsidP="000A1DBC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Μόνο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>α το π</w:t>
      </w:r>
      <w:proofErr w:type="spellStart"/>
      <w:r w:rsidRPr="005627AA">
        <w:rPr>
          <w:rFonts w:ascii="Arial" w:hAnsi="Arial" w:cs="Arial"/>
          <w:b/>
          <w:bCs/>
          <w:i w:val="0"/>
          <w:szCs w:val="24"/>
          <w:lang w:val="en-US"/>
        </w:rPr>
        <w:t>ρότυ</w:t>
      </w:r>
      <w:proofErr w:type="spellEnd"/>
      <w:r w:rsidRPr="005627AA">
        <w:rPr>
          <w:rFonts w:ascii="Arial" w:hAnsi="Arial" w:cs="Arial"/>
          <w:b/>
          <w:bCs/>
          <w:i w:val="0"/>
          <w:szCs w:val="24"/>
          <w:lang w:val="en-US"/>
        </w:rPr>
        <w:t>πο ISO 22000</w:t>
      </w:r>
      <w:r w:rsidR="00762010">
        <w:rPr>
          <w:rFonts w:ascii="Arial" w:hAnsi="Arial" w:cs="Arial"/>
          <w:b/>
          <w:bCs/>
          <w:i w:val="0"/>
          <w:szCs w:val="24"/>
          <w:lang w:val="el-GR"/>
        </w:rPr>
        <w:t>:</w:t>
      </w:r>
      <w:r w:rsidRPr="005627AA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r w:rsidR="00762010" w:rsidRPr="005B0A08">
        <w:rPr>
          <w:rFonts w:ascii="Arial" w:hAnsi="Arial" w:cs="Arial"/>
          <w:i w:val="0"/>
          <w:szCs w:val="24"/>
          <w:lang w:val="el-GR"/>
        </w:rPr>
        <w:t>Ο</w:t>
      </w:r>
      <w:r w:rsidRPr="007620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ελάχιστος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 xml:space="preserve"> </w:t>
      </w:r>
      <w:r w:rsidR="005B0A08" w:rsidRPr="005B0A08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5B0A08" w:rsidRPr="005B0A08">
        <w:rPr>
          <w:rFonts w:ascii="Arial" w:hAnsi="Arial" w:cs="Arial"/>
          <w:i w:val="0"/>
          <w:szCs w:val="24"/>
          <w:lang w:val="en-US"/>
        </w:rPr>
        <w:t>φιερώνετ</w:t>
      </w:r>
      <w:proofErr w:type="spellEnd"/>
      <w:r w:rsidR="005B0A08" w:rsidRPr="005B0A08">
        <w:rPr>
          <w:rFonts w:ascii="Arial" w:hAnsi="Arial" w:cs="Arial"/>
          <w:i w:val="0"/>
          <w:szCs w:val="24"/>
          <w:lang w:val="en-US"/>
        </w:rPr>
        <w:t>αι</w:t>
      </w:r>
      <w:r w:rsidR="005B0A08">
        <w:rPr>
          <w:rFonts w:ascii="Arial" w:hAnsi="Arial" w:cs="Arial"/>
          <w:i w:val="0"/>
          <w:szCs w:val="24"/>
          <w:lang w:val="el-GR"/>
        </w:rPr>
        <w:t xml:space="preserve"> </w:t>
      </w:r>
      <w:r w:rsidR="005B0A08" w:rsidRPr="005B0A08">
        <w:rPr>
          <w:rFonts w:ascii="Arial" w:hAnsi="Arial" w:cs="Arial"/>
          <w:i w:val="0"/>
          <w:szCs w:val="24"/>
          <w:lang w:val="en-US"/>
        </w:rPr>
        <w:t>στην επ</w:t>
      </w:r>
      <w:proofErr w:type="spellStart"/>
      <w:r w:rsidR="005B0A08" w:rsidRPr="005B0A08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5B0A08">
        <w:rPr>
          <w:rFonts w:ascii="Arial" w:hAnsi="Arial" w:cs="Arial"/>
          <w:i w:val="0"/>
          <w:szCs w:val="24"/>
          <w:lang w:val="el-GR"/>
        </w:rPr>
        <w:t xml:space="preserve"> </w:t>
      </w:r>
      <w:r w:rsidRPr="00762010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>αδικασίας παρα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γωγής</w:t>
      </w:r>
      <w:proofErr w:type="spellEnd"/>
      <w:r w:rsidR="005B0A08">
        <w:rPr>
          <w:rFonts w:ascii="Arial" w:hAnsi="Arial" w:cs="Arial"/>
          <w:i w:val="0"/>
          <w:szCs w:val="24"/>
          <w:lang w:val="el-GR"/>
        </w:rPr>
        <w:t xml:space="preserve"> ή </w:t>
      </w:r>
      <w:r w:rsidRPr="00762010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ροχής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762010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  <w:r w:rsidRPr="007620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πεται να 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μικρότερος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από το π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ενήντ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τοις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εκα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(50%) του υπ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ολογιζόμενου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χρόνου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0A1DBC" w:rsidRPr="000A1DBC">
        <w:rPr>
          <w:rFonts w:ascii="Arial" w:hAnsi="Arial" w:cs="Arial"/>
          <w:i w:val="0"/>
          <w:szCs w:val="24"/>
          <w:lang w:val="en-US"/>
        </w:rPr>
        <w:t>.</w:t>
      </w:r>
    </w:p>
    <w:p w14:paraId="5F5A0EC9" w14:textId="77777777" w:rsidR="000A1DBC" w:rsidRPr="000A1DBC" w:rsidRDefault="000A1DBC" w:rsidP="000A1DBC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32FFD722" w14:textId="5A815861" w:rsidR="00260166" w:rsidRPr="005627AA" w:rsidRDefault="00260166" w:rsidP="0025074E">
      <w:pPr>
        <w:spacing w:line="220" w:lineRule="atLeast"/>
        <w:ind w:left="56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0A1DBC">
        <w:rPr>
          <w:rFonts w:ascii="Arial" w:hAnsi="Arial" w:cs="Arial"/>
          <w:b/>
          <w:bCs/>
          <w:i w:val="0"/>
          <w:szCs w:val="24"/>
          <w:lang w:val="en-US"/>
        </w:rPr>
        <w:t>Μόνο</w:t>
      </w:r>
      <w:proofErr w:type="spellEnd"/>
      <w:r w:rsidRPr="000A1DBC">
        <w:rPr>
          <w:rFonts w:ascii="Arial" w:hAnsi="Arial" w:cs="Arial"/>
          <w:b/>
          <w:bCs/>
          <w:i w:val="0"/>
          <w:szCs w:val="24"/>
          <w:lang w:val="en-US"/>
        </w:rPr>
        <w:t xml:space="preserve"> </w:t>
      </w:r>
      <w:proofErr w:type="spellStart"/>
      <w:r w:rsidRPr="000A1DBC">
        <w:rPr>
          <w:rFonts w:ascii="Arial" w:hAnsi="Arial" w:cs="Arial"/>
          <w:b/>
          <w:bCs/>
          <w:i w:val="0"/>
          <w:szCs w:val="24"/>
          <w:lang w:val="en-US"/>
        </w:rPr>
        <w:t>γι</w:t>
      </w:r>
      <w:proofErr w:type="spellEnd"/>
      <w:r w:rsidRPr="000A1DBC">
        <w:rPr>
          <w:rFonts w:ascii="Arial" w:hAnsi="Arial" w:cs="Arial"/>
          <w:b/>
          <w:bCs/>
          <w:i w:val="0"/>
          <w:szCs w:val="24"/>
          <w:lang w:val="en-US"/>
        </w:rPr>
        <w:t>α το ΣΕΔ (</w:t>
      </w:r>
      <w:proofErr w:type="spellStart"/>
      <w:r w:rsidRPr="000A1DBC">
        <w:rPr>
          <w:rFonts w:ascii="Arial" w:hAnsi="Arial" w:cs="Arial"/>
          <w:b/>
          <w:bCs/>
          <w:i w:val="0"/>
          <w:szCs w:val="24"/>
          <w:lang w:val="en-US"/>
        </w:rPr>
        <w:t>Συστήμ</w:t>
      </w:r>
      <w:proofErr w:type="spellEnd"/>
      <w:r w:rsidRPr="000A1DBC">
        <w:rPr>
          <w:rFonts w:ascii="Arial" w:hAnsi="Arial" w:cs="Arial"/>
          <w:b/>
          <w:bCs/>
          <w:i w:val="0"/>
          <w:szCs w:val="24"/>
          <w:lang w:val="en-US"/>
        </w:rPr>
        <w:t xml:space="preserve">ατα </w:t>
      </w:r>
      <w:proofErr w:type="spellStart"/>
      <w:r w:rsidRPr="000A1DBC">
        <w:rPr>
          <w:rFonts w:ascii="Arial" w:hAnsi="Arial" w:cs="Arial"/>
          <w:b/>
          <w:bCs/>
          <w:i w:val="0"/>
          <w:szCs w:val="24"/>
          <w:lang w:val="en-US"/>
        </w:rPr>
        <w:t>Δι</w:t>
      </w:r>
      <w:proofErr w:type="spellEnd"/>
      <w:r w:rsidRPr="000A1DBC">
        <w:rPr>
          <w:rFonts w:ascii="Arial" w:hAnsi="Arial" w:cs="Arial"/>
          <w:b/>
          <w:bCs/>
          <w:i w:val="0"/>
          <w:szCs w:val="24"/>
          <w:lang w:val="en-US"/>
        </w:rPr>
        <w:t xml:space="preserve">αχείρισης </w:t>
      </w:r>
      <w:proofErr w:type="spellStart"/>
      <w:r w:rsidRPr="000A1DBC">
        <w:rPr>
          <w:rFonts w:ascii="Arial" w:hAnsi="Arial" w:cs="Arial"/>
          <w:b/>
          <w:bCs/>
          <w:i w:val="0"/>
          <w:szCs w:val="24"/>
          <w:lang w:val="en-US"/>
        </w:rPr>
        <w:t>Ενέργει</w:t>
      </w:r>
      <w:proofErr w:type="spellEnd"/>
      <w:r w:rsidRPr="000A1DBC">
        <w:rPr>
          <w:rFonts w:ascii="Arial" w:hAnsi="Arial" w:cs="Arial"/>
          <w:b/>
          <w:bCs/>
          <w:i w:val="0"/>
          <w:szCs w:val="24"/>
          <w:lang w:val="en-US"/>
        </w:rPr>
        <w:t>ας)</w:t>
      </w:r>
      <w:r w:rsidR="000A1DBC">
        <w:rPr>
          <w:rFonts w:ascii="Arial" w:hAnsi="Arial" w:cs="Arial"/>
          <w:b/>
          <w:bCs/>
          <w:i w:val="0"/>
          <w:szCs w:val="24"/>
          <w:lang w:val="el-GR"/>
        </w:rPr>
        <w:t>: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A1DBC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r w:rsidR="000A1DBC" w:rsidRPr="000A1DBC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0A1DBC" w:rsidRPr="000A1DBC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0A1DBC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τα απαρα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ίτητ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0C10D1" w:rsidRPr="000C10D1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0C10D1" w:rsidRPr="000C10D1">
        <w:rPr>
          <w:rFonts w:ascii="Arial" w:hAnsi="Arial" w:cs="Arial"/>
          <w:i w:val="0"/>
          <w:szCs w:val="24"/>
          <w:lang w:val="en-US"/>
        </w:rPr>
        <w:t>ντικειμενικά</w:t>
      </w:r>
      <w:proofErr w:type="spellEnd"/>
      <w:r w:rsidR="000C10D1" w:rsidRPr="000C10D1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0C10D1" w:rsidRPr="000C10D1">
        <w:rPr>
          <w:rFonts w:ascii="Arial" w:hAnsi="Arial" w:cs="Arial"/>
          <w:i w:val="0"/>
          <w:szCs w:val="24"/>
          <w:lang w:val="en-US"/>
        </w:rPr>
        <w:t>οδεικτικά</w:t>
      </w:r>
      <w:proofErr w:type="spellEnd"/>
      <w:r w:rsidR="000C10D1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απιστώσει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CF1414" w:rsidRPr="00CF1414">
        <w:rPr>
          <w:rFonts w:ascii="Arial" w:hAnsi="Arial" w:cs="Arial"/>
          <w:i w:val="0"/>
          <w:szCs w:val="24"/>
          <w:lang w:val="en-US"/>
        </w:rPr>
        <w:t>έχει επ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ιτευχθεί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ελτίωση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ενεργει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ακής απ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όδοσης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. </w:t>
      </w:r>
      <w:r w:rsidR="00CF1414" w:rsidRPr="00CF1414">
        <w:rPr>
          <w:rFonts w:ascii="Arial" w:hAnsi="Arial" w:cs="Arial"/>
          <w:i w:val="0"/>
          <w:szCs w:val="24"/>
          <w:lang w:val="en-US"/>
        </w:rPr>
        <w:t>Η επ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ποίησης λαμβ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άνει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όψη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κάθε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σημ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αντική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αβολή στις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εγκ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αταστάσεις,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εξο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πλισμό,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συστήμ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ατα ή στις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διεργ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ασίες του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ανισμού.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α την ανα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νέωση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ποίησης απα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ιτείτ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αι η επιβεβα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ίωση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συνεχούς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ελτίωσης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ενεργει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ακής απ</w:t>
      </w:r>
      <w:proofErr w:type="spellStart"/>
      <w:r w:rsidR="00CF1414" w:rsidRPr="00CF1414">
        <w:rPr>
          <w:rFonts w:ascii="Arial" w:hAnsi="Arial" w:cs="Arial"/>
          <w:i w:val="0"/>
          <w:szCs w:val="24"/>
          <w:lang w:val="en-US"/>
        </w:rPr>
        <w:t>όδοσης</w:t>
      </w:r>
      <w:proofErr w:type="spellEnd"/>
      <w:r w:rsidR="00CF1414" w:rsidRPr="00CF1414">
        <w:rPr>
          <w:rFonts w:ascii="Arial" w:hAnsi="Arial" w:cs="Arial"/>
          <w:i w:val="0"/>
          <w:szCs w:val="24"/>
          <w:lang w:val="en-US"/>
        </w:rPr>
        <w:t>.</w:t>
      </w:r>
    </w:p>
    <w:p w14:paraId="1BED0314" w14:textId="77777777" w:rsidR="00F5313D" w:rsidRPr="005627AA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</w:p>
    <w:p w14:paraId="6E9BD3EE" w14:textId="1D9A8007" w:rsidR="00F5313D" w:rsidRPr="00C34785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ορισμένες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πτώσεις, </w:t>
      </w:r>
      <w:r w:rsidR="00AF77D4">
        <w:rPr>
          <w:rFonts w:ascii="Arial" w:hAnsi="Arial" w:cs="Arial"/>
          <w:i w:val="0"/>
          <w:szCs w:val="24"/>
          <w:lang w:val="el-GR"/>
        </w:rPr>
        <w:t>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με τις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ατάξεις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IAF</w:t>
      </w:r>
      <w:r w:rsidR="004B5043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MD4, μπ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ασίσει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ποιήσει τις </w:t>
      </w:r>
      <w:proofErr w:type="spellStart"/>
      <w:r w:rsidR="00CE03D3" w:rsidRPr="00CE03D3">
        <w:rPr>
          <w:rFonts w:ascii="Arial" w:hAnsi="Arial" w:cs="Arial"/>
          <w:i w:val="0"/>
          <w:szCs w:val="24"/>
          <w:lang w:val="en-US"/>
        </w:rPr>
        <w:t>Τεχνικές</w:t>
      </w:r>
      <w:proofErr w:type="spellEnd"/>
      <w:r w:rsidR="00CE03D3" w:rsidRPr="00CE03D3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CE03D3" w:rsidRPr="00CE03D3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E03D3" w:rsidRPr="00CE03D3">
        <w:rPr>
          <w:rFonts w:ascii="Arial" w:hAnsi="Arial" w:cs="Arial"/>
          <w:i w:val="0"/>
          <w:szCs w:val="24"/>
          <w:lang w:val="en-US"/>
        </w:rPr>
        <w:t xml:space="preserve"> Υποβ</w:t>
      </w:r>
      <w:proofErr w:type="spellStart"/>
      <w:r w:rsidR="00CE03D3" w:rsidRPr="00CE03D3">
        <w:rPr>
          <w:rFonts w:ascii="Arial" w:hAnsi="Arial" w:cs="Arial"/>
          <w:i w:val="0"/>
          <w:szCs w:val="24"/>
          <w:lang w:val="en-US"/>
        </w:rPr>
        <w:t>οηθούμενες</w:t>
      </w:r>
      <w:proofErr w:type="spellEnd"/>
      <w:r w:rsidR="00CE03D3" w:rsidRPr="00CE03D3">
        <w:rPr>
          <w:rFonts w:ascii="Arial" w:hAnsi="Arial" w:cs="Arial"/>
          <w:i w:val="0"/>
          <w:szCs w:val="24"/>
          <w:lang w:val="en-US"/>
        </w:rPr>
        <w:t xml:space="preserve"> από </w:t>
      </w:r>
      <w:proofErr w:type="spellStart"/>
      <w:r w:rsidR="00CE03D3" w:rsidRPr="00CE03D3">
        <w:rPr>
          <w:rFonts w:ascii="Arial" w:hAnsi="Arial" w:cs="Arial"/>
          <w:i w:val="0"/>
          <w:szCs w:val="24"/>
          <w:lang w:val="en-US"/>
        </w:rPr>
        <w:t>Ηλεκτρονικό</w:t>
      </w:r>
      <w:proofErr w:type="spellEnd"/>
      <w:r w:rsidR="00CE03D3" w:rsidRPr="00CE03D3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CE03D3" w:rsidRPr="00CE03D3">
        <w:rPr>
          <w:rFonts w:ascii="Arial" w:hAnsi="Arial" w:cs="Arial"/>
          <w:i w:val="0"/>
          <w:szCs w:val="24"/>
          <w:lang w:val="en-US"/>
        </w:rPr>
        <w:t>ολογιστή</w:t>
      </w:r>
      <w:proofErr w:type="spellEnd"/>
      <w:r w:rsidR="00CE03D3" w:rsidRPr="00CE03D3">
        <w:rPr>
          <w:rFonts w:ascii="Arial" w:hAnsi="Arial" w:cs="Arial"/>
          <w:i w:val="0"/>
          <w:szCs w:val="24"/>
          <w:lang w:val="en-US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ως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μέρος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μεθοδολογί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r w:rsidR="00C34785" w:rsidRPr="00C34785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C34785" w:rsidRPr="00C34785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C34785">
        <w:rPr>
          <w:rFonts w:ascii="Arial" w:hAnsi="Arial" w:cs="Arial"/>
          <w:i w:val="0"/>
          <w:szCs w:val="24"/>
          <w:lang w:val="el-GR"/>
        </w:rPr>
        <w:t xml:space="preserve">. </w:t>
      </w:r>
    </w:p>
    <w:p w14:paraId="6B1E3E1B" w14:textId="77777777" w:rsidR="00F5313D" w:rsidRPr="005627AA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</w:p>
    <w:p w14:paraId="24FEF7B5" w14:textId="15777FE6" w:rsidR="00F5313D" w:rsidRDefault="00175FEA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α την ανα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νέωση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ποίησης, η επ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επαναπ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ποίησης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πει να έχει ολοκληρωθεί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ποιητικού και ο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να έχει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άρει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όλες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απιστώθηκαν εντός της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ποιητικού. Το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ποιητικό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εκδίδετ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αι στο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της επαναπ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ατηρεί τον 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ίδιο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ριθμό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με το α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ρχικό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175FE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175FEA">
        <w:rPr>
          <w:rFonts w:ascii="Arial" w:hAnsi="Arial" w:cs="Arial"/>
          <w:i w:val="0"/>
          <w:szCs w:val="24"/>
          <w:lang w:val="en-US"/>
        </w:rPr>
        <w:t>ποιητικό.</w:t>
      </w:r>
    </w:p>
    <w:p w14:paraId="4F95C143" w14:textId="77777777" w:rsidR="00175FEA" w:rsidRPr="00175FEA" w:rsidRDefault="00175FEA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204AF9DF" w14:textId="77777777" w:rsidR="007E4D94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Ωστόσο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αστηριότητες </w:t>
      </w:r>
      <w:r w:rsidR="001C4F60" w:rsidRPr="001C4F60">
        <w:rPr>
          <w:rFonts w:ascii="Arial" w:hAnsi="Arial" w:cs="Arial"/>
          <w:i w:val="0"/>
          <w:szCs w:val="24"/>
          <w:lang w:val="en-US"/>
        </w:rPr>
        <w:t>επαναπ</w:t>
      </w:r>
      <w:proofErr w:type="spellStart"/>
      <w:r w:rsidR="001C4F60" w:rsidRPr="001C4F60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1C4F60" w:rsidRPr="001C4F60">
        <w:rPr>
          <w:rFonts w:ascii="Arial" w:hAnsi="Arial" w:cs="Arial"/>
          <w:i w:val="0"/>
          <w:szCs w:val="24"/>
          <w:lang w:val="en-US"/>
        </w:rPr>
        <w:t>ποίησης</w:t>
      </w:r>
      <w:r w:rsidR="001C4F60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ολοκληρωθούν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1C4F60">
        <w:rPr>
          <w:rFonts w:ascii="Arial" w:hAnsi="Arial" w:cs="Arial"/>
          <w:i w:val="0"/>
          <w:szCs w:val="24"/>
          <w:lang w:val="el-GR"/>
        </w:rPr>
        <w:t xml:space="preserve"> </w:t>
      </w:r>
      <w:r w:rsidR="001C4F60" w:rsidRPr="001C4F60">
        <w:rPr>
          <w:rFonts w:ascii="Arial" w:hAnsi="Arial" w:cs="Arial"/>
          <w:i w:val="0"/>
          <w:szCs w:val="24"/>
          <w:lang w:val="el-GR"/>
        </w:rPr>
        <w:t>της ισχύος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ποιητικού, </w:t>
      </w:r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νέο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ατηρεί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τόσο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τον 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ριθμό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όσο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και την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α της 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ρχικής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ποίησης,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ενώ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γράφοντ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αι επ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η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ροηγούμενου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κύκλου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ποίησης και η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α επαναπ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ποίησης, ώστε να κα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θίστ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αται σα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φές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χρονικό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διάστημ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α κα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το οπ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λυ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πτόταν από 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έγκυρη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ποίηση.</w:t>
      </w:r>
      <w:r w:rsidR="007E4D94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4FAACCB6" w14:textId="77777777" w:rsidR="007E4D94" w:rsidRDefault="007E4D94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0CEAB5AD" w14:textId="77777777" w:rsidR="00540DC3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Η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θυστερημένη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7E4D94" w:rsidRPr="007E4D94">
        <w:rPr>
          <w:rFonts w:ascii="Arial" w:hAnsi="Arial" w:cs="Arial"/>
          <w:i w:val="0"/>
          <w:szCs w:val="24"/>
          <w:lang w:val="en-US"/>
        </w:rPr>
        <w:t>επαναπ</w:t>
      </w:r>
      <w:proofErr w:type="spellStart"/>
      <w:r w:rsidR="007E4D94" w:rsidRPr="007E4D9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7E4D94" w:rsidRPr="007E4D94">
        <w:rPr>
          <w:rFonts w:ascii="Arial" w:hAnsi="Arial" w:cs="Arial"/>
          <w:i w:val="0"/>
          <w:szCs w:val="24"/>
          <w:lang w:val="en-US"/>
        </w:rPr>
        <w:t>ποίηση</w:t>
      </w:r>
      <w:r w:rsidR="007E4D94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τείνει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635391" w:rsidRPr="00635391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635391" w:rsidRPr="00635391">
        <w:rPr>
          <w:rFonts w:ascii="Arial" w:hAnsi="Arial" w:cs="Arial"/>
          <w:i w:val="0"/>
          <w:szCs w:val="24"/>
          <w:lang w:val="en-US"/>
        </w:rPr>
        <w:t>α</w:t>
      </w:r>
      <w:r w:rsidR="00635391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ν</w:t>
      </w:r>
      <w:r w:rsidR="00635391">
        <w:rPr>
          <w:rFonts w:ascii="Arial" w:hAnsi="Arial" w:cs="Arial"/>
          <w:i w:val="0"/>
          <w:szCs w:val="24"/>
          <w:lang w:val="el-GR"/>
        </w:rPr>
        <w:t>έου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ποιητικού</w:t>
      </w:r>
      <w:r w:rsidR="00635391">
        <w:rPr>
          <w:rFonts w:ascii="Arial" w:hAnsi="Arial" w:cs="Arial"/>
          <w:i w:val="0"/>
          <w:szCs w:val="24"/>
          <w:lang w:val="el-GR"/>
        </w:rPr>
        <w:t xml:space="preserve">. 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του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νέου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ποιητικού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>ακολουθεί να υπ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ολογίζετ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>αι με β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τον 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ροηγούμενο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κύκλο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>ποίησης.</w:t>
      </w:r>
    </w:p>
    <w:p w14:paraId="2C402E03" w14:textId="77777777" w:rsidR="00540DC3" w:rsidRDefault="00540DC3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l-GR"/>
        </w:rPr>
      </w:pPr>
    </w:p>
    <w:p w14:paraId="7413EE7A" w14:textId="1914F1A0" w:rsidR="00F5313D" w:rsidRPr="005627AA" w:rsidRDefault="00F5313D" w:rsidP="00F5313D">
      <w:pPr>
        <w:keepLines/>
        <w:autoSpaceDE w:val="0"/>
        <w:autoSpaceDN w:val="0"/>
        <w:adjustRightInd w:val="0"/>
        <w:spacing w:line="200" w:lineRule="atLeast"/>
        <w:ind w:left="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πτώσεις </w:t>
      </w:r>
      <w:r w:rsidR="00540DC3" w:rsidRPr="00540DC3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πουν την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>αστηριοτήτων επαναπ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540DC3" w:rsidRPr="00540DC3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540DC3" w:rsidRPr="00540DC3">
        <w:rPr>
          <w:rFonts w:ascii="Arial" w:hAnsi="Arial" w:cs="Arial"/>
          <w:i w:val="0"/>
          <w:szCs w:val="24"/>
          <w:lang w:val="en-US"/>
        </w:rPr>
        <w:t>ποιητικού:</w:t>
      </w:r>
    </w:p>
    <w:p w14:paraId="3BB0A80B" w14:textId="31B241CA" w:rsidR="00F5313D" w:rsidRPr="005627AA" w:rsidRDefault="00F5313D" w:rsidP="00F5313D">
      <w:pPr>
        <w:keepLines/>
        <w:numPr>
          <w:ilvl w:val="0"/>
          <w:numId w:val="17"/>
        </w:numPr>
        <w:autoSpaceDE w:val="0"/>
        <w:autoSpaceDN w:val="0"/>
        <w:adjustRightInd w:val="0"/>
        <w:spacing w:line="200" w:lineRule="atLeast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αδικασία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νέωσης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έχει 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ξεκινήσει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>ποιητικού, α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λλά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έχει ολοκληρωθεί έως την 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976E0" w:rsidRPr="004976E0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="004976E0" w:rsidRPr="004976E0">
        <w:rPr>
          <w:rFonts w:ascii="Arial" w:hAnsi="Arial" w:cs="Arial"/>
          <w:i w:val="0"/>
          <w:szCs w:val="24"/>
          <w:lang w:val="en-US"/>
        </w:rPr>
        <w:t xml:space="preserve"> του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(π.χ. </w:t>
      </w:r>
      <w:r w:rsidR="00D93534">
        <w:rPr>
          <w:rFonts w:ascii="Arial" w:hAnsi="Arial" w:cs="Arial"/>
          <w:i w:val="0"/>
          <w:szCs w:val="24"/>
          <w:lang w:val="el-GR"/>
        </w:rPr>
        <w:t xml:space="preserve">η </w:t>
      </w:r>
      <w:r w:rsidR="00D93534" w:rsidRPr="00D93534">
        <w:rPr>
          <w:rFonts w:ascii="Arial" w:hAnsi="Arial" w:cs="Arial"/>
          <w:i w:val="0"/>
          <w:szCs w:val="24"/>
          <w:lang w:val="el-GR"/>
        </w:rPr>
        <w:t>επιθεώρηση δεν ολοκληρώθηκε ή δεν κατέστη δυνατή η άρση των μη συμμορφώσεων έως την ημερομηνία λήξης του πιστοποιητικού), υπό την προϋπόθεση ότι ολοκληρώνεται εντός έξι (6) μηνών από τη λήξη του προηγούμενου κύκλου πιστοποίησης</w:t>
      </w:r>
    </w:p>
    <w:p w14:paraId="39BBDAC2" w14:textId="2AE5ADFA" w:rsidR="004F39EC" w:rsidRPr="00DB7307" w:rsidRDefault="00F5313D" w:rsidP="008521BD">
      <w:pPr>
        <w:keepLines/>
        <w:numPr>
          <w:ilvl w:val="0"/>
          <w:numId w:val="17"/>
        </w:numPr>
        <w:tabs>
          <w:tab w:val="num" w:pos="644"/>
        </w:tabs>
        <w:autoSpaceDE w:val="0"/>
        <w:autoSpaceDN w:val="0"/>
        <w:adjustRightInd w:val="0"/>
        <w:spacing w:line="220" w:lineRule="atLeast"/>
        <w:ind w:left="644"/>
        <w:jc w:val="both"/>
        <w:outlineLvl w:val="5"/>
        <w:rPr>
          <w:rFonts w:cs="Arial"/>
          <w:i w:val="0"/>
          <w:szCs w:val="24"/>
          <w:lang w:val="en-US"/>
        </w:rPr>
      </w:pPr>
      <w:r w:rsidRPr="00DB7307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DB730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DB7307">
        <w:rPr>
          <w:rFonts w:ascii="Arial" w:hAnsi="Arial" w:cs="Arial"/>
          <w:i w:val="0"/>
          <w:szCs w:val="24"/>
          <w:lang w:val="en-US"/>
        </w:rPr>
        <w:t xml:space="preserve">αδικασία </w:t>
      </w:r>
      <w:r w:rsidR="00D93534" w:rsidRPr="00DB7307">
        <w:rPr>
          <w:rFonts w:ascii="Arial" w:hAnsi="Arial" w:cs="Arial"/>
          <w:i w:val="0"/>
          <w:szCs w:val="24"/>
          <w:lang w:val="en-US"/>
        </w:rPr>
        <w:t>επαναπ</w:t>
      </w:r>
      <w:proofErr w:type="spellStart"/>
      <w:r w:rsidR="00D93534" w:rsidRPr="00DB730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D93534" w:rsidRPr="00DB7307">
        <w:rPr>
          <w:rFonts w:ascii="Arial" w:hAnsi="Arial" w:cs="Arial"/>
          <w:i w:val="0"/>
          <w:szCs w:val="24"/>
          <w:lang w:val="en-US"/>
        </w:rPr>
        <w:t>ποίησης</w:t>
      </w:r>
      <w:r w:rsidR="00D93534" w:rsidRPr="00DB7307">
        <w:rPr>
          <w:rFonts w:ascii="Arial" w:hAnsi="Arial" w:cs="Arial"/>
          <w:i w:val="0"/>
          <w:szCs w:val="24"/>
          <w:lang w:val="el-GR"/>
        </w:rPr>
        <w:t xml:space="preserve"> </w:t>
      </w:r>
      <w:r w:rsidR="00DB7307" w:rsidRPr="00DB7307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>ποιητικού, α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λλά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ρχίζει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εντός 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έξι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(6) 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μηνών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ροηγούμενου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κύκλου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DB7307" w:rsidRPr="00DB730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DB7307" w:rsidRPr="00DB7307">
        <w:rPr>
          <w:rFonts w:ascii="Arial" w:hAnsi="Arial" w:cs="Arial"/>
          <w:i w:val="0"/>
          <w:szCs w:val="24"/>
          <w:lang w:val="en-US"/>
        </w:rPr>
        <w:t>ποίησης.</w:t>
      </w:r>
    </w:p>
    <w:p w14:paraId="76C41147" w14:textId="77777777" w:rsidR="004F39EC" w:rsidRPr="005627AA" w:rsidRDefault="004F39EC" w:rsidP="00BB19B5">
      <w:pPr>
        <w:pStyle w:val="BodyText3"/>
        <w:tabs>
          <w:tab w:val="num" w:pos="644"/>
        </w:tabs>
        <w:spacing w:line="220" w:lineRule="atLeast"/>
        <w:ind w:left="644" w:right="0"/>
        <w:rPr>
          <w:rFonts w:cs="Arial"/>
          <w:i w:val="0"/>
          <w:szCs w:val="24"/>
          <w:lang w:val="en-US"/>
        </w:rPr>
      </w:pPr>
    </w:p>
    <w:p w14:paraId="5AD7C89A" w14:textId="6D2A909F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7" w:name="_Toc37759306"/>
      <w:r w:rsidRPr="005627AA">
        <w:rPr>
          <w:b w:val="0"/>
          <w:caps/>
          <w:sz w:val="24"/>
        </w:rPr>
        <w:lastRenderedPageBreak/>
        <w:t>14. Αλλαγ</w:t>
      </w:r>
      <w:r w:rsidR="00C42120">
        <w:rPr>
          <w:b w:val="0"/>
          <w:caps/>
          <w:sz w:val="24"/>
          <w:lang w:val="el-GR"/>
        </w:rPr>
        <w:t>ε</w:t>
      </w:r>
      <w:r w:rsidRPr="005627AA">
        <w:rPr>
          <w:b w:val="0"/>
          <w:caps/>
          <w:sz w:val="24"/>
        </w:rPr>
        <w:t>ς στο Σ</w:t>
      </w:r>
      <w:r w:rsidR="00C42120">
        <w:rPr>
          <w:b w:val="0"/>
          <w:caps/>
          <w:sz w:val="24"/>
          <w:lang w:val="el-GR"/>
        </w:rPr>
        <w:t>υ</w:t>
      </w:r>
      <w:r w:rsidRPr="005627AA">
        <w:rPr>
          <w:b w:val="0"/>
          <w:caps/>
          <w:sz w:val="24"/>
        </w:rPr>
        <w:t>στημα Διαχε</w:t>
      </w:r>
      <w:r w:rsidR="00C42120">
        <w:rPr>
          <w:b w:val="0"/>
          <w:caps/>
          <w:sz w:val="24"/>
          <w:lang w:val="el-GR"/>
        </w:rPr>
        <w:t>ι</w:t>
      </w:r>
      <w:r w:rsidRPr="005627AA">
        <w:rPr>
          <w:b w:val="0"/>
          <w:caps/>
          <w:sz w:val="24"/>
        </w:rPr>
        <w:t>ρισης του Οργανισμού</w:t>
      </w:r>
      <w:bookmarkEnd w:id="17"/>
    </w:p>
    <w:p w14:paraId="2337A6DF" w14:textId="77777777" w:rsidR="004F39EC" w:rsidRPr="005627AA" w:rsidRDefault="004F39EC" w:rsidP="00BB19B5">
      <w:pPr>
        <w:spacing w:line="220" w:lineRule="atLeast"/>
        <w:rPr>
          <w:rFonts w:ascii="Arial" w:hAnsi="Arial" w:cs="Arial"/>
          <w:i w:val="0"/>
          <w:szCs w:val="24"/>
          <w:u w:val="single"/>
          <w:lang w:val="en-US"/>
        </w:rPr>
      </w:pPr>
    </w:p>
    <w:p w14:paraId="29097435" w14:textId="1A7E4044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ανισμός </w:t>
      </w:r>
      <w:r w:rsidR="009E0E8B" w:rsidRPr="009E0E8B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9E0E8B" w:rsidRPr="009E0E8B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9E0E8B" w:rsidRPr="009E0E8B">
        <w:rPr>
          <w:rFonts w:ascii="Arial" w:hAnsi="Arial" w:cs="Arial"/>
          <w:i w:val="0"/>
          <w:szCs w:val="24"/>
          <w:lang w:val="en-US"/>
        </w:rPr>
        <w:t xml:space="preserve">βεί </w:t>
      </w:r>
      <w:proofErr w:type="spellStart"/>
      <w:r w:rsidR="009E0E8B" w:rsidRPr="009E0E8B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9E0E8B" w:rsidRPr="009E0E8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E0E8B" w:rsidRPr="009E0E8B">
        <w:rPr>
          <w:rFonts w:ascii="Arial" w:hAnsi="Arial" w:cs="Arial"/>
          <w:i w:val="0"/>
          <w:szCs w:val="24"/>
          <w:lang w:val="en-US"/>
        </w:rPr>
        <w:t>ουσιώδεις</w:t>
      </w:r>
      <w:proofErr w:type="spellEnd"/>
      <w:r w:rsidR="009E0E8B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αγές στο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σχετίζοντ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με:</w:t>
      </w:r>
    </w:p>
    <w:p w14:paraId="6ABBDBC2" w14:textId="08A75C00" w:rsidR="004F39EC" w:rsidRPr="005627AA" w:rsidRDefault="009E0E8B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τ</w:t>
      </w:r>
      <w:r w:rsidR="004F39EC" w:rsidRPr="005627AA">
        <w:rPr>
          <w:rFonts w:ascii="Arial" w:hAnsi="Arial" w:cs="Arial"/>
          <w:i w:val="0"/>
          <w:szCs w:val="24"/>
          <w:lang w:val="en-US"/>
        </w:rPr>
        <w:t>η</w:t>
      </w:r>
      <w:r>
        <w:rPr>
          <w:rFonts w:ascii="Arial" w:hAnsi="Arial" w:cs="Arial"/>
          <w:i w:val="0"/>
          <w:szCs w:val="24"/>
          <w:lang w:val="el-GR"/>
        </w:rPr>
        <w:t>ν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D26B1" w:rsidRPr="005D26B1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5D26B1" w:rsidRPr="005D26B1">
        <w:rPr>
          <w:rFonts w:ascii="Arial" w:hAnsi="Arial" w:cs="Arial"/>
          <w:i w:val="0"/>
          <w:szCs w:val="24"/>
          <w:lang w:val="en-US"/>
        </w:rPr>
        <w:t>αδικασία παρα</w:t>
      </w:r>
      <w:proofErr w:type="spellStart"/>
      <w:r w:rsidR="005D26B1" w:rsidRPr="005D26B1">
        <w:rPr>
          <w:rFonts w:ascii="Arial" w:hAnsi="Arial" w:cs="Arial"/>
          <w:i w:val="0"/>
          <w:szCs w:val="24"/>
          <w:lang w:val="en-US"/>
        </w:rPr>
        <w:t>γωγή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, τα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ροϊόντ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α, </w:t>
      </w:r>
      <w:r w:rsidR="005D26B1">
        <w:rPr>
          <w:rFonts w:ascii="Arial" w:hAnsi="Arial" w:cs="Arial"/>
          <w:i w:val="0"/>
          <w:szCs w:val="24"/>
          <w:lang w:val="el-GR"/>
        </w:rPr>
        <w:t>ή τους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τομείς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ροϊόντων</w:t>
      </w:r>
      <w:proofErr w:type="spellEnd"/>
      <w:r w:rsidR="005D26B1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5D26B1" w:rsidRPr="005D26B1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5D26B1" w:rsidRPr="005D26B1">
        <w:rPr>
          <w:rFonts w:ascii="Arial" w:hAnsi="Arial" w:cs="Arial"/>
          <w:i w:val="0"/>
          <w:szCs w:val="24"/>
          <w:lang w:val="en-US"/>
        </w:rPr>
        <w:t>αστηριότητας</w:t>
      </w:r>
    </w:p>
    <w:p w14:paraId="43EA9EC2" w14:textId="135B7108" w:rsidR="004F39EC" w:rsidRPr="005627AA" w:rsidRDefault="005D26B1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 xml:space="preserve">τις </w:t>
      </w:r>
      <w:r w:rsidR="004F39EC" w:rsidRPr="005627AA">
        <w:rPr>
          <w:rFonts w:ascii="Arial" w:hAnsi="Arial" w:cs="Arial"/>
          <w:i w:val="0"/>
          <w:szCs w:val="24"/>
          <w:lang w:val="it-IT"/>
        </w:rPr>
        <w:t>τεχνολογίες</w:t>
      </w:r>
      <w:r>
        <w:rPr>
          <w:rFonts w:ascii="Arial" w:hAnsi="Arial" w:cs="Arial"/>
          <w:i w:val="0"/>
          <w:szCs w:val="24"/>
          <w:lang w:val="el-GR"/>
        </w:rPr>
        <w:t xml:space="preserve"> ή/και </w:t>
      </w:r>
      <w:r w:rsidR="004F39EC" w:rsidRPr="005627AA">
        <w:rPr>
          <w:rFonts w:ascii="Arial" w:hAnsi="Arial" w:cs="Arial"/>
          <w:i w:val="0"/>
          <w:szCs w:val="24"/>
          <w:lang w:val="it-IT"/>
        </w:rPr>
        <w:t>διαδικασίες παραγωγής</w:t>
      </w:r>
    </w:p>
    <w:p w14:paraId="1AD946EE" w14:textId="00F6F7B0" w:rsidR="004F39EC" w:rsidRPr="005627AA" w:rsidRDefault="005D26B1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 xml:space="preserve">τις </w:t>
      </w:r>
      <w:r w:rsidR="004F39EC" w:rsidRPr="005627AA">
        <w:rPr>
          <w:rFonts w:ascii="Arial" w:hAnsi="Arial" w:cs="Arial"/>
          <w:i w:val="0"/>
          <w:szCs w:val="24"/>
          <w:lang w:val="it-IT"/>
        </w:rPr>
        <w:t>εγκαταστάσεις παραγωγής</w:t>
      </w:r>
    </w:p>
    <w:p w14:paraId="1C82D2C2" w14:textId="19E34CC4" w:rsidR="004F39EC" w:rsidRPr="00A54288" w:rsidRDefault="005D26B1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 xml:space="preserve">τα </w:t>
      </w:r>
      <w:r w:rsidR="004F39EC" w:rsidRPr="005627AA">
        <w:rPr>
          <w:rFonts w:ascii="Arial" w:hAnsi="Arial" w:cs="Arial"/>
          <w:i w:val="0"/>
          <w:szCs w:val="24"/>
          <w:lang w:val="it-IT"/>
        </w:rPr>
        <w:t>πρότυπα αναφοράς</w:t>
      </w:r>
      <w:r>
        <w:rPr>
          <w:rFonts w:ascii="Arial" w:hAnsi="Arial" w:cs="Arial"/>
          <w:i w:val="0"/>
          <w:szCs w:val="24"/>
          <w:lang w:val="el-GR"/>
        </w:rPr>
        <w:t xml:space="preserve"> ή/και </w:t>
      </w:r>
      <w:r w:rsidR="004F39EC" w:rsidRPr="005627AA">
        <w:rPr>
          <w:rFonts w:ascii="Arial" w:hAnsi="Arial" w:cs="Arial"/>
          <w:i w:val="0"/>
          <w:szCs w:val="24"/>
          <w:lang w:val="it-IT"/>
        </w:rPr>
        <w:t xml:space="preserve">σχήματα </w:t>
      </w:r>
      <w:r w:rsidR="00A54288" w:rsidRPr="00A54288">
        <w:rPr>
          <w:rFonts w:ascii="Arial" w:hAnsi="Arial" w:cs="Arial"/>
          <w:i w:val="0"/>
          <w:szCs w:val="24"/>
          <w:lang w:val="it-IT"/>
        </w:rPr>
        <w:t>πιστοποίησης</w:t>
      </w:r>
    </w:p>
    <w:p w14:paraId="12FB095B" w14:textId="77777777" w:rsidR="00A54288" w:rsidRPr="005627AA" w:rsidRDefault="00A54288" w:rsidP="00A54288">
      <w:pPr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</w:p>
    <w:p w14:paraId="61DC1C17" w14:textId="354D5670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ενημερώσει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άμεσ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τον ΦΠ, 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>ποιώντας τις α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>αγές π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 xml:space="preserve"> έχουν πρα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γμ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>ατοποιηθεί.</w:t>
      </w:r>
    </w:p>
    <w:p w14:paraId="753BE2D4" w14:textId="77777777" w:rsidR="009411E3" w:rsidRPr="009411E3" w:rsidRDefault="009411E3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16FF39BE" w14:textId="69EBAF77" w:rsidR="004F39EC" w:rsidRDefault="00A176CD" w:rsidP="0037789E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ΦΠ </w:t>
      </w:r>
      <w:r w:rsidR="009411E3" w:rsidRPr="009411E3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 xml:space="preserve"> την υποβ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ληθείσ</w:t>
      </w:r>
      <w:proofErr w:type="spellEnd"/>
      <w:r w:rsidR="009411E3" w:rsidRPr="009411E3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9411E3" w:rsidRPr="009411E3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="009411E3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και,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νάλογ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με τον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ντίκτυ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 </w:t>
      </w:r>
      <w:r w:rsidR="0013127B" w:rsidRPr="0013127B">
        <w:rPr>
          <w:rFonts w:ascii="Arial" w:hAnsi="Arial" w:cs="Arial"/>
          <w:i w:val="0"/>
          <w:szCs w:val="24"/>
          <w:lang w:val="en-US"/>
        </w:rPr>
        <w:t>των α</w:t>
      </w:r>
      <w:proofErr w:type="spellStart"/>
      <w:r w:rsidR="0013127B" w:rsidRPr="0013127B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="0013127B" w:rsidRPr="0013127B">
        <w:rPr>
          <w:rFonts w:ascii="Arial" w:hAnsi="Arial" w:cs="Arial"/>
          <w:i w:val="0"/>
          <w:szCs w:val="24"/>
          <w:lang w:val="en-US"/>
        </w:rPr>
        <w:t>αγών</w:t>
      </w:r>
      <w:r w:rsidR="0013127B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στο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αχείρισης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ανισμού, </w:t>
      </w:r>
      <w:r w:rsidR="0037789E" w:rsidRPr="0037789E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 xml:space="preserve">ασίζει 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 xml:space="preserve"> απα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ιτείτ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 xml:space="preserve">αι η 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>ακτης επ</w:t>
      </w:r>
      <w:proofErr w:type="spellStart"/>
      <w:r w:rsidR="0037789E" w:rsidRPr="0037789E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37789E" w:rsidRPr="0037789E">
        <w:rPr>
          <w:rFonts w:ascii="Arial" w:hAnsi="Arial" w:cs="Arial"/>
          <w:i w:val="0"/>
          <w:szCs w:val="24"/>
          <w:lang w:val="en-US"/>
        </w:rPr>
        <w:t>.</w:t>
      </w:r>
    </w:p>
    <w:p w14:paraId="5658BC16" w14:textId="77777777" w:rsidR="0037789E" w:rsidRPr="0037789E" w:rsidRDefault="0037789E" w:rsidP="0037789E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19B0CAAE" w14:textId="635991BB" w:rsidR="004F39EC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αγές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ροτείνει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ηρεάζουν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αρμογής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ποίησης, ο ΦΠ,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πιν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ατος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ανισμού,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τις 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σχετικές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αβολές του 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εδίου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ποίησης κα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αμματισμένης επ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ακτης επ</w:t>
      </w:r>
      <w:proofErr w:type="spellStart"/>
      <w:r w:rsidR="00B60361" w:rsidRPr="00B60361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B60361" w:rsidRPr="00B60361">
        <w:rPr>
          <w:rFonts w:ascii="Arial" w:hAnsi="Arial" w:cs="Arial"/>
          <w:i w:val="0"/>
          <w:szCs w:val="24"/>
          <w:lang w:val="en-US"/>
        </w:rPr>
        <w:t>.</w:t>
      </w:r>
    </w:p>
    <w:p w14:paraId="69B528A3" w14:textId="77777777" w:rsidR="00B60361" w:rsidRPr="00B60361" w:rsidRDefault="00B60361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3973CD4B" w14:textId="77777777" w:rsidR="00B60361" w:rsidRPr="00B60361" w:rsidRDefault="00B60361" w:rsidP="00B60361">
      <w:pPr>
        <w:spacing w:line="220" w:lineRule="atLeast"/>
        <w:jc w:val="both"/>
        <w:rPr>
          <w:rFonts w:ascii="Arial" w:hAnsi="Arial" w:cs="Arial"/>
          <w:i w:val="0"/>
          <w:szCs w:val="24"/>
          <w:lang w:val="it-IT"/>
        </w:rPr>
      </w:pPr>
      <w:proofErr w:type="spellStart"/>
      <w:r w:rsidRPr="00B60361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B60361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B60361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B6036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60361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B60361">
        <w:rPr>
          <w:rFonts w:ascii="Arial" w:hAnsi="Arial" w:cs="Arial"/>
          <w:i w:val="0"/>
          <w:szCs w:val="24"/>
          <w:lang w:val="en-US"/>
        </w:rPr>
        <w:t>ανωτικές α</w:t>
      </w:r>
      <w:proofErr w:type="spellStart"/>
      <w:r w:rsidRPr="00B60361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B60361">
        <w:rPr>
          <w:rFonts w:ascii="Arial" w:hAnsi="Arial" w:cs="Arial"/>
          <w:i w:val="0"/>
          <w:szCs w:val="24"/>
          <w:lang w:val="en-US"/>
        </w:rPr>
        <w:t>αγές:</w:t>
      </w:r>
    </w:p>
    <w:p w14:paraId="242C7019" w14:textId="3C5C79F1" w:rsidR="004F39EC" w:rsidRPr="005627AA" w:rsidRDefault="00E238CE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αλλαγή επωνυμίας εταιρείας</w:t>
      </w:r>
    </w:p>
    <w:p w14:paraId="57D535F7" w14:textId="42BEE007" w:rsidR="004F39EC" w:rsidRPr="005627AA" w:rsidRDefault="00E238CE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>αλλαγή στη δομή της εταιρείας</w:t>
      </w:r>
    </w:p>
    <w:p w14:paraId="29841821" w14:textId="469D2F75" w:rsidR="004F39EC" w:rsidRPr="005627AA" w:rsidRDefault="00E238CE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αλλαγή </w:t>
      </w:r>
      <w:r w:rsidR="00761217">
        <w:rPr>
          <w:rFonts w:ascii="Arial" w:hAnsi="Arial" w:cs="Arial"/>
          <w:i w:val="0"/>
          <w:szCs w:val="24"/>
          <w:lang w:val="el-GR"/>
        </w:rPr>
        <w:t xml:space="preserve">της </w:t>
      </w:r>
      <w:r w:rsidR="00761217" w:rsidRPr="00761217">
        <w:rPr>
          <w:rFonts w:ascii="Arial" w:hAnsi="Arial" w:cs="Arial"/>
          <w:i w:val="0"/>
          <w:szCs w:val="24"/>
          <w:lang w:val="el-GR"/>
        </w:rPr>
        <w:t>διοίκησης</w:t>
      </w:r>
    </w:p>
    <w:p w14:paraId="4B9E63D5" w14:textId="7B2F1005" w:rsidR="004F39EC" w:rsidRPr="005627AA" w:rsidRDefault="00E238CE" w:rsidP="00BB19B5">
      <w:pPr>
        <w:numPr>
          <w:ilvl w:val="0"/>
          <w:numId w:val="6"/>
        </w:numPr>
        <w:tabs>
          <w:tab w:val="clear" w:pos="1364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it-IT"/>
        </w:rPr>
      </w:pPr>
      <w:r w:rsidRPr="005627AA">
        <w:rPr>
          <w:rFonts w:ascii="Arial" w:hAnsi="Arial" w:cs="Arial"/>
          <w:i w:val="0"/>
          <w:szCs w:val="24"/>
          <w:lang w:val="it-IT"/>
        </w:rPr>
        <w:t xml:space="preserve">αλλαγή </w:t>
      </w:r>
      <w:r w:rsidR="00D85A0E" w:rsidRPr="00D85A0E">
        <w:rPr>
          <w:rFonts w:ascii="Arial" w:hAnsi="Arial" w:cs="Arial"/>
          <w:i w:val="0"/>
          <w:szCs w:val="24"/>
          <w:lang w:val="it-IT"/>
        </w:rPr>
        <w:t>της έδρας ή της διεύθυνσης,</w:t>
      </w:r>
    </w:p>
    <w:p w14:paraId="1668C4EA" w14:textId="15D7D72E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πουν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ατήρηση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ποίησης, υπό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πόθεση ότι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λόγω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αγές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ποιούνται </w:t>
      </w:r>
      <w:proofErr w:type="spellStart"/>
      <w:r w:rsidR="00073B78" w:rsidRPr="00073B78">
        <w:rPr>
          <w:rFonts w:ascii="Arial" w:hAnsi="Arial" w:cs="Arial"/>
          <w:i w:val="0"/>
          <w:szCs w:val="24"/>
          <w:lang w:val="en-US"/>
        </w:rPr>
        <w:t>άμεσ</w:t>
      </w:r>
      <w:proofErr w:type="spellEnd"/>
      <w:r w:rsidR="00073B78" w:rsidRPr="00073B78">
        <w:rPr>
          <w:rFonts w:ascii="Arial" w:hAnsi="Arial" w:cs="Arial"/>
          <w:i w:val="0"/>
          <w:szCs w:val="24"/>
          <w:lang w:val="en-US"/>
        </w:rPr>
        <w:t>α</w:t>
      </w:r>
      <w:r w:rsidR="00073B78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στην ICDQ και υπό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ροϋ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πόθεση ότι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ηρεάζουν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r w:rsidR="00073B78">
        <w:rPr>
          <w:rFonts w:ascii="Arial" w:hAnsi="Arial" w:cs="Arial"/>
          <w:i w:val="0"/>
          <w:szCs w:val="24"/>
          <w:lang w:val="el-GR"/>
        </w:rPr>
        <w:t>ΣΔ</w:t>
      </w:r>
      <w:r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4C56F303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A010037" w14:textId="7D59A45E" w:rsidR="00346084" w:rsidRPr="005627AA" w:rsidRDefault="00346084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Στην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πτωση </w:t>
      </w:r>
      <w:proofErr w:type="spellStart"/>
      <w:r w:rsidR="00DF7467" w:rsidRPr="00DF7467">
        <w:rPr>
          <w:rFonts w:ascii="Arial" w:hAnsi="Arial" w:cs="Arial"/>
          <w:i w:val="0"/>
          <w:szCs w:val="24"/>
          <w:lang w:val="en-US"/>
        </w:rPr>
        <w:t>Ολοκληρωμένων</w:t>
      </w:r>
      <w:proofErr w:type="spellEnd"/>
      <w:r w:rsidR="00DF7467" w:rsidRPr="00DF746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F7467" w:rsidRPr="00DF7467">
        <w:rPr>
          <w:rFonts w:ascii="Arial" w:hAnsi="Arial" w:cs="Arial"/>
          <w:i w:val="0"/>
          <w:szCs w:val="24"/>
          <w:lang w:val="en-US"/>
        </w:rPr>
        <w:t>Συστημάτων</w:t>
      </w:r>
      <w:proofErr w:type="spellEnd"/>
      <w:r w:rsidR="00DF7467" w:rsidRPr="00DF746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DF7467" w:rsidRPr="00DF746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DF7467" w:rsidRPr="00DF7467">
        <w:rPr>
          <w:rFonts w:ascii="Arial" w:hAnsi="Arial" w:cs="Arial"/>
          <w:i w:val="0"/>
          <w:szCs w:val="24"/>
          <w:lang w:val="en-US"/>
        </w:rPr>
        <w:t>αχείρισης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ασίσει να παρα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ιτηθεί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από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μί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ποίηση ή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μί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α από τις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ποιήσεις ανα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κληθεί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λόγω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συμμορφώσεων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ελλείψεων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θέτουν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κίνδυνο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με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συγκεκριμένο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πο, η ICDQ α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όσον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Ολοκληρωμένο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Σύστημ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αχείρισης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ακολουθεί να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ασφαλίζει τη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συμμόρφωση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με τις απα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ιτήσεις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λοι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πών π</w:t>
      </w:r>
      <w:proofErr w:type="spellStart"/>
      <w:r w:rsidR="006F5729" w:rsidRPr="006F5729">
        <w:rPr>
          <w:rFonts w:ascii="Arial" w:hAnsi="Arial" w:cs="Arial"/>
          <w:i w:val="0"/>
          <w:szCs w:val="24"/>
          <w:lang w:val="en-US"/>
        </w:rPr>
        <w:t>ροτύ</w:t>
      </w:r>
      <w:proofErr w:type="spellEnd"/>
      <w:r w:rsidR="006F5729" w:rsidRPr="006F5729">
        <w:rPr>
          <w:rFonts w:ascii="Arial" w:hAnsi="Arial" w:cs="Arial"/>
          <w:i w:val="0"/>
          <w:szCs w:val="24"/>
          <w:lang w:val="en-US"/>
        </w:rPr>
        <w:t>πων.</w:t>
      </w:r>
    </w:p>
    <w:p w14:paraId="73721738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AF1A5FE" w14:textId="4308BC3B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8" w:name="_Toc37759307"/>
      <w:r w:rsidRPr="005627AA">
        <w:rPr>
          <w:b w:val="0"/>
          <w:caps/>
          <w:sz w:val="24"/>
        </w:rPr>
        <w:t>15. Αναστολ</w:t>
      </w:r>
      <w:r w:rsidR="00C42120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 xml:space="preserve"> ή Αν</w:t>
      </w:r>
      <w:r w:rsidR="00C42120">
        <w:rPr>
          <w:b w:val="0"/>
          <w:caps/>
          <w:sz w:val="24"/>
          <w:lang w:val="el-GR"/>
        </w:rPr>
        <w:t>α</w:t>
      </w:r>
      <w:r w:rsidRPr="005627AA">
        <w:rPr>
          <w:b w:val="0"/>
          <w:caps/>
          <w:sz w:val="24"/>
        </w:rPr>
        <w:t>κληση του Πιστοποιητικού</w:t>
      </w:r>
      <w:bookmarkEnd w:id="18"/>
    </w:p>
    <w:p w14:paraId="2379FBC9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19BD00E6" w14:textId="759C55D8" w:rsidR="004F39EC" w:rsidRPr="005627AA" w:rsidRDefault="00A176CD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ΦΠ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ατηρεί 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δικ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αίωμα να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στείλει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 </w:t>
      </w:r>
      <w:r w:rsidR="00FA1FF0" w:rsidRPr="00FA1FF0">
        <w:rPr>
          <w:rFonts w:ascii="Arial" w:hAnsi="Arial" w:cs="Arial"/>
          <w:i w:val="0"/>
          <w:szCs w:val="24"/>
          <w:lang w:val="en-US"/>
        </w:rPr>
        <w:t>να ανακα</w:t>
      </w:r>
      <w:proofErr w:type="spellStart"/>
      <w:r w:rsidR="00FA1FF0" w:rsidRPr="00FA1FF0">
        <w:rPr>
          <w:rFonts w:ascii="Arial" w:hAnsi="Arial" w:cs="Arial"/>
          <w:i w:val="0"/>
          <w:szCs w:val="24"/>
          <w:lang w:val="en-US"/>
        </w:rPr>
        <w:t>λέσει</w:t>
      </w:r>
      <w:r w:rsidRPr="005627AA">
        <w:rPr>
          <w:rFonts w:ascii="Arial" w:hAnsi="Arial" w:cs="Arial"/>
          <w:i w:val="0"/>
          <w:szCs w:val="24"/>
          <w:lang w:val="en-US"/>
        </w:rPr>
        <w:t>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FA1FF0" w:rsidRPr="00FA1FF0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άσ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στιγμή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ιτιολογώντ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ασή του.</w:t>
      </w:r>
    </w:p>
    <w:p w14:paraId="02D837D9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553F977" w14:textId="17E9262A" w:rsidR="004F39EC" w:rsidRPr="005627AA" w:rsidRDefault="00C662D1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C662D1">
        <w:rPr>
          <w:rFonts w:ascii="Arial" w:hAnsi="Arial" w:cs="Arial"/>
          <w:i w:val="0"/>
          <w:szCs w:val="24"/>
          <w:lang w:val="en-US"/>
        </w:rPr>
        <w:t>Η ανα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 xml:space="preserve"> ή η α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νάκληση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>ποιητικού μπ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 xml:space="preserve"> να απ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οφ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>ασιστεί στις α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κόλουθες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C662D1">
        <w:rPr>
          <w:rFonts w:ascii="Arial" w:hAnsi="Arial" w:cs="Arial"/>
          <w:i w:val="0"/>
          <w:szCs w:val="24"/>
          <w:lang w:val="en-US"/>
        </w:rPr>
        <w:t>ερι</w:t>
      </w:r>
      <w:proofErr w:type="spellEnd"/>
      <w:r w:rsidRPr="00C662D1">
        <w:rPr>
          <w:rFonts w:ascii="Arial" w:hAnsi="Arial" w:cs="Arial"/>
          <w:i w:val="0"/>
          <w:szCs w:val="24"/>
          <w:lang w:val="en-US"/>
        </w:rPr>
        <w:t>πτώσεις:</w:t>
      </w:r>
    </w:p>
    <w:p w14:paraId="75F42811" w14:textId="77777777" w:rsidR="00377F82" w:rsidRPr="00377F82" w:rsidRDefault="00B36633" w:rsidP="00474742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377F82">
        <w:rPr>
          <w:rFonts w:ascii="Arial" w:hAnsi="Arial" w:cs="Arial"/>
          <w:i w:val="0"/>
          <w:szCs w:val="24"/>
          <w:lang w:val="en-US"/>
        </w:rPr>
        <w:lastRenderedPageBreak/>
        <w:t>ότ</w:t>
      </w:r>
      <w:proofErr w:type="spellEnd"/>
      <w:r w:rsidRPr="00377F82">
        <w:rPr>
          <w:rFonts w:ascii="Arial" w:hAnsi="Arial" w:cs="Arial"/>
          <w:i w:val="0"/>
          <w:szCs w:val="24"/>
          <w:lang w:val="en-US"/>
        </w:rPr>
        <w:t xml:space="preserve">αν ο </w:t>
      </w:r>
      <w:proofErr w:type="spellStart"/>
      <w:r w:rsidRPr="00377F82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377F82">
        <w:rPr>
          <w:rFonts w:ascii="Arial" w:hAnsi="Arial" w:cs="Arial"/>
          <w:i w:val="0"/>
          <w:szCs w:val="24"/>
          <w:lang w:val="en-US"/>
        </w:rPr>
        <w:t>ανισμός</w:t>
      </w:r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3F66B2" w:rsidRPr="00377F82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F66B2" w:rsidRPr="00377F82">
        <w:rPr>
          <w:rFonts w:ascii="Arial" w:hAnsi="Arial" w:cs="Arial"/>
          <w:i w:val="0"/>
          <w:szCs w:val="24"/>
          <w:lang w:val="en-US"/>
        </w:rPr>
        <w:t>ολοκληρώ</w:t>
      </w:r>
      <w:proofErr w:type="spellEnd"/>
      <w:r w:rsidRPr="00377F82">
        <w:rPr>
          <w:rFonts w:ascii="Arial" w:hAnsi="Arial" w:cs="Arial"/>
          <w:i w:val="0"/>
          <w:szCs w:val="24"/>
          <w:lang w:val="el-GR"/>
        </w:rPr>
        <w:t>νει</w:t>
      </w:r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3F66B2" w:rsidRPr="00377F82">
        <w:rPr>
          <w:rFonts w:ascii="Arial" w:hAnsi="Arial" w:cs="Arial"/>
          <w:i w:val="0"/>
          <w:szCs w:val="24"/>
          <w:lang w:val="en-US"/>
        </w:rPr>
        <w:t>διορθωτικές</w:t>
      </w:r>
      <w:proofErr w:type="spellEnd"/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F66B2" w:rsidRPr="00377F82">
        <w:rPr>
          <w:rFonts w:ascii="Arial" w:hAnsi="Arial" w:cs="Arial"/>
          <w:i w:val="0"/>
          <w:szCs w:val="24"/>
          <w:lang w:val="en-US"/>
        </w:rPr>
        <w:t>ενέργειες</w:t>
      </w:r>
      <w:proofErr w:type="spellEnd"/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r w:rsidR="00374EB3" w:rsidRPr="00377F82">
        <w:rPr>
          <w:rFonts w:ascii="Arial" w:hAnsi="Arial" w:cs="Arial"/>
          <w:i w:val="0"/>
          <w:szCs w:val="24"/>
          <w:lang w:val="en-US"/>
        </w:rPr>
        <w:t>των π</w:t>
      </w:r>
      <w:proofErr w:type="spellStart"/>
      <w:r w:rsidR="00374EB3" w:rsidRPr="00377F82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374EB3" w:rsidRPr="00377F82">
        <w:rPr>
          <w:rFonts w:ascii="Arial" w:hAnsi="Arial" w:cs="Arial"/>
          <w:i w:val="0"/>
          <w:szCs w:val="24"/>
          <w:lang w:val="en-US"/>
        </w:rPr>
        <w:t>βλεπόμενων π</w:t>
      </w:r>
      <w:proofErr w:type="spellStart"/>
      <w:r w:rsidR="00374EB3" w:rsidRPr="00377F82">
        <w:rPr>
          <w:rFonts w:ascii="Arial" w:hAnsi="Arial" w:cs="Arial"/>
          <w:i w:val="0"/>
          <w:szCs w:val="24"/>
          <w:lang w:val="en-US"/>
        </w:rPr>
        <w:t>ροθεσμιών</w:t>
      </w:r>
      <w:proofErr w:type="spellEnd"/>
      <w:r w:rsidR="00374EB3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4EB3" w:rsidRPr="00377F82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="00374EB3" w:rsidRPr="00377F82">
        <w:rPr>
          <w:rFonts w:ascii="Arial" w:hAnsi="Arial" w:cs="Arial"/>
          <w:i w:val="0"/>
          <w:szCs w:val="24"/>
          <w:lang w:val="en-US"/>
        </w:rPr>
        <w:t xml:space="preserve"> από π</w:t>
      </w:r>
      <w:proofErr w:type="spellStart"/>
      <w:r w:rsidR="00374EB3" w:rsidRPr="00377F82">
        <w:rPr>
          <w:rFonts w:ascii="Arial" w:hAnsi="Arial" w:cs="Arial"/>
          <w:i w:val="0"/>
          <w:szCs w:val="24"/>
          <w:lang w:val="en-US"/>
        </w:rPr>
        <w:t>εριοδική</w:t>
      </w:r>
      <w:proofErr w:type="spellEnd"/>
      <w:r w:rsidR="00374EB3" w:rsidRPr="00377F82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374EB3" w:rsidRPr="00377F82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374EB3" w:rsidRPr="00377F82">
        <w:rPr>
          <w:rFonts w:ascii="Arial" w:hAnsi="Arial" w:cs="Arial"/>
          <w:i w:val="0"/>
          <w:szCs w:val="24"/>
          <w:lang w:val="en-US"/>
        </w:rPr>
        <w:t xml:space="preserve">. </w:t>
      </w:r>
      <w:r w:rsidR="003F66B2" w:rsidRPr="00377F82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ληφθεί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άντηση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εντός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εύλογου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χρονικού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αστήματος,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περιλαμβανομένης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ρόσθετης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ροθεσμί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>ας 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χορηγήθηκε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έρ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>αν της π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 xml:space="preserve">βλεπόμενης </w:t>
      </w:r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(βλ. § 7), η </w:t>
      </w:r>
      <w:proofErr w:type="spellStart"/>
      <w:r w:rsidR="003F66B2" w:rsidRPr="00377F82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3F66B2" w:rsidRPr="00377F82">
        <w:rPr>
          <w:rFonts w:ascii="Arial" w:hAnsi="Arial" w:cs="Arial"/>
          <w:i w:val="0"/>
          <w:szCs w:val="24"/>
          <w:lang w:val="en-US"/>
        </w:rPr>
        <w:t xml:space="preserve">ποίηση </w:t>
      </w:r>
      <w:r w:rsidR="00377F82" w:rsidRPr="00377F82">
        <w:rPr>
          <w:rFonts w:ascii="Arial" w:hAnsi="Arial" w:cs="Arial"/>
          <w:i w:val="0"/>
          <w:szCs w:val="24"/>
          <w:lang w:val="en-US"/>
        </w:rPr>
        <w:t>ανα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στέλλετ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>αι ή ανακα</w:t>
      </w:r>
      <w:proofErr w:type="spellStart"/>
      <w:r w:rsidR="00377F82" w:rsidRPr="00377F82">
        <w:rPr>
          <w:rFonts w:ascii="Arial" w:hAnsi="Arial" w:cs="Arial"/>
          <w:i w:val="0"/>
          <w:szCs w:val="24"/>
          <w:lang w:val="en-US"/>
        </w:rPr>
        <w:t>λείτ</w:t>
      </w:r>
      <w:proofErr w:type="spellEnd"/>
      <w:r w:rsidR="00377F82" w:rsidRPr="00377F82">
        <w:rPr>
          <w:rFonts w:ascii="Arial" w:hAnsi="Arial" w:cs="Arial"/>
          <w:i w:val="0"/>
          <w:szCs w:val="24"/>
          <w:lang w:val="en-US"/>
        </w:rPr>
        <w:t>αι</w:t>
      </w:r>
    </w:p>
    <w:p w14:paraId="0CB64310" w14:textId="77777777" w:rsidR="00090E8C" w:rsidRPr="00090E8C" w:rsidRDefault="00B36633" w:rsidP="0087187F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090E8C">
        <w:rPr>
          <w:rFonts w:ascii="Arial" w:hAnsi="Arial" w:cs="Arial"/>
          <w:i w:val="0"/>
          <w:szCs w:val="24"/>
          <w:lang w:val="en-US"/>
        </w:rPr>
        <w:t>ότ</w:t>
      </w:r>
      <w:proofErr w:type="spellEnd"/>
      <w:r w:rsidRPr="00090E8C">
        <w:rPr>
          <w:rFonts w:ascii="Arial" w:hAnsi="Arial" w:cs="Arial"/>
          <w:i w:val="0"/>
          <w:szCs w:val="24"/>
          <w:lang w:val="en-US"/>
        </w:rPr>
        <w:t xml:space="preserve">αν ο </w:t>
      </w:r>
      <w:proofErr w:type="spellStart"/>
      <w:r w:rsidRPr="00090E8C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90E8C">
        <w:rPr>
          <w:rFonts w:ascii="Arial" w:hAnsi="Arial" w:cs="Arial"/>
          <w:i w:val="0"/>
          <w:szCs w:val="24"/>
          <w:lang w:val="en-US"/>
        </w:rPr>
        <w:t>ανισμός</w:t>
      </w:r>
      <w:r w:rsidRPr="00090E8C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377F82" w:rsidRPr="00090E8C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377F82" w:rsidRPr="00090E8C">
        <w:rPr>
          <w:rFonts w:ascii="Arial" w:hAnsi="Arial" w:cs="Arial"/>
          <w:i w:val="0"/>
          <w:szCs w:val="24"/>
          <w:lang w:val="en-US"/>
        </w:rPr>
        <w:t xml:space="preserve">ακολουθεί να </w:t>
      </w:r>
      <w:proofErr w:type="spellStart"/>
      <w:r w:rsidR="00377F82" w:rsidRPr="00090E8C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377F82" w:rsidRPr="00090E8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77F82" w:rsidRPr="00090E8C">
        <w:rPr>
          <w:rFonts w:ascii="Arial" w:hAnsi="Arial" w:cs="Arial"/>
          <w:i w:val="0"/>
          <w:szCs w:val="24"/>
          <w:lang w:val="en-US"/>
        </w:rPr>
        <w:t>συμμορφώνετ</w:t>
      </w:r>
      <w:proofErr w:type="spellEnd"/>
      <w:r w:rsidR="00377F82" w:rsidRPr="00090E8C">
        <w:rPr>
          <w:rFonts w:ascii="Arial" w:hAnsi="Arial" w:cs="Arial"/>
          <w:i w:val="0"/>
          <w:szCs w:val="24"/>
          <w:lang w:val="en-US"/>
        </w:rPr>
        <w:t>αι</w:t>
      </w:r>
      <w:r w:rsidR="00377F82" w:rsidRPr="00090E8C">
        <w:rPr>
          <w:rFonts w:ascii="Arial" w:hAnsi="Arial" w:cs="Arial"/>
          <w:i w:val="0"/>
          <w:szCs w:val="24"/>
          <w:lang w:val="el-GR"/>
        </w:rPr>
        <w:t xml:space="preserve"> </w:t>
      </w:r>
      <w:r w:rsidR="003F66B2" w:rsidRPr="00090E8C">
        <w:rPr>
          <w:rFonts w:ascii="Arial" w:hAnsi="Arial" w:cs="Arial"/>
          <w:i w:val="0"/>
          <w:szCs w:val="24"/>
          <w:lang w:val="en-US"/>
        </w:rPr>
        <w:t>με τον κα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νονισμό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, </w:t>
      </w:r>
      <w:r w:rsidR="00090E8C" w:rsidRPr="00090E8C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γεγονός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ότι έχουν 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απιστωθεί 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ντίστοιχες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</w:p>
    <w:p w14:paraId="682B2D4F" w14:textId="77777777" w:rsidR="00090E8C" w:rsidRPr="00090E8C" w:rsidRDefault="00B36633" w:rsidP="0061409C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090E8C">
        <w:rPr>
          <w:rFonts w:ascii="Arial" w:hAnsi="Arial" w:cs="Arial"/>
          <w:i w:val="0"/>
          <w:szCs w:val="24"/>
          <w:lang w:val="en-US"/>
        </w:rPr>
        <w:t>ότ</w:t>
      </w:r>
      <w:proofErr w:type="spellEnd"/>
      <w:r w:rsidRPr="00090E8C">
        <w:rPr>
          <w:rFonts w:ascii="Arial" w:hAnsi="Arial" w:cs="Arial"/>
          <w:i w:val="0"/>
          <w:szCs w:val="24"/>
          <w:lang w:val="en-US"/>
        </w:rPr>
        <w:t xml:space="preserve">αν ο </w:t>
      </w:r>
      <w:proofErr w:type="spellStart"/>
      <w:r w:rsidRPr="00090E8C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90E8C">
        <w:rPr>
          <w:rFonts w:ascii="Arial" w:hAnsi="Arial" w:cs="Arial"/>
          <w:i w:val="0"/>
          <w:szCs w:val="24"/>
          <w:lang w:val="en-US"/>
        </w:rPr>
        <w:t>ανισμός</w:t>
      </w:r>
      <w:r w:rsidRPr="00090E8C">
        <w:rPr>
          <w:rFonts w:ascii="Arial" w:hAnsi="Arial" w:cs="Arial"/>
          <w:i w:val="0"/>
          <w:szCs w:val="24"/>
          <w:lang w:val="el-GR"/>
        </w:rPr>
        <w:t xml:space="preserve"> </w:t>
      </w:r>
      <w:r w:rsidR="003F66B2" w:rsidRPr="00090E8C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ρνείτ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>αι να υποβ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ληθεί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 </w:t>
      </w:r>
      <w:r w:rsidR="00090E8C" w:rsidRPr="00090E8C">
        <w:rPr>
          <w:rFonts w:ascii="Arial" w:hAnsi="Arial" w:cs="Arial"/>
          <w:i w:val="0"/>
          <w:szCs w:val="24"/>
          <w:lang w:val="en-US"/>
        </w:rPr>
        <w:t>να υποβ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ληθεί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στις π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>βλεπόμενες π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εριοδικές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εντός των κα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θορισμένων</w:t>
      </w:r>
      <w:proofErr w:type="spellEnd"/>
      <w:r w:rsidR="00090E8C" w:rsidRPr="00090E8C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090E8C" w:rsidRPr="00090E8C">
        <w:rPr>
          <w:rFonts w:ascii="Arial" w:hAnsi="Arial" w:cs="Arial"/>
          <w:i w:val="0"/>
          <w:szCs w:val="24"/>
          <w:lang w:val="en-US"/>
        </w:rPr>
        <w:t>ροθεσμιών</w:t>
      </w:r>
      <w:proofErr w:type="spellEnd"/>
    </w:p>
    <w:p w14:paraId="7C6E44B0" w14:textId="79F8756F" w:rsidR="004F39EC" w:rsidRPr="00090E8C" w:rsidRDefault="00090E8C" w:rsidP="0061409C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 xml:space="preserve">όταν </w:t>
      </w:r>
      <w:r w:rsidR="003F66B2" w:rsidRPr="00090E8C">
        <w:rPr>
          <w:rFonts w:ascii="Arial" w:hAnsi="Arial" w:cs="Arial"/>
          <w:i w:val="0"/>
          <w:szCs w:val="24"/>
          <w:lang w:val="en-US"/>
        </w:rPr>
        <w:t>υπ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άρχουν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 επα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ρκή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 </w:t>
      </w:r>
      <w:r w:rsidR="007769D8" w:rsidRPr="007769D8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7769D8" w:rsidRPr="007769D8">
        <w:rPr>
          <w:rFonts w:ascii="Arial" w:hAnsi="Arial" w:cs="Arial"/>
          <w:i w:val="0"/>
          <w:szCs w:val="24"/>
          <w:lang w:val="en-US"/>
        </w:rPr>
        <w:t>οδεικτικά</w:t>
      </w:r>
      <w:proofErr w:type="spellEnd"/>
      <w:r w:rsidR="007769D8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ε</w:t>
      </w:r>
      <w:r w:rsidR="007769D8" w:rsidRPr="007769D8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7769D8" w:rsidRPr="007769D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769D8" w:rsidRPr="007769D8">
        <w:rPr>
          <w:rFonts w:ascii="Arial" w:hAnsi="Arial" w:cs="Arial"/>
          <w:i w:val="0"/>
          <w:szCs w:val="24"/>
          <w:lang w:val="en-US"/>
        </w:rPr>
        <w:t>ορθή</w:t>
      </w:r>
      <w:proofErr w:type="spellEnd"/>
      <w:r w:rsidR="007769D8" w:rsidRPr="007769D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769D8" w:rsidRPr="007769D8">
        <w:rPr>
          <w:rFonts w:ascii="Arial" w:hAnsi="Arial" w:cs="Arial"/>
          <w:i w:val="0"/>
          <w:szCs w:val="24"/>
          <w:lang w:val="en-US"/>
        </w:rPr>
        <w:t>χρήση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 xml:space="preserve">ποιητικού ή/και του 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>που π</w:t>
      </w:r>
      <w:proofErr w:type="spellStart"/>
      <w:r w:rsidR="003F66B2" w:rsidRPr="00090E8C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3F66B2" w:rsidRPr="00090E8C">
        <w:rPr>
          <w:rFonts w:ascii="Arial" w:hAnsi="Arial" w:cs="Arial"/>
          <w:i w:val="0"/>
          <w:szCs w:val="24"/>
          <w:lang w:val="en-US"/>
        </w:rPr>
        <w:t>ποίησης</w:t>
      </w:r>
    </w:p>
    <w:p w14:paraId="22CC3057" w14:textId="77777777" w:rsidR="007A4E10" w:rsidRPr="007A4E10" w:rsidRDefault="00B36633" w:rsidP="0054293E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7A4E10">
        <w:rPr>
          <w:rFonts w:ascii="Arial" w:hAnsi="Arial" w:cs="Arial"/>
          <w:i w:val="0"/>
          <w:szCs w:val="24"/>
          <w:lang w:val="en-US"/>
        </w:rPr>
        <w:t>ότ</w:t>
      </w:r>
      <w:proofErr w:type="spellEnd"/>
      <w:r w:rsidRPr="007A4E10">
        <w:rPr>
          <w:rFonts w:ascii="Arial" w:hAnsi="Arial" w:cs="Arial"/>
          <w:i w:val="0"/>
          <w:szCs w:val="24"/>
          <w:lang w:val="en-US"/>
        </w:rPr>
        <w:t xml:space="preserve">αν ο </w:t>
      </w:r>
      <w:proofErr w:type="spellStart"/>
      <w:r w:rsidRPr="007A4E10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7A4E10">
        <w:rPr>
          <w:rFonts w:ascii="Arial" w:hAnsi="Arial" w:cs="Arial"/>
          <w:i w:val="0"/>
          <w:szCs w:val="24"/>
          <w:lang w:val="en-US"/>
        </w:rPr>
        <w:t>ανισμός</w:t>
      </w:r>
      <w:r w:rsidRPr="007A4E10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τηρεί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οικονομικές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οχρεώσεις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ορρέουν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>βαση πα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ροχής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(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ενδεικτικά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εξόφληση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A4E10" w:rsidRPr="007A4E10">
        <w:rPr>
          <w:rFonts w:ascii="Arial" w:hAnsi="Arial" w:cs="Arial"/>
          <w:i w:val="0"/>
          <w:szCs w:val="24"/>
          <w:lang w:val="en-US"/>
        </w:rPr>
        <w:t>τιμολογίων</w:t>
      </w:r>
      <w:proofErr w:type="spellEnd"/>
      <w:r w:rsidR="007A4E10" w:rsidRPr="007A4E10">
        <w:rPr>
          <w:rFonts w:ascii="Arial" w:hAnsi="Arial" w:cs="Arial"/>
          <w:i w:val="0"/>
          <w:szCs w:val="24"/>
          <w:lang w:val="en-US"/>
        </w:rPr>
        <w:t>)</w:t>
      </w:r>
    </w:p>
    <w:p w14:paraId="2636C889" w14:textId="42BF45F0" w:rsidR="004F39EC" w:rsidRPr="007A4E10" w:rsidRDefault="007A4E10" w:rsidP="0054293E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όταν</w:t>
      </w:r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3F66B2" w:rsidRPr="007A4E10">
        <w:rPr>
          <w:rFonts w:ascii="Arial" w:hAnsi="Arial" w:cs="Arial"/>
          <w:i w:val="0"/>
          <w:szCs w:val="24"/>
          <w:lang w:val="en-US"/>
        </w:rPr>
        <w:t>ενέργειες</w:t>
      </w:r>
      <w:proofErr w:type="spellEnd"/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3F66B2" w:rsidRPr="007A4E10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3F66B2" w:rsidRPr="007A4E10">
        <w:rPr>
          <w:rFonts w:ascii="Arial" w:hAnsi="Arial" w:cs="Arial"/>
          <w:i w:val="0"/>
          <w:szCs w:val="24"/>
          <w:lang w:val="en-US"/>
        </w:rPr>
        <w:t>ανισμού π</w:t>
      </w:r>
      <w:proofErr w:type="spellStart"/>
      <w:r w:rsidR="003F66B2" w:rsidRPr="007A4E1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3F66B2" w:rsidRPr="007A4E10">
        <w:rPr>
          <w:rFonts w:ascii="Arial" w:hAnsi="Arial" w:cs="Arial"/>
          <w:i w:val="0"/>
          <w:szCs w:val="24"/>
          <w:lang w:val="en-US"/>
        </w:rPr>
        <w:t>ονομεύουν</w:t>
      </w:r>
      <w:proofErr w:type="spellEnd"/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="003F66B2" w:rsidRPr="007A4E10">
        <w:rPr>
          <w:rFonts w:ascii="Arial" w:hAnsi="Arial" w:cs="Arial"/>
          <w:i w:val="0"/>
          <w:szCs w:val="24"/>
          <w:lang w:val="en-US"/>
        </w:rPr>
        <w:t>κύρος</w:t>
      </w:r>
      <w:proofErr w:type="spellEnd"/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τ</w:t>
      </w:r>
      <w:r w:rsidR="00AF77D4" w:rsidRPr="007A4E10">
        <w:rPr>
          <w:rFonts w:ascii="Arial" w:hAnsi="Arial" w:cs="Arial"/>
          <w:i w:val="0"/>
          <w:szCs w:val="24"/>
          <w:lang w:val="el-GR"/>
        </w:rPr>
        <w:t>ης</w:t>
      </w:r>
      <w:r w:rsidR="003F66B2" w:rsidRPr="007A4E10">
        <w:rPr>
          <w:rFonts w:ascii="Arial" w:hAnsi="Arial" w:cs="Arial"/>
          <w:i w:val="0"/>
          <w:szCs w:val="24"/>
          <w:lang w:val="en-US"/>
        </w:rPr>
        <w:t xml:space="preserve"> ICDQ</w:t>
      </w:r>
    </w:p>
    <w:p w14:paraId="1EB7F89A" w14:textId="720F1C91" w:rsidR="004F39EC" w:rsidRPr="005627AA" w:rsidRDefault="008F0FE0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 w:rsidRPr="008F0FE0">
        <w:rPr>
          <w:rFonts w:ascii="Arial" w:hAnsi="Arial" w:cs="Arial"/>
          <w:i w:val="0"/>
          <w:szCs w:val="24"/>
          <w:lang w:val="en-US"/>
        </w:rPr>
        <w:t>στις π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>βλεπόμενες επ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ιτήρησης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>, επαναπ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ποίησης, 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αμηνιαίες ή 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>ακτες επ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ιθεωρήσεις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 εντός των κα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θορισμένων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χρονικών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F0FE0">
        <w:rPr>
          <w:rFonts w:ascii="Arial" w:hAnsi="Arial" w:cs="Arial"/>
          <w:i w:val="0"/>
          <w:szCs w:val="24"/>
          <w:lang w:val="en-US"/>
        </w:rPr>
        <w:t>ορίων</w:t>
      </w:r>
      <w:proofErr w:type="spellEnd"/>
      <w:r w:rsidRPr="008F0FE0">
        <w:rPr>
          <w:rFonts w:ascii="Arial" w:hAnsi="Arial" w:cs="Arial"/>
          <w:i w:val="0"/>
          <w:szCs w:val="24"/>
          <w:lang w:val="en-US"/>
        </w:rPr>
        <w:t xml:space="preserve"> 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3F66B2" w:rsidRPr="005627AA">
        <w:rPr>
          <w:rFonts w:ascii="Arial" w:hAnsi="Arial" w:cs="Arial"/>
          <w:i w:val="0"/>
          <w:szCs w:val="24"/>
          <w:lang w:val="en-US"/>
        </w:rPr>
        <w:t>(βλ. § 9 και § 12).</w:t>
      </w:r>
    </w:p>
    <w:p w14:paraId="12C8F4B4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496380F" w14:textId="77777777" w:rsidR="0000393E" w:rsidRDefault="0000393E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0393E">
        <w:rPr>
          <w:rFonts w:ascii="Arial" w:hAnsi="Arial" w:cs="Arial"/>
          <w:i w:val="0"/>
          <w:szCs w:val="24"/>
          <w:lang w:val="en-US"/>
        </w:rPr>
        <w:t>Η απ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>αση ανα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στολής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ίσης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ληφθεί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τό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πιν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ρητού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ατος του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ανισμού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νωτέρ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>ας βίας (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ενδεικτικά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>, ανα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λειτουργί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>ας της επ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ιχείρησης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κ.λ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>π.).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Η ανα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μπ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να υπ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ερ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βαίνει τους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έξι</w:t>
      </w:r>
      <w:proofErr w:type="spellEnd"/>
      <w:r w:rsidRPr="0000393E">
        <w:rPr>
          <w:rFonts w:ascii="Arial" w:hAnsi="Arial" w:cs="Arial"/>
          <w:i w:val="0"/>
          <w:szCs w:val="24"/>
          <w:lang w:val="en-US"/>
        </w:rPr>
        <w:t xml:space="preserve"> (6) </w:t>
      </w:r>
      <w:proofErr w:type="spellStart"/>
      <w:r w:rsidRPr="0000393E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. </w:t>
      </w:r>
    </w:p>
    <w:p w14:paraId="7F95261F" w14:textId="77777777" w:rsidR="0000393E" w:rsidRDefault="0000393E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12B05D7D" w14:textId="77777777" w:rsidR="00995511" w:rsidRDefault="00995511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άρει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από τη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εριόδου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στολής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, η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ισχύς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>ποιητικού απ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οκ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>αθίσταται.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ρέλθουν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έξι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(6)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χωρίς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ανισμός να έχει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άρει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, το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>ποιητικό ανακα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λείτ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Pr="00995511">
        <w:rPr>
          <w:rFonts w:ascii="Arial" w:hAnsi="Arial" w:cs="Arial"/>
          <w:i w:val="0"/>
          <w:szCs w:val="24"/>
          <w:lang w:val="en-US"/>
        </w:rPr>
        <w:t>οριστικά</w:t>
      </w:r>
      <w:proofErr w:type="spellEnd"/>
      <w:r w:rsidRPr="00995511">
        <w:rPr>
          <w:rFonts w:ascii="Arial" w:hAnsi="Arial" w:cs="Arial"/>
          <w:i w:val="0"/>
          <w:szCs w:val="24"/>
          <w:lang w:val="en-US"/>
        </w:rPr>
        <w:t>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6800C3BE" w14:textId="77777777" w:rsidR="00995511" w:rsidRDefault="00995511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4A4705C9" w14:textId="77777777" w:rsidR="000C265B" w:rsidRDefault="000C265B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C265B">
        <w:rPr>
          <w:rFonts w:ascii="Arial" w:hAnsi="Arial" w:cs="Arial"/>
          <w:i w:val="0"/>
          <w:szCs w:val="24"/>
          <w:lang w:val="en-US"/>
        </w:rPr>
        <w:t>Η π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ερίοδος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στολής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 παρα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τείνει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ισχύος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0C265B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0C265B">
        <w:rPr>
          <w:rFonts w:ascii="Arial" w:hAnsi="Arial" w:cs="Arial"/>
          <w:i w:val="0"/>
          <w:szCs w:val="24"/>
          <w:lang w:val="en-US"/>
        </w:rPr>
        <w:t>ποιητικού.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567B09AE" w14:textId="77777777" w:rsidR="000C265B" w:rsidRDefault="000C265B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6519D11F" w14:textId="735557EC" w:rsidR="004F39EC" w:rsidRPr="000C265B" w:rsidRDefault="00AF77D4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ICDQ υπ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δημοσιο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ποιήσει την ανα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>ποίησης</w:t>
      </w:r>
      <w:r w:rsidR="000C265B">
        <w:rPr>
          <w:rFonts w:ascii="Arial" w:hAnsi="Arial" w:cs="Arial"/>
          <w:i w:val="0"/>
          <w:szCs w:val="24"/>
          <w:lang w:val="el-GR"/>
        </w:rPr>
        <w:t xml:space="preserve">. </w:t>
      </w:r>
      <w:r w:rsidR="000C265B" w:rsidRPr="000C265B">
        <w:rPr>
          <w:rFonts w:ascii="Arial" w:hAnsi="Arial" w:cs="Arial"/>
          <w:i w:val="0"/>
          <w:szCs w:val="24"/>
          <w:lang w:val="el-GR"/>
        </w:rPr>
        <w:t>Για τον σκοπό αυτό ενημερώνει τους αρμόδιους και ενδιαφερόμενους φορείς με τον τρόπο που κρίνει καταλληλότερο και καταχωρίζει τη σχετική απόφαση στο Μητρώο Πιστοποιημένων Οργανισμών.</w:t>
      </w:r>
    </w:p>
    <w:p w14:paraId="2A7877A4" w14:textId="77777777" w:rsidR="004F39EC" w:rsidRPr="005627AA" w:rsidRDefault="004F39EC" w:rsidP="00BB19B5">
      <w:pPr>
        <w:pStyle w:val="BodyText3"/>
        <w:spacing w:before="40" w:line="220" w:lineRule="atLeast"/>
        <w:ind w:right="74"/>
        <w:rPr>
          <w:rFonts w:cs="Arial"/>
          <w:i w:val="0"/>
          <w:szCs w:val="24"/>
          <w:lang w:val="en-US"/>
        </w:rPr>
      </w:pPr>
    </w:p>
    <w:p w14:paraId="6A929F33" w14:textId="0685C58E" w:rsidR="004F39EC" w:rsidRPr="005627AA" w:rsidRDefault="004F39EC" w:rsidP="00BB19B5">
      <w:pPr>
        <w:pStyle w:val="BodyText3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5627AA">
        <w:rPr>
          <w:rFonts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cs="Arial"/>
          <w:i w:val="0"/>
          <w:szCs w:val="24"/>
          <w:lang w:val="en-US"/>
        </w:rPr>
        <w:t>Οργ</w:t>
      </w:r>
      <w:proofErr w:type="spellEnd"/>
      <w:r w:rsidRPr="005627AA">
        <w:rPr>
          <w:rFonts w:cs="Arial"/>
          <w:i w:val="0"/>
          <w:szCs w:val="24"/>
          <w:lang w:val="en-US"/>
        </w:rPr>
        <w:t>ανισμός μπ</w:t>
      </w:r>
      <w:proofErr w:type="spellStart"/>
      <w:r w:rsidRPr="005627AA">
        <w:rPr>
          <w:rFonts w:cs="Arial"/>
          <w:i w:val="0"/>
          <w:szCs w:val="24"/>
          <w:lang w:val="en-US"/>
        </w:rPr>
        <w:t>ορεί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να παρα</w:t>
      </w:r>
      <w:proofErr w:type="spellStart"/>
      <w:r w:rsidRPr="005627AA">
        <w:rPr>
          <w:rFonts w:cs="Arial"/>
          <w:i w:val="0"/>
          <w:szCs w:val="24"/>
          <w:lang w:val="en-US"/>
        </w:rPr>
        <w:t>ιτηθεί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από την </w:t>
      </w:r>
      <w:proofErr w:type="spellStart"/>
      <w:r w:rsidRPr="005627AA">
        <w:rPr>
          <w:rFonts w:cs="Arial"/>
          <w:i w:val="0"/>
          <w:szCs w:val="24"/>
          <w:lang w:val="en-US"/>
        </w:rPr>
        <w:t>Πιστο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ποίηση </w:t>
      </w:r>
      <w:proofErr w:type="spellStart"/>
      <w:r w:rsidRPr="005627AA">
        <w:rPr>
          <w:rFonts w:cs="Arial"/>
          <w:i w:val="0"/>
          <w:szCs w:val="24"/>
          <w:lang w:val="en-US"/>
        </w:rPr>
        <w:t>Συστήμ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ατος </w:t>
      </w:r>
      <w:proofErr w:type="spellStart"/>
      <w:r w:rsidRPr="005627AA">
        <w:rPr>
          <w:rFonts w:cs="Arial"/>
          <w:i w:val="0"/>
          <w:szCs w:val="24"/>
          <w:lang w:val="en-US"/>
        </w:rPr>
        <w:t>Δι</w:t>
      </w:r>
      <w:proofErr w:type="spellEnd"/>
      <w:r w:rsidRPr="005627AA">
        <w:rPr>
          <w:rFonts w:cs="Arial"/>
          <w:i w:val="0"/>
          <w:szCs w:val="24"/>
          <w:lang w:val="en-US"/>
        </w:rPr>
        <w:t>αχείρισης π</w:t>
      </w:r>
      <w:proofErr w:type="spellStart"/>
      <w:r w:rsidRPr="005627AA">
        <w:rPr>
          <w:rFonts w:cs="Arial"/>
          <w:i w:val="0"/>
          <w:szCs w:val="24"/>
          <w:lang w:val="en-US"/>
        </w:rPr>
        <w:t>ου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cs="Arial"/>
          <w:i w:val="0"/>
          <w:szCs w:val="24"/>
          <w:lang w:val="en-US"/>
        </w:rPr>
        <w:t>τέχει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cs="Arial"/>
          <w:i w:val="0"/>
          <w:szCs w:val="24"/>
          <w:lang w:val="en-US"/>
        </w:rPr>
        <w:t>μόνο</w:t>
      </w:r>
      <w:proofErr w:type="spellEnd"/>
      <w:r w:rsidRPr="005627AA">
        <w:rPr>
          <w:rFonts w:cs="Arial"/>
          <w:i w:val="0"/>
          <w:szCs w:val="24"/>
          <w:lang w:val="en-US"/>
        </w:rPr>
        <w:t xml:space="preserve"> </w:t>
      </w:r>
      <w:r w:rsidR="00336B7D" w:rsidRPr="00336B7D">
        <w:rPr>
          <w:rFonts w:cs="Arial"/>
          <w:i w:val="0"/>
          <w:szCs w:val="24"/>
          <w:lang w:val="en-US"/>
        </w:rPr>
        <w:t>στις α</w:t>
      </w:r>
      <w:proofErr w:type="spellStart"/>
      <w:r w:rsidR="00336B7D" w:rsidRPr="00336B7D">
        <w:rPr>
          <w:rFonts w:cs="Arial"/>
          <w:i w:val="0"/>
          <w:szCs w:val="24"/>
          <w:lang w:val="en-US"/>
        </w:rPr>
        <w:t>κόλουθες</w:t>
      </w:r>
      <w:proofErr w:type="spellEnd"/>
      <w:r w:rsidR="00336B7D" w:rsidRPr="00336B7D">
        <w:rPr>
          <w:rFonts w:cs="Arial"/>
          <w:i w:val="0"/>
          <w:szCs w:val="24"/>
          <w:lang w:val="en-US"/>
        </w:rPr>
        <w:t xml:space="preserve"> π</w:t>
      </w:r>
      <w:proofErr w:type="spellStart"/>
      <w:r w:rsidR="00336B7D" w:rsidRPr="00336B7D">
        <w:rPr>
          <w:rFonts w:cs="Arial"/>
          <w:i w:val="0"/>
          <w:szCs w:val="24"/>
          <w:lang w:val="en-US"/>
        </w:rPr>
        <w:t>ερι</w:t>
      </w:r>
      <w:proofErr w:type="spellEnd"/>
      <w:r w:rsidR="00336B7D" w:rsidRPr="00336B7D">
        <w:rPr>
          <w:rFonts w:cs="Arial"/>
          <w:i w:val="0"/>
          <w:szCs w:val="24"/>
          <w:lang w:val="en-US"/>
        </w:rPr>
        <w:t>πτώσεις</w:t>
      </w:r>
      <w:r w:rsidRPr="005627AA">
        <w:rPr>
          <w:rFonts w:cs="Arial"/>
          <w:i w:val="0"/>
          <w:szCs w:val="24"/>
          <w:lang w:val="en-US"/>
        </w:rPr>
        <w:t>:</w:t>
      </w:r>
    </w:p>
    <w:p w14:paraId="15F25274" w14:textId="77777777" w:rsidR="004F39EC" w:rsidRPr="005627AA" w:rsidRDefault="004F39EC" w:rsidP="00BB19B5">
      <w:pPr>
        <w:keepLines/>
        <w:autoSpaceDE w:val="0"/>
        <w:autoSpaceDN w:val="0"/>
        <w:adjustRightInd w:val="0"/>
        <w:spacing w:line="220" w:lineRule="atLeast"/>
        <w:ind w:left="57"/>
        <w:jc w:val="both"/>
        <w:outlineLvl w:val="5"/>
        <w:rPr>
          <w:rFonts w:ascii="Arial" w:eastAsia="Batang" w:hAnsi="Arial" w:cs="Arial"/>
          <w:i w:val="0"/>
          <w:szCs w:val="24"/>
          <w:lang w:val="en-US"/>
        </w:rPr>
      </w:pPr>
    </w:p>
    <w:p w14:paraId="0C51E756" w14:textId="5A5A01D2" w:rsidR="000240BB" w:rsidRPr="005627AA" w:rsidRDefault="00336B7D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με</w:t>
      </w:r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λήξη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>ποιητικού, με την απ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οστολή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συστημένης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ιστολής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με απ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όδειξη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παραλαβ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ής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, 3 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μήνες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ημερομηνί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0240BB" w:rsidRPr="005627AA">
        <w:rPr>
          <w:rFonts w:ascii="Arial" w:hAnsi="Arial" w:cs="Arial"/>
          <w:i w:val="0"/>
          <w:szCs w:val="24"/>
          <w:lang w:val="en-US"/>
        </w:rPr>
        <w:t>λήξης</w:t>
      </w:r>
      <w:proofErr w:type="spellEnd"/>
      <w:r w:rsidR="000240BB" w:rsidRPr="005627AA">
        <w:rPr>
          <w:rFonts w:ascii="Arial" w:hAnsi="Arial" w:cs="Arial"/>
          <w:i w:val="0"/>
          <w:szCs w:val="24"/>
          <w:lang w:val="en-US"/>
        </w:rPr>
        <w:t xml:space="preserve"> του</w:t>
      </w:r>
    </w:p>
    <w:p w14:paraId="751A84BF" w14:textId="77777777" w:rsidR="00B425CA" w:rsidRPr="00B425CA" w:rsidRDefault="00B425CA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από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ποίηση από το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βαλλόμενο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μέρος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ρος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άλλο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ουσιώδους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παραβία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σης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όρων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>βασης·</w:t>
      </w:r>
    </w:p>
    <w:p w14:paraId="1CCCA8B6" w14:textId="72710350" w:rsidR="00B425CA" w:rsidRPr="00B425CA" w:rsidRDefault="00B425CA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α από τα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βαλλόμενα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μέρη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υπα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χθεί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>αδικασία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τώχευσης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ή/και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τηρεί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οικονομικές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οχρεώσεις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(π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οσά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πος ή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χρόνος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ληρωμής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κ.λ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>π.)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>βλέπονται στην απ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οδεκτή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B425CA">
        <w:rPr>
          <w:rFonts w:ascii="Arial" w:hAnsi="Arial" w:cs="Arial"/>
          <w:i w:val="0"/>
          <w:szCs w:val="24"/>
          <w:lang w:val="en-US"/>
        </w:rPr>
        <w:t>ροσφορά-σύμ</w:t>
      </w:r>
      <w:proofErr w:type="spellEnd"/>
      <w:r w:rsidRPr="00B425CA">
        <w:rPr>
          <w:rFonts w:ascii="Arial" w:hAnsi="Arial" w:cs="Arial"/>
          <w:i w:val="0"/>
          <w:szCs w:val="24"/>
          <w:lang w:val="en-US"/>
        </w:rPr>
        <w:t>βαση</w:t>
      </w:r>
    </w:p>
    <w:p w14:paraId="15684E93" w14:textId="1B626C73" w:rsidR="000240BB" w:rsidRPr="005627AA" w:rsidRDefault="000240BB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lastRenderedPageBreak/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ύσει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αστηριότητα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ντικείμενο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ποίησης</w:t>
      </w:r>
      <w:r w:rsidR="00B425CA">
        <w:rPr>
          <w:rFonts w:ascii="Arial" w:hAnsi="Arial" w:cs="Arial"/>
          <w:i w:val="0"/>
          <w:szCs w:val="24"/>
          <w:lang w:val="el-GR"/>
        </w:rPr>
        <w:t>.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B425CA">
        <w:rPr>
          <w:rFonts w:ascii="Arial" w:hAnsi="Arial" w:cs="Arial"/>
          <w:i w:val="0"/>
          <w:szCs w:val="24"/>
          <w:lang w:val="el-GR"/>
        </w:rPr>
        <w:t>Σ</w:t>
      </w:r>
      <w:r w:rsidRPr="005627AA">
        <w:rPr>
          <w:rFonts w:ascii="Arial" w:hAnsi="Arial" w:cs="Arial"/>
          <w:i w:val="0"/>
          <w:szCs w:val="24"/>
          <w:lang w:val="en-US"/>
        </w:rPr>
        <w:t>ε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υτήν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πτωση,</w:t>
      </w:r>
      <w:r w:rsidR="00B425CA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γεγονός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ρέ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πει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τεκμηριώνετ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με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ντικειμενικά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στοιχεί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</w:t>
      </w:r>
    </w:p>
    <w:p w14:paraId="5D9B17B2" w14:textId="56C205A0" w:rsidR="000240BB" w:rsidRPr="005627AA" w:rsidRDefault="000240BB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πτωση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οδοχής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οικονομικών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αγών στην </w:t>
      </w:r>
      <w:proofErr w:type="spellStart"/>
      <w:r w:rsidR="00B425CA" w:rsidRPr="00B425CA">
        <w:rPr>
          <w:rFonts w:ascii="Arial" w:hAnsi="Arial" w:cs="Arial"/>
          <w:i w:val="0"/>
          <w:szCs w:val="24"/>
          <w:lang w:val="en-US"/>
        </w:rPr>
        <w:t>ισχύουσ</w:t>
      </w:r>
      <w:proofErr w:type="spellEnd"/>
      <w:r w:rsidR="00B425CA" w:rsidRPr="00B425CA">
        <w:rPr>
          <w:rFonts w:ascii="Arial" w:hAnsi="Arial" w:cs="Arial"/>
          <w:i w:val="0"/>
          <w:szCs w:val="24"/>
          <w:lang w:val="en-US"/>
        </w:rPr>
        <w:t>ας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βαση,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λλ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>αγές α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υτές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οφείλοντ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ουσιώδεις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 xml:space="preserve">αβολές του </w:t>
      </w:r>
      <w:proofErr w:type="spellStart"/>
      <w:r w:rsidR="000E2D21" w:rsidRPr="000E2D21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0E2D21" w:rsidRPr="000E2D21">
        <w:rPr>
          <w:rFonts w:ascii="Arial" w:hAnsi="Arial" w:cs="Arial"/>
          <w:i w:val="0"/>
          <w:szCs w:val="24"/>
          <w:lang w:val="en-US"/>
        </w:rPr>
        <w:t>ανισμού</w:t>
      </w:r>
    </w:p>
    <w:p w14:paraId="21E8EDA5" w14:textId="5CD746E1" w:rsidR="000240BB" w:rsidRPr="005627AA" w:rsidRDefault="000240BB" w:rsidP="00BB19B5">
      <w:pPr>
        <w:pStyle w:val="Header"/>
        <w:numPr>
          <w:ilvl w:val="0"/>
          <w:numId w:val="7"/>
        </w:numPr>
        <w:tabs>
          <w:tab w:val="clear" w:pos="1364"/>
          <w:tab w:val="clear" w:pos="4252"/>
          <w:tab w:val="clear" w:pos="8504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πτωση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οδοχής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ουσι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αστικών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θεωρήσεων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νονισμού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αδικασιών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Προτύ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πων ή/και Απα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ιτήσεων</w:t>
      </w:r>
      <w:proofErr w:type="spellEnd"/>
      <w:r w:rsidR="00990558">
        <w:rPr>
          <w:rFonts w:ascii="Arial" w:hAnsi="Arial" w:cs="Arial"/>
          <w:i w:val="0"/>
          <w:szCs w:val="24"/>
          <w:lang w:val="el-GR"/>
        </w:rPr>
        <w:t xml:space="preserve">,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990558">
        <w:rPr>
          <w:rFonts w:ascii="Arial" w:hAnsi="Arial" w:cs="Arial"/>
          <w:i w:val="0"/>
          <w:szCs w:val="24"/>
          <w:lang w:val="el-GR"/>
        </w:rPr>
        <w:t>ις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990558">
        <w:rPr>
          <w:rFonts w:ascii="Arial" w:hAnsi="Arial" w:cs="Arial"/>
          <w:i w:val="0"/>
          <w:szCs w:val="24"/>
          <w:lang w:val="el-GR"/>
        </w:rPr>
        <w:t>ες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η ICDQ </w:t>
      </w:r>
      <w:r w:rsidR="00A85E8F" w:rsidRPr="00A85E8F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ροσδώσει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δρομική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ισχύ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, με την επ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ιφύλ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αξη των ανα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θεωρήσεων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επιβ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άλλοντ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αι από τα 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ρότυ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πα ανα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φοράς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και τον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απίστευσης, στις οπ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οίες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οχρεούντ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συμμορφώνοντ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τόσο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η ICDQ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όσο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 xml:space="preserve">ποιημένοι </w:t>
      </w:r>
      <w:proofErr w:type="spellStart"/>
      <w:r w:rsidR="00A85E8F" w:rsidRPr="00A85E8F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A85E8F" w:rsidRPr="00A85E8F">
        <w:rPr>
          <w:rFonts w:ascii="Arial" w:hAnsi="Arial" w:cs="Arial"/>
          <w:i w:val="0"/>
          <w:szCs w:val="24"/>
          <w:lang w:val="en-US"/>
        </w:rPr>
        <w:t>ανισμοί.</w:t>
      </w:r>
    </w:p>
    <w:p w14:paraId="7FF18E95" w14:textId="77777777" w:rsidR="004C621F" w:rsidRPr="005627AA" w:rsidRDefault="004C621F" w:rsidP="00BB19B5">
      <w:pPr>
        <w:pStyle w:val="BodyText3"/>
        <w:spacing w:before="40" w:line="220" w:lineRule="atLeast"/>
        <w:ind w:right="74"/>
        <w:rPr>
          <w:rFonts w:cs="Arial"/>
          <w:i w:val="0"/>
          <w:szCs w:val="24"/>
          <w:lang w:val="en-US"/>
        </w:rPr>
      </w:pPr>
    </w:p>
    <w:p w14:paraId="70F7DA72" w14:textId="25019B37" w:rsidR="004C621F" w:rsidRDefault="004C621F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Η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ή/και η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νάκληση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λόγω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διοικητικής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ευθύνη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Νόμιμου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ροσώ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που του ΦΠ.</w:t>
      </w:r>
    </w:p>
    <w:p w14:paraId="747DE8F5" w14:textId="77777777" w:rsidR="00A85E8F" w:rsidRPr="00A85E8F" w:rsidRDefault="00A85E8F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6F842C0A" w14:textId="2865FE50" w:rsidR="004C621F" w:rsidRPr="004B03BF" w:rsidRDefault="004C621F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>Η ανα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ή/και η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νάκληση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ποίησης 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τεχνικούς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ρμοδιότητ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>α της Επ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ιτρο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πής 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Λήψης</w:t>
      </w:r>
      <w:proofErr w:type="spellEnd"/>
      <w:r w:rsidR="004B03BF" w:rsidRPr="004B03BF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B03BF" w:rsidRPr="004B03BF">
        <w:rPr>
          <w:rFonts w:ascii="Arial" w:hAnsi="Arial" w:cs="Arial"/>
          <w:i w:val="0"/>
          <w:szCs w:val="24"/>
          <w:lang w:val="en-US"/>
        </w:rPr>
        <w:t>οφάσεων</w:t>
      </w:r>
      <w:proofErr w:type="spellEnd"/>
      <w:r w:rsidR="004B03BF">
        <w:rPr>
          <w:rFonts w:ascii="Arial" w:hAnsi="Arial" w:cs="Arial"/>
          <w:i w:val="0"/>
          <w:szCs w:val="24"/>
          <w:lang w:val="el-GR"/>
        </w:rPr>
        <w:t xml:space="preserve">. </w:t>
      </w:r>
    </w:p>
    <w:p w14:paraId="3C9A79BD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u w:val="single"/>
          <w:lang w:val="en-US"/>
        </w:rPr>
      </w:pPr>
    </w:p>
    <w:p w14:paraId="0D3D161D" w14:textId="5D1DE20C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19" w:name="_Toc37759308"/>
      <w:r w:rsidRPr="005627AA">
        <w:rPr>
          <w:b w:val="0"/>
          <w:caps/>
          <w:sz w:val="24"/>
        </w:rPr>
        <w:t>16. Ενστ</w:t>
      </w:r>
      <w:r w:rsidR="00C42120">
        <w:rPr>
          <w:b w:val="0"/>
          <w:caps/>
          <w:sz w:val="24"/>
          <w:lang w:val="el-GR"/>
        </w:rPr>
        <w:t>α</w:t>
      </w:r>
      <w:r w:rsidRPr="005627AA">
        <w:rPr>
          <w:b w:val="0"/>
          <w:caps/>
          <w:sz w:val="24"/>
        </w:rPr>
        <w:t>σεις και Παρ</w:t>
      </w:r>
      <w:r w:rsidR="00C42120">
        <w:rPr>
          <w:b w:val="0"/>
          <w:caps/>
          <w:sz w:val="24"/>
          <w:lang w:val="el-GR"/>
        </w:rPr>
        <w:t>α</w:t>
      </w:r>
      <w:r w:rsidRPr="005627AA">
        <w:rPr>
          <w:b w:val="0"/>
          <w:caps/>
          <w:sz w:val="24"/>
        </w:rPr>
        <w:t>πονα</w:t>
      </w:r>
      <w:bookmarkEnd w:id="19"/>
    </w:p>
    <w:p w14:paraId="7B8610D3" w14:textId="6A06F6C5" w:rsidR="004F39EC" w:rsidRPr="005627AA" w:rsidRDefault="00155117" w:rsidP="00BB19B5">
      <w:pPr>
        <w:pStyle w:val="Heading4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155117">
        <w:rPr>
          <w:rFonts w:cs="Arial"/>
          <w:i w:val="0"/>
          <w:szCs w:val="24"/>
          <w:lang w:val="en-US"/>
        </w:rPr>
        <w:t>ΕΝΣΤΑΣΕΙΣ</w:t>
      </w:r>
    </w:p>
    <w:p w14:paraId="61407AFE" w14:textId="77777777" w:rsidR="004F5223" w:rsidRPr="005627AA" w:rsidRDefault="004F5223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83A27FC" w14:textId="701A9591" w:rsidR="004F39EC" w:rsidRPr="005627AA" w:rsidRDefault="004F39EC" w:rsidP="00FD1721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ιθυμεί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r w:rsidR="00861F45" w:rsidRPr="00861F45">
        <w:rPr>
          <w:rFonts w:ascii="Arial" w:hAnsi="Arial" w:cs="Arial"/>
          <w:i w:val="0"/>
          <w:szCs w:val="24"/>
          <w:lang w:val="en-US"/>
        </w:rPr>
        <w:t>υποβ</w:t>
      </w:r>
      <w:proofErr w:type="spellStart"/>
      <w:r w:rsidR="00861F45" w:rsidRPr="00861F45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="00861F45" w:rsidRPr="00861F4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61F45" w:rsidRPr="00861F45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861F45" w:rsidRPr="00861F45">
        <w:rPr>
          <w:rFonts w:ascii="Arial" w:hAnsi="Arial" w:cs="Arial"/>
          <w:i w:val="0"/>
          <w:szCs w:val="24"/>
          <w:lang w:val="en-US"/>
        </w:rPr>
        <w:t>αση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ασης</w:t>
      </w:r>
      <w:r w:rsidR="00FD1721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τ</w:t>
      </w:r>
      <w:r w:rsidR="00AF77D4">
        <w:rPr>
          <w:rFonts w:ascii="Arial" w:hAnsi="Arial" w:cs="Arial"/>
          <w:i w:val="0"/>
          <w:szCs w:val="24"/>
          <w:lang w:val="el-GR"/>
        </w:rPr>
        <w:t>η</w:t>
      </w:r>
      <w:r w:rsidR="00FD1721">
        <w:rPr>
          <w:rFonts w:ascii="Arial" w:hAnsi="Arial" w:cs="Arial"/>
          <w:i w:val="0"/>
          <w:szCs w:val="24"/>
          <w:lang w:val="el-GR"/>
        </w:rPr>
        <w:t>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ICDQ, </w:t>
      </w:r>
      <w:r w:rsidR="00FD1721" w:rsidRPr="00FD1721">
        <w:rPr>
          <w:rFonts w:ascii="Arial" w:hAnsi="Arial" w:cs="Arial"/>
          <w:i w:val="0"/>
          <w:szCs w:val="24"/>
          <w:lang w:val="en-US"/>
        </w:rPr>
        <w:t>σχετικά με (</w:t>
      </w:r>
      <w:proofErr w:type="spellStart"/>
      <w:r w:rsidR="00FD1721" w:rsidRPr="00FD1721">
        <w:rPr>
          <w:rFonts w:ascii="Arial" w:hAnsi="Arial" w:cs="Arial"/>
          <w:i w:val="0"/>
          <w:szCs w:val="24"/>
          <w:lang w:val="en-US"/>
        </w:rPr>
        <w:t>ενδεικτικά</w:t>
      </w:r>
      <w:proofErr w:type="spellEnd"/>
      <w:r w:rsidR="00FD1721" w:rsidRPr="00FD1721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FD1721" w:rsidRPr="00FD1721">
        <w:rPr>
          <w:rFonts w:ascii="Arial" w:hAnsi="Arial" w:cs="Arial"/>
          <w:i w:val="0"/>
          <w:szCs w:val="24"/>
          <w:lang w:val="en-US"/>
        </w:rPr>
        <w:t>όχι</w:t>
      </w:r>
      <w:proofErr w:type="spellEnd"/>
      <w:r w:rsidR="00FD1721" w:rsidRPr="00FD1721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FD1721" w:rsidRPr="00FD1721">
        <w:rPr>
          <w:rFonts w:ascii="Arial" w:hAnsi="Arial" w:cs="Arial"/>
          <w:i w:val="0"/>
          <w:szCs w:val="24"/>
          <w:lang w:val="en-US"/>
        </w:rPr>
        <w:t>εριοριστικά</w:t>
      </w:r>
      <w:proofErr w:type="spellEnd"/>
      <w:r w:rsidR="00FD1721" w:rsidRPr="00FD1721">
        <w:rPr>
          <w:rFonts w:ascii="Arial" w:hAnsi="Arial" w:cs="Arial"/>
          <w:i w:val="0"/>
          <w:szCs w:val="24"/>
          <w:lang w:val="en-US"/>
        </w:rPr>
        <w:t>):</w:t>
      </w:r>
    </w:p>
    <w:p w14:paraId="3A1CA89F" w14:textId="5FFF5FD4" w:rsidR="004F39EC" w:rsidRPr="005627AA" w:rsidRDefault="00FD1721" w:rsidP="00BB19B5">
      <w:pPr>
        <w:numPr>
          <w:ilvl w:val="0"/>
          <w:numId w:val="8"/>
        </w:numPr>
        <w:tabs>
          <w:tab w:val="clear" w:pos="1647"/>
          <w:tab w:val="num" w:pos="993"/>
        </w:tabs>
        <w:spacing w:line="220" w:lineRule="atLeast"/>
        <w:ind w:left="993"/>
        <w:rPr>
          <w:rFonts w:ascii="Arial" w:hAnsi="Arial" w:cs="Arial"/>
          <w:i w:val="0"/>
          <w:szCs w:val="24"/>
          <w:lang w:val="it-IT"/>
        </w:rPr>
      </w:pPr>
      <w:r>
        <w:rPr>
          <w:rFonts w:ascii="Arial" w:hAnsi="Arial" w:cs="Arial"/>
          <w:i w:val="0"/>
          <w:szCs w:val="24"/>
          <w:lang w:val="el-GR"/>
        </w:rPr>
        <w:t xml:space="preserve">την </w:t>
      </w:r>
      <w:r w:rsidR="00F73974" w:rsidRPr="005627AA">
        <w:rPr>
          <w:rFonts w:ascii="Arial" w:hAnsi="Arial" w:cs="Arial"/>
          <w:i w:val="0"/>
          <w:szCs w:val="24"/>
          <w:lang w:val="it-IT"/>
        </w:rPr>
        <w:t>απόρριψη αιτήματος πιστοποίησης</w:t>
      </w:r>
    </w:p>
    <w:p w14:paraId="787D9D76" w14:textId="6CD89474" w:rsidR="004F39EC" w:rsidRPr="005627AA" w:rsidRDefault="0051006C" w:rsidP="00BB19B5">
      <w:pPr>
        <w:numPr>
          <w:ilvl w:val="0"/>
          <w:numId w:val="8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 w:rsidRPr="0051006C">
        <w:rPr>
          <w:rFonts w:ascii="Arial" w:hAnsi="Arial" w:cs="Arial"/>
          <w:i w:val="0"/>
          <w:szCs w:val="24"/>
          <w:lang w:val="en-US"/>
        </w:rPr>
        <w:t xml:space="preserve">την </w:t>
      </w:r>
      <w:proofErr w:type="spellStart"/>
      <w:r w:rsidRPr="0051006C">
        <w:rPr>
          <w:rFonts w:ascii="Arial" w:hAnsi="Arial" w:cs="Arial"/>
          <w:i w:val="0"/>
          <w:szCs w:val="24"/>
          <w:lang w:val="en-US"/>
        </w:rPr>
        <w:t>άρνηση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Pr="0051006C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Pr="0051006C">
        <w:rPr>
          <w:rFonts w:ascii="Arial" w:hAnsi="Arial" w:cs="Arial"/>
          <w:i w:val="0"/>
          <w:szCs w:val="24"/>
          <w:lang w:val="en-US"/>
        </w:rPr>
        <w:t>ροχής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F73974" w:rsidRPr="005627AA">
        <w:rPr>
          <w:rFonts w:ascii="Arial" w:hAnsi="Arial" w:cs="Arial"/>
          <w:i w:val="0"/>
          <w:szCs w:val="24"/>
          <w:lang w:val="en-US"/>
        </w:rPr>
        <w:t>τη</w:t>
      </w:r>
      <w:r>
        <w:rPr>
          <w:rFonts w:ascii="Arial" w:hAnsi="Arial" w:cs="Arial"/>
          <w:i w:val="0"/>
          <w:szCs w:val="24"/>
          <w:lang w:val="el-GR"/>
        </w:rPr>
        <w:t>ς</w:t>
      </w:r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ηρεσί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>α</w:t>
      </w:r>
      <w:r>
        <w:rPr>
          <w:rFonts w:ascii="Arial" w:hAnsi="Arial" w:cs="Arial"/>
          <w:i w:val="0"/>
          <w:szCs w:val="24"/>
          <w:lang w:val="el-GR"/>
        </w:rPr>
        <w:t>ς,</w:t>
      </w:r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την ύπα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ρξη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ογεγρ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αμμένης 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σύμ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>βασης</w:t>
      </w:r>
    </w:p>
    <w:p w14:paraId="060EB441" w14:textId="1078F3AE" w:rsidR="004F39EC" w:rsidRPr="005627AA" w:rsidRDefault="0051006C" w:rsidP="00BB19B5">
      <w:pPr>
        <w:numPr>
          <w:ilvl w:val="0"/>
          <w:numId w:val="8"/>
        </w:numPr>
        <w:tabs>
          <w:tab w:val="clear" w:pos="1647"/>
          <w:tab w:val="num" w:pos="993"/>
        </w:tabs>
        <w:spacing w:line="220" w:lineRule="atLeast"/>
        <w:ind w:left="993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 xml:space="preserve">την </w:t>
      </w:r>
      <w:r w:rsidR="00F73974" w:rsidRPr="005627AA">
        <w:rPr>
          <w:rFonts w:ascii="Arial" w:hAnsi="Arial" w:cs="Arial"/>
          <w:i w:val="0"/>
          <w:szCs w:val="24"/>
          <w:lang w:val="en-US"/>
        </w:rPr>
        <w:t>ανα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νάκληση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και/ή </w:t>
      </w:r>
      <w:r w:rsidR="00F93A99" w:rsidRPr="00F93A99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F93A99" w:rsidRPr="00F93A99">
        <w:rPr>
          <w:rFonts w:ascii="Arial" w:hAnsi="Arial" w:cs="Arial"/>
          <w:i w:val="0"/>
          <w:szCs w:val="24"/>
          <w:lang w:val="en-US"/>
        </w:rPr>
        <w:t>όσυρση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73974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F73974" w:rsidRPr="005627AA">
        <w:rPr>
          <w:rFonts w:ascii="Arial" w:hAnsi="Arial" w:cs="Arial"/>
          <w:i w:val="0"/>
          <w:szCs w:val="24"/>
          <w:lang w:val="en-US"/>
        </w:rPr>
        <w:t xml:space="preserve">ποιητικού </w:t>
      </w:r>
      <w:proofErr w:type="spellStart"/>
      <w:r w:rsidR="00F93A99" w:rsidRPr="00F93A99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</w:p>
    <w:p w14:paraId="7D25C2CE" w14:textId="77777777" w:rsidR="004F39EC" w:rsidRPr="005627AA" w:rsidRDefault="004F39EC" w:rsidP="00BB19B5">
      <w:pPr>
        <w:tabs>
          <w:tab w:val="num" w:pos="927"/>
        </w:tabs>
        <w:spacing w:line="220" w:lineRule="atLeast"/>
        <w:ind w:left="927"/>
        <w:rPr>
          <w:rFonts w:ascii="Arial" w:hAnsi="Arial" w:cs="Arial"/>
          <w:i w:val="0"/>
          <w:szCs w:val="24"/>
          <w:lang w:val="en-US"/>
        </w:rPr>
      </w:pPr>
    </w:p>
    <w:p w14:paraId="67A2AB50" w14:textId="44B9D858" w:rsidR="004F39EC" w:rsidRDefault="00F93A99" w:rsidP="008A4E69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να υποβ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ασή του εντός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τριάντ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α (30)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ποίηση της 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σχετικής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F93A99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F93A99">
        <w:rPr>
          <w:rFonts w:ascii="Arial" w:hAnsi="Arial" w:cs="Arial"/>
          <w:i w:val="0"/>
          <w:szCs w:val="24"/>
          <w:lang w:val="en-US"/>
        </w:rPr>
        <w:t>ασης.</w:t>
      </w:r>
      <w:r w:rsidR="008A4E69">
        <w:rPr>
          <w:rFonts w:ascii="Arial" w:hAnsi="Arial" w:cs="Arial"/>
          <w:i w:val="0"/>
          <w:szCs w:val="24"/>
          <w:lang w:val="el-GR"/>
        </w:rPr>
        <w:t xml:space="preserve"> </w:t>
      </w:r>
      <w:r w:rsidR="00AF77D4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επιβεβα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ιώνει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8A4E69" w:rsidRPr="008A4E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ενιστάμενο</w:t>
      </w:r>
      <w:proofErr w:type="spellEnd"/>
      <w:r w:rsidR="008A4E69" w:rsidRPr="008A4E69">
        <w:rPr>
          <w:rFonts w:ascii="Arial" w:hAnsi="Arial" w:cs="Arial"/>
          <w:i w:val="0"/>
          <w:szCs w:val="24"/>
          <w:lang w:val="en-US"/>
        </w:rPr>
        <w:t xml:space="preserve"> την παραλαβή της 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8A4E69" w:rsidRPr="008A4E69">
        <w:rPr>
          <w:rFonts w:ascii="Arial" w:hAnsi="Arial" w:cs="Arial"/>
          <w:i w:val="0"/>
          <w:szCs w:val="24"/>
          <w:lang w:val="en-US"/>
        </w:rPr>
        <w:t>ασης.</w:t>
      </w:r>
    </w:p>
    <w:p w14:paraId="02C7E577" w14:textId="77777777" w:rsidR="008A4E69" w:rsidRPr="008A4E69" w:rsidRDefault="008A4E69" w:rsidP="008A4E69">
      <w:pPr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66931538" w14:textId="78308F7E" w:rsidR="004F39EC" w:rsidRPr="005627AA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Νόμιμος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8A4E69">
        <w:rPr>
          <w:rFonts w:ascii="Arial" w:hAnsi="Arial" w:cs="Arial"/>
          <w:i w:val="0"/>
          <w:szCs w:val="24"/>
          <w:lang w:val="el-GR"/>
        </w:rPr>
        <w:t>Ε</w:t>
      </w:r>
      <w:r w:rsidRPr="005627AA">
        <w:rPr>
          <w:rFonts w:ascii="Arial" w:hAnsi="Arial" w:cs="Arial"/>
          <w:i w:val="0"/>
          <w:szCs w:val="24"/>
          <w:lang w:val="en-US"/>
        </w:rPr>
        <w:t>κπ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πος τ</w:t>
      </w:r>
      <w:r w:rsidR="00AF77D4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εξετάζει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8A4E69" w:rsidRPr="008A4E69">
        <w:rPr>
          <w:rFonts w:ascii="Arial" w:hAnsi="Arial" w:cs="Arial"/>
          <w:i w:val="0"/>
          <w:szCs w:val="24"/>
          <w:lang w:val="en-US"/>
        </w:rPr>
        <w:t>αση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ορίζει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άτομο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8A4E69" w:rsidRPr="008A4E69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8A4E69" w:rsidRPr="008A4E69">
        <w:rPr>
          <w:rFonts w:ascii="Arial" w:hAnsi="Arial" w:cs="Arial"/>
          <w:i w:val="0"/>
          <w:szCs w:val="24"/>
          <w:lang w:val="en-US"/>
        </w:rPr>
        <w:t>ρμόδιο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ξιολόγησή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της.</w:t>
      </w:r>
    </w:p>
    <w:p w14:paraId="33A1FA88" w14:textId="77777777" w:rsidR="004F39EC" w:rsidRPr="005627AA" w:rsidRDefault="004F39EC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</w:p>
    <w:p w14:paraId="0B2875DF" w14:textId="067DF56C" w:rsidR="004F39EC" w:rsidRDefault="00F44A0F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  <w:r w:rsidRPr="00F44A0F">
        <w:rPr>
          <w:rFonts w:ascii="Arial" w:hAnsi="Arial" w:cs="Arial"/>
          <w:i w:val="0"/>
          <w:szCs w:val="24"/>
          <w:lang w:val="en-US"/>
        </w:rPr>
        <w:t>Το α</w:t>
      </w:r>
      <w:proofErr w:type="spellStart"/>
      <w:r w:rsidRPr="00F44A0F">
        <w:rPr>
          <w:rFonts w:ascii="Arial" w:hAnsi="Arial" w:cs="Arial"/>
          <w:i w:val="0"/>
          <w:szCs w:val="24"/>
          <w:lang w:val="en-US"/>
        </w:rPr>
        <w:t>ρμόδιο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άτομο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υποβ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ληθείσ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F44A0F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Pr="00F44A0F">
        <w:rPr>
          <w:rFonts w:ascii="Arial" w:hAnsi="Arial" w:cs="Arial"/>
          <w:i w:val="0"/>
          <w:szCs w:val="24"/>
          <w:lang w:val="en-US"/>
        </w:rPr>
        <w:t>αση</w:t>
      </w:r>
      <w:r w:rsidR="004F39EC" w:rsidRPr="005627AA">
        <w:rPr>
          <w:rFonts w:ascii="Arial" w:hAnsi="Arial" w:cs="Arial"/>
          <w:i w:val="0"/>
          <w:szCs w:val="24"/>
          <w:lang w:val="en-US"/>
        </w:rPr>
        <w:t>, λαμβ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άνοντ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ας υπ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όψη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και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τα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οτελέσμ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ατα </w:t>
      </w:r>
      <w:proofErr w:type="spellStart"/>
      <w:r w:rsidR="009155A2" w:rsidRPr="009155A2">
        <w:rPr>
          <w:rFonts w:ascii="Arial" w:hAnsi="Arial" w:cs="Arial"/>
          <w:i w:val="0"/>
          <w:szCs w:val="24"/>
          <w:lang w:val="en-US"/>
        </w:rPr>
        <w:t>τυχόν</w:t>
      </w:r>
      <w:proofErr w:type="spellEnd"/>
      <w:r w:rsidR="009155A2" w:rsidRPr="009155A2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="009155A2" w:rsidRPr="009155A2">
        <w:rPr>
          <w:rFonts w:ascii="Arial" w:hAnsi="Arial" w:cs="Arial"/>
          <w:i w:val="0"/>
          <w:szCs w:val="24"/>
          <w:lang w:val="en-US"/>
        </w:rPr>
        <w:t>ρόμοιων</w:t>
      </w:r>
      <w:proofErr w:type="spellEnd"/>
      <w:r w:rsidR="009155A2" w:rsidRPr="009155A2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155A2" w:rsidRPr="009155A2">
        <w:rPr>
          <w:rFonts w:ascii="Arial" w:hAnsi="Arial" w:cs="Arial"/>
          <w:i w:val="0"/>
          <w:szCs w:val="24"/>
          <w:lang w:val="en-US"/>
        </w:rPr>
        <w:t>ενστάσεων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ποιεί τα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περάσματά του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νόμιμο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πο.</w:t>
      </w:r>
      <w:r w:rsidR="009155A2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νόμιμος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εκπ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πος λαμβ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άνει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9155A2" w:rsidRPr="009155A2">
        <w:rPr>
          <w:rFonts w:ascii="Arial" w:hAnsi="Arial" w:cs="Arial"/>
          <w:i w:val="0"/>
          <w:szCs w:val="24"/>
          <w:lang w:val="en-US"/>
        </w:rPr>
        <w:t>τελική</w:t>
      </w:r>
      <w:proofErr w:type="spellEnd"/>
      <w:r w:rsidR="009155A2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ασ</w:t>
      </w:r>
      <w:r w:rsidR="009155A2">
        <w:rPr>
          <w:rFonts w:ascii="Arial" w:hAnsi="Arial" w:cs="Arial"/>
          <w:i w:val="0"/>
          <w:szCs w:val="24"/>
          <w:lang w:val="el-GR"/>
        </w:rPr>
        <w:t>η,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ποιώντας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ανισμό.</w:t>
      </w:r>
    </w:p>
    <w:p w14:paraId="1E15A485" w14:textId="77777777" w:rsidR="009155A2" w:rsidRPr="009155A2" w:rsidRDefault="009155A2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</w:p>
    <w:p w14:paraId="40FA7EC1" w14:textId="66ADDAC3" w:rsidR="004F39EC" w:rsidRPr="005627AA" w:rsidRDefault="0010286F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n-US"/>
        </w:rPr>
      </w:pPr>
      <w:r w:rsidRPr="0010286F">
        <w:rPr>
          <w:rFonts w:ascii="Arial" w:hAnsi="Arial" w:cs="Arial"/>
          <w:i w:val="0"/>
          <w:szCs w:val="24"/>
          <w:lang w:val="en-US"/>
        </w:rPr>
        <w:t>Η υποβ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ολή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ασης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στέλλει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ούτε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ακόπτει την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>αρμογή της απ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>ασης π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ληφθεί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 xml:space="preserve"> από την ICDQ.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οφάσεις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Pr="0010286F">
        <w:rPr>
          <w:rFonts w:ascii="Arial" w:hAnsi="Arial" w:cs="Arial"/>
          <w:i w:val="0"/>
          <w:szCs w:val="24"/>
          <w:lang w:val="en-US"/>
        </w:rPr>
        <w:t xml:space="preserve">επί των 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ενστάσεων</w:t>
      </w:r>
      <w:proofErr w:type="spellEnd"/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λαμβ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άνοντ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αι ή </w:t>
      </w:r>
      <w:r w:rsidRPr="0010286F">
        <w:rPr>
          <w:rFonts w:ascii="Arial" w:hAnsi="Arial" w:cs="Arial"/>
          <w:i w:val="0"/>
          <w:szCs w:val="24"/>
          <w:lang w:val="en-US"/>
        </w:rPr>
        <w:t>επα</w:t>
      </w:r>
      <w:proofErr w:type="spellStart"/>
      <w:r w:rsidRPr="0010286F">
        <w:rPr>
          <w:rFonts w:ascii="Arial" w:hAnsi="Arial" w:cs="Arial"/>
          <w:i w:val="0"/>
          <w:szCs w:val="24"/>
          <w:lang w:val="en-US"/>
        </w:rPr>
        <w:t>νεξετάζοντ</w:t>
      </w:r>
      <w:proofErr w:type="spellEnd"/>
      <w:r w:rsidRPr="0010286F">
        <w:rPr>
          <w:rFonts w:ascii="Arial" w:hAnsi="Arial" w:cs="Arial"/>
          <w:i w:val="0"/>
          <w:szCs w:val="24"/>
          <w:lang w:val="en-US"/>
        </w:rPr>
        <w:t>αι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εγκρίνοντ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αι από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πα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είχ</w:t>
      </w:r>
      <w:proofErr w:type="spellEnd"/>
      <w:r w:rsidR="007A0499" w:rsidRPr="007A0499">
        <w:rPr>
          <w:rFonts w:ascii="Arial" w:hAnsi="Arial" w:cs="Arial"/>
          <w:i w:val="0"/>
          <w:szCs w:val="24"/>
          <w:lang w:val="en-US"/>
        </w:rPr>
        <w:t xml:space="preserve">αν 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="007A0499" w:rsidRPr="007A0499">
        <w:rPr>
          <w:rFonts w:ascii="Arial" w:hAnsi="Arial" w:cs="Arial"/>
          <w:i w:val="0"/>
          <w:szCs w:val="24"/>
          <w:lang w:val="en-US"/>
        </w:rPr>
        <w:t>πλοκή στο α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ντικείμενο</w:t>
      </w:r>
      <w:proofErr w:type="spellEnd"/>
      <w:r w:rsidR="007A0499" w:rsidRPr="007A0499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7A0499" w:rsidRPr="007A0499">
        <w:rPr>
          <w:rFonts w:ascii="Arial" w:hAnsi="Arial" w:cs="Arial"/>
          <w:i w:val="0"/>
          <w:szCs w:val="24"/>
          <w:lang w:val="en-US"/>
        </w:rPr>
        <w:t>ασης</w:t>
      </w:r>
      <w:r w:rsidR="007A0499">
        <w:rPr>
          <w:rFonts w:ascii="Arial" w:hAnsi="Arial" w:cs="Arial"/>
          <w:i w:val="0"/>
          <w:szCs w:val="24"/>
          <w:lang w:val="el-GR"/>
        </w:rPr>
        <w:t>. Π</w:t>
      </w:r>
      <w:r w:rsidR="004F39EC" w:rsidRPr="005627AA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ράλληλ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r w:rsidR="00AF77D4"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7A0499" w:rsidRPr="007A0499">
        <w:rPr>
          <w:rFonts w:ascii="Arial" w:hAnsi="Arial" w:cs="Arial"/>
          <w:i w:val="0"/>
          <w:szCs w:val="24"/>
          <w:lang w:val="en-US"/>
        </w:rPr>
        <w:t>ασφαλίζει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ότι η υποβ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ολή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7A0499" w:rsidRPr="007A0499">
        <w:rPr>
          <w:rFonts w:ascii="Arial" w:hAnsi="Arial" w:cs="Arial"/>
          <w:i w:val="0"/>
          <w:szCs w:val="24"/>
          <w:lang w:val="en-US"/>
        </w:rPr>
        <w:t>ενστάσεων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εξέτ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ασή τους 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σχετικές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οφάσεις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συνε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>πάγονται οπ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αδήποτε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δυσμενή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μερολη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πτική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αχείριση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εις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άρος</w:t>
      </w:r>
      <w:proofErr w:type="spellEnd"/>
      <w:r w:rsidR="009D1256" w:rsidRPr="009D1256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="009D1256" w:rsidRPr="009D1256">
        <w:rPr>
          <w:rFonts w:ascii="Arial" w:hAnsi="Arial" w:cs="Arial"/>
          <w:i w:val="0"/>
          <w:szCs w:val="24"/>
          <w:lang w:val="en-US"/>
        </w:rPr>
        <w:t>ενιστάμενου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64DD7C5E" w14:textId="77777777" w:rsidR="004F39EC" w:rsidRPr="005627AA" w:rsidRDefault="004F39EC" w:rsidP="00BB19B5">
      <w:pPr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DF08A32" w14:textId="3010558D" w:rsidR="004F39EC" w:rsidRDefault="004F39EC" w:rsidP="00E93FFE">
      <w:pPr>
        <w:spacing w:line="220" w:lineRule="atLeast"/>
        <w:ind w:right="72"/>
        <w:jc w:val="both"/>
        <w:rPr>
          <w:rFonts w:ascii="Arial" w:eastAsia="Batang" w:hAnsi="Arial" w:cs="Arial"/>
          <w:i w:val="0"/>
          <w:iCs/>
          <w:szCs w:val="24"/>
          <w:lang w:val="el-GR"/>
        </w:rPr>
      </w:pP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Γι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</w:t>
      </w:r>
      <w:r w:rsidR="009D1256" w:rsidRPr="009D1256">
        <w:rPr>
          <w:rFonts w:ascii="Arial" w:eastAsia="Batang" w:hAnsi="Arial" w:cs="Arial"/>
          <w:i w:val="0"/>
          <w:iCs/>
          <w:szCs w:val="24"/>
          <w:lang w:val="en-US"/>
        </w:rPr>
        <w:t>κάθε</w:t>
      </w:r>
      <w:r w:rsidR="009D1256">
        <w:rPr>
          <w:rFonts w:ascii="Arial" w:eastAsia="Batang" w:hAnsi="Arial" w:cs="Arial"/>
          <w:i w:val="0"/>
          <w:iCs/>
          <w:szCs w:val="24"/>
          <w:lang w:val="el-GR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αφορ</w:t>
      </w:r>
      <w:r w:rsidR="009D1256">
        <w:rPr>
          <w:rFonts w:ascii="Arial" w:eastAsia="Batang" w:hAnsi="Arial" w:cs="Arial"/>
          <w:i w:val="0"/>
          <w:iCs/>
          <w:szCs w:val="24"/>
          <w:lang w:val="el-GR"/>
        </w:rPr>
        <w:t>ά</w:t>
      </w:r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π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ου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δεν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εμ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πίπτουν στην α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ρμοδιότητ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α της </w:t>
      </w:r>
      <w:proofErr w:type="spellStart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>Διοίκησης</w:t>
      </w:r>
      <w:proofErr w:type="spellEnd"/>
      <w:r w:rsidRPr="005627AA">
        <w:rPr>
          <w:rFonts w:ascii="Arial" w:eastAsia="Batang" w:hAnsi="Arial" w:cs="Arial"/>
          <w:i w:val="0"/>
          <w:iCs/>
          <w:szCs w:val="24"/>
          <w:lang w:val="en-US"/>
        </w:rPr>
        <w:t xml:space="preserve"> της ICDQ, </w:t>
      </w:r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απ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οκλειστικά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α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ρμόδι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ορίζοντ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αι τα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Δικ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αστήρια Αθηνών, με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ρητή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παρα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ίτηση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των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μερών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από κάθε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άλλη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κα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τά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τό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πον α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ρμοδιότητ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α,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σύμφων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 με τις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δι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ατάξεις του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Αστικού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 xml:space="preserve"> </w:t>
      </w:r>
      <w:proofErr w:type="spellStart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Κώδικ</w:t>
      </w:r>
      <w:proofErr w:type="spellEnd"/>
      <w:r w:rsidR="00E93FFE" w:rsidRPr="00E93FFE">
        <w:rPr>
          <w:rFonts w:ascii="Arial" w:eastAsia="Batang" w:hAnsi="Arial" w:cs="Arial"/>
          <w:i w:val="0"/>
          <w:iCs/>
          <w:szCs w:val="24"/>
          <w:lang w:val="en-US"/>
        </w:rPr>
        <w:t>α.</w:t>
      </w:r>
    </w:p>
    <w:p w14:paraId="627F7F63" w14:textId="77777777" w:rsidR="00E93FFE" w:rsidRPr="00E93FFE" w:rsidRDefault="00E93FFE" w:rsidP="00E93FFE">
      <w:pPr>
        <w:spacing w:line="220" w:lineRule="atLeast"/>
        <w:ind w:right="72"/>
        <w:jc w:val="both"/>
        <w:rPr>
          <w:rFonts w:ascii="Arial" w:hAnsi="Arial" w:cs="Arial"/>
          <w:i w:val="0"/>
          <w:szCs w:val="24"/>
          <w:lang w:val="el-GR"/>
        </w:rPr>
      </w:pPr>
    </w:p>
    <w:p w14:paraId="7FF26D30" w14:textId="77777777" w:rsidR="004F39EC" w:rsidRPr="005627AA" w:rsidRDefault="004F39EC" w:rsidP="00BB19B5">
      <w:pPr>
        <w:pStyle w:val="Heading4"/>
        <w:spacing w:line="220" w:lineRule="atLeast"/>
        <w:ind w:right="0"/>
        <w:rPr>
          <w:rFonts w:cs="Arial"/>
          <w:i w:val="0"/>
          <w:szCs w:val="24"/>
          <w:lang w:val="en-US"/>
        </w:rPr>
      </w:pPr>
      <w:r w:rsidRPr="005627AA">
        <w:rPr>
          <w:rFonts w:cs="Arial"/>
          <w:i w:val="0"/>
          <w:szCs w:val="24"/>
          <w:lang w:val="en-US"/>
        </w:rPr>
        <w:t>ΠΑΡΑΠΟΝΑ</w:t>
      </w:r>
    </w:p>
    <w:p w14:paraId="1253C027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31FF596F" w14:textId="0203657B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ανισμός ή</w:t>
      </w:r>
      <w:r w:rsidR="00E93FFE">
        <w:rPr>
          <w:rFonts w:ascii="Arial" w:hAnsi="Arial" w:cs="Arial"/>
          <w:i w:val="0"/>
          <w:szCs w:val="24"/>
          <w:lang w:val="el-GR"/>
        </w:rPr>
        <w:t xml:space="preserve"> </w:t>
      </w:r>
      <w:r w:rsidR="00E93FFE" w:rsidRPr="00E93FFE">
        <w:rPr>
          <w:rFonts w:ascii="Arial" w:hAnsi="Arial" w:cs="Arial"/>
          <w:i w:val="0"/>
          <w:szCs w:val="24"/>
          <w:lang w:val="en-US"/>
        </w:rPr>
        <w:t>οπ</w:t>
      </w:r>
      <w:proofErr w:type="spellStart"/>
      <w:r w:rsidR="00E93FFE" w:rsidRPr="00E93FFE">
        <w:rPr>
          <w:rFonts w:ascii="Arial" w:hAnsi="Arial" w:cs="Arial"/>
          <w:i w:val="0"/>
          <w:szCs w:val="24"/>
          <w:lang w:val="en-US"/>
        </w:rPr>
        <w:t>οιοδή</w:t>
      </w:r>
      <w:proofErr w:type="spellEnd"/>
      <w:r w:rsidR="00E93FFE" w:rsidRPr="00E93FFE">
        <w:rPr>
          <w:rFonts w:ascii="Arial" w:hAnsi="Arial" w:cs="Arial"/>
          <w:i w:val="0"/>
          <w:szCs w:val="24"/>
          <w:lang w:val="en-US"/>
        </w:rPr>
        <w:t>ποτε</w:t>
      </w:r>
      <w:r w:rsidR="00E93FFE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αφερόμενο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μέρος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ιθυμεί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0C66F5" w:rsidRPr="000C66F5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0C66F5" w:rsidRPr="000C66F5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0C66F5" w:rsidRPr="000C66F5">
        <w:rPr>
          <w:rFonts w:ascii="Arial" w:hAnsi="Arial" w:cs="Arial"/>
          <w:i w:val="0"/>
          <w:szCs w:val="24"/>
          <w:lang w:val="en-US"/>
        </w:rPr>
        <w:t>πονο</w:t>
      </w:r>
      <w:r w:rsidR="000C66F5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σχετικά με τη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περιφορά τ</w:t>
      </w:r>
      <w:r w:rsidR="00AF77D4">
        <w:rPr>
          <w:rFonts w:ascii="Arial" w:hAnsi="Arial" w:cs="Arial"/>
          <w:i w:val="0"/>
          <w:szCs w:val="24"/>
          <w:lang w:val="el-GR"/>
        </w:rPr>
        <w:t xml:space="preserve">ης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ICDQ ή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ενός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AF77D4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σχέση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με (</w:t>
      </w:r>
      <w:r w:rsidR="000C66F5" w:rsidRPr="000C66F5">
        <w:rPr>
          <w:rFonts w:ascii="Arial" w:hAnsi="Arial" w:cs="Arial"/>
          <w:i w:val="0"/>
          <w:szCs w:val="24"/>
          <w:lang w:val="en-US"/>
        </w:rPr>
        <w:t>(</w:t>
      </w:r>
      <w:proofErr w:type="spellStart"/>
      <w:r w:rsidR="000C66F5" w:rsidRPr="000C66F5">
        <w:rPr>
          <w:rFonts w:ascii="Arial" w:hAnsi="Arial" w:cs="Arial"/>
          <w:i w:val="0"/>
          <w:szCs w:val="24"/>
          <w:lang w:val="en-US"/>
        </w:rPr>
        <w:t>ενδεικτικά</w:t>
      </w:r>
      <w:proofErr w:type="spellEnd"/>
      <w:r w:rsidR="000C66F5" w:rsidRPr="000C66F5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0C66F5" w:rsidRPr="000C66F5">
        <w:rPr>
          <w:rFonts w:ascii="Arial" w:hAnsi="Arial" w:cs="Arial"/>
          <w:i w:val="0"/>
          <w:szCs w:val="24"/>
          <w:lang w:val="en-US"/>
        </w:rPr>
        <w:t>όχι</w:t>
      </w:r>
      <w:proofErr w:type="spellEnd"/>
      <w:r w:rsidR="000C66F5" w:rsidRPr="000C66F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0C66F5" w:rsidRPr="000C66F5">
        <w:rPr>
          <w:rFonts w:ascii="Arial" w:hAnsi="Arial" w:cs="Arial"/>
          <w:i w:val="0"/>
          <w:szCs w:val="24"/>
          <w:lang w:val="en-US"/>
        </w:rPr>
        <w:t>εριοριστικά</w:t>
      </w:r>
      <w:proofErr w:type="spellEnd"/>
      <w:r w:rsidR="000C66F5" w:rsidRPr="000C66F5">
        <w:rPr>
          <w:rFonts w:ascii="Arial" w:hAnsi="Arial" w:cs="Arial"/>
          <w:i w:val="0"/>
          <w:szCs w:val="24"/>
          <w:lang w:val="en-US"/>
        </w:rPr>
        <w:t>):</w:t>
      </w:r>
    </w:p>
    <w:p w14:paraId="2C16B2D2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DD6DE4E" w14:textId="17158AF2" w:rsidR="004F39EC" w:rsidRPr="005627AA" w:rsidRDefault="000C66F5" w:rsidP="00BB19B5">
      <w:pPr>
        <w:keepLines/>
        <w:numPr>
          <w:ilvl w:val="0"/>
          <w:numId w:val="9"/>
        </w:numPr>
        <w:spacing w:line="220" w:lineRule="atLeast"/>
        <w:ind w:left="1644" w:hanging="357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 xml:space="preserve">τη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περιφορά </w:t>
      </w:r>
      <w:proofErr w:type="spellStart"/>
      <w:r w:rsidR="005A7907" w:rsidRPr="005A7907">
        <w:rPr>
          <w:rFonts w:ascii="Arial" w:hAnsi="Arial" w:cs="Arial"/>
          <w:i w:val="0"/>
          <w:szCs w:val="24"/>
          <w:lang w:val="en-US"/>
        </w:rPr>
        <w:t>μέλους</w:t>
      </w:r>
      <w:proofErr w:type="spellEnd"/>
      <w:r w:rsidR="005A7907" w:rsidRPr="005A7907">
        <w:rPr>
          <w:rFonts w:ascii="Arial" w:hAnsi="Arial" w:cs="Arial"/>
          <w:i w:val="0"/>
          <w:szCs w:val="24"/>
          <w:lang w:val="en-US"/>
        </w:rPr>
        <w:t xml:space="preserve"> ή του </w:t>
      </w:r>
      <w:proofErr w:type="spellStart"/>
      <w:r w:rsidR="005A7907" w:rsidRPr="005A7907">
        <w:rPr>
          <w:rFonts w:ascii="Arial" w:hAnsi="Arial" w:cs="Arial"/>
          <w:i w:val="0"/>
          <w:szCs w:val="24"/>
          <w:lang w:val="en-US"/>
        </w:rPr>
        <w:t>συνόλου</w:t>
      </w:r>
      <w:proofErr w:type="spellEnd"/>
      <w:r w:rsidR="005A7907" w:rsidRPr="005A7907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5A7907" w:rsidRPr="005A7907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5A7907" w:rsidRPr="005A7907">
        <w:rPr>
          <w:rFonts w:ascii="Arial" w:hAnsi="Arial" w:cs="Arial"/>
          <w:i w:val="0"/>
          <w:szCs w:val="24"/>
          <w:lang w:val="en-US"/>
        </w:rPr>
        <w:t>ας επ</w:t>
      </w:r>
      <w:proofErr w:type="spellStart"/>
      <w:r w:rsidR="005A7907" w:rsidRPr="005A7907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5A7907">
        <w:rPr>
          <w:rFonts w:ascii="Arial" w:hAnsi="Arial" w:cs="Arial"/>
          <w:i w:val="0"/>
          <w:szCs w:val="24"/>
          <w:lang w:val="el-GR"/>
        </w:rPr>
        <w:t xml:space="preserve">ς </w:t>
      </w:r>
      <w:r w:rsidR="005929EC" w:rsidRPr="005627AA">
        <w:rPr>
          <w:rFonts w:ascii="Arial" w:hAnsi="Arial" w:cs="Arial"/>
          <w:i w:val="0"/>
          <w:szCs w:val="24"/>
          <w:lang w:val="en-US"/>
        </w:rPr>
        <w:t>τ</w:t>
      </w:r>
      <w:r w:rsidR="00AF77D4">
        <w:rPr>
          <w:rFonts w:ascii="Arial" w:hAnsi="Arial" w:cs="Arial"/>
          <w:i w:val="0"/>
          <w:szCs w:val="24"/>
          <w:lang w:val="el-GR"/>
        </w:rPr>
        <w:t>ης</w:t>
      </w:r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ICDQ κα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α της </w:t>
      </w:r>
      <w:r w:rsidR="005A7907" w:rsidRPr="005A7907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="005A7907" w:rsidRPr="005A7907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</w:p>
    <w:p w14:paraId="371B4322" w14:textId="30E4CEDF" w:rsidR="004F39EC" w:rsidRPr="005627AA" w:rsidRDefault="005A7907" w:rsidP="00BB19B5">
      <w:pPr>
        <w:keepLines/>
        <w:numPr>
          <w:ilvl w:val="0"/>
          <w:numId w:val="9"/>
        </w:numPr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 xml:space="preserve">τις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αστηριότητες των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μελών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του ΦΠ κα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την πα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ροχή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διοικητικών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άλλων</w:t>
      </w:r>
      <w:proofErr w:type="spellEnd"/>
      <w:r w:rsidR="005929EC" w:rsidRPr="005627AA">
        <w:rPr>
          <w:rFonts w:ascii="Arial" w:hAnsi="Arial" w:cs="Arial"/>
          <w:i w:val="0"/>
          <w:szCs w:val="24"/>
          <w:lang w:val="en-US"/>
        </w:rPr>
        <w:t xml:space="preserve"> υπ</w:t>
      </w:r>
      <w:proofErr w:type="spellStart"/>
      <w:r w:rsidR="005929EC" w:rsidRPr="005627AA">
        <w:rPr>
          <w:rFonts w:ascii="Arial" w:hAnsi="Arial" w:cs="Arial"/>
          <w:i w:val="0"/>
          <w:szCs w:val="24"/>
          <w:lang w:val="en-US"/>
        </w:rPr>
        <w:t>ηρεσιών</w:t>
      </w:r>
      <w:proofErr w:type="spellEnd"/>
    </w:p>
    <w:p w14:paraId="2BEB3F4D" w14:textId="000BA033" w:rsidR="004F39EC" w:rsidRPr="005627AA" w:rsidRDefault="005929EC" w:rsidP="00BB19B5">
      <w:pPr>
        <w:keepLines/>
        <w:numPr>
          <w:ilvl w:val="0"/>
          <w:numId w:val="9"/>
        </w:numPr>
        <w:spacing w:line="220" w:lineRule="atLeast"/>
        <w:jc w:val="both"/>
        <w:outlineLvl w:val="5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>οπ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οιεσδή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ποτε </w:t>
      </w:r>
      <w:proofErr w:type="spellStart"/>
      <w:r w:rsidR="00EF266C" w:rsidRPr="00EF266C">
        <w:rPr>
          <w:rFonts w:ascii="Arial" w:hAnsi="Arial" w:cs="Arial"/>
          <w:i w:val="0"/>
          <w:szCs w:val="24"/>
          <w:lang w:val="en-US"/>
        </w:rPr>
        <w:t>άλλη</w:t>
      </w:r>
      <w:proofErr w:type="spellEnd"/>
      <w:r w:rsidR="00EF266C" w:rsidRPr="00EF266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EF266C" w:rsidRPr="00EF266C">
        <w:rPr>
          <w:rFonts w:ascii="Arial" w:hAnsi="Arial" w:cs="Arial"/>
          <w:i w:val="0"/>
          <w:szCs w:val="24"/>
          <w:lang w:val="en-US"/>
        </w:rPr>
        <w:t>ενέργει</w:t>
      </w:r>
      <w:proofErr w:type="spellEnd"/>
      <w:r w:rsidR="00EF266C" w:rsidRPr="00EF266C">
        <w:rPr>
          <w:rFonts w:ascii="Arial" w:hAnsi="Arial" w:cs="Arial"/>
          <w:i w:val="0"/>
          <w:szCs w:val="24"/>
          <w:lang w:val="en-US"/>
        </w:rPr>
        <w:t>α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μελών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του ΦΠ</w:t>
      </w:r>
      <w:r w:rsidR="00EF266C">
        <w:rPr>
          <w:rFonts w:ascii="Arial" w:hAnsi="Arial" w:cs="Arial"/>
          <w:i w:val="0"/>
          <w:szCs w:val="24"/>
          <w:lang w:val="el-GR"/>
        </w:rPr>
        <w:t xml:space="preserve">, </w:t>
      </w:r>
      <w:r w:rsidR="00EF266C" w:rsidRPr="00EF266C">
        <w:rPr>
          <w:rFonts w:ascii="Arial" w:hAnsi="Arial" w:cs="Arial"/>
          <w:i w:val="0"/>
          <w:szCs w:val="24"/>
          <w:lang w:val="el-GR"/>
        </w:rPr>
        <w:t>η οποία, κατά την κρίση του Οργανισμού, ενδέχεται να του προκαλέσει ζημία</w:t>
      </w:r>
    </w:p>
    <w:p w14:paraId="7AE83F8A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3ADA97C8" w14:textId="1BA746E1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Ο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ανισμός </w:t>
      </w:r>
      <w:r w:rsidR="00EF266C" w:rsidRPr="00EF266C">
        <w:rPr>
          <w:rFonts w:ascii="Arial" w:hAnsi="Arial" w:cs="Arial"/>
          <w:i w:val="0"/>
          <w:szCs w:val="24"/>
          <w:lang w:val="en-US"/>
        </w:rPr>
        <w:t>μπ</w:t>
      </w:r>
      <w:proofErr w:type="spellStart"/>
      <w:r w:rsidR="00EF266C" w:rsidRPr="00EF266C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:</w:t>
      </w:r>
    </w:p>
    <w:p w14:paraId="6EFD96DD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71DD4020" w14:textId="77777777" w:rsidR="00F426AB" w:rsidRPr="00F426AB" w:rsidRDefault="00EF266C" w:rsidP="008E175C">
      <w:pPr>
        <w:pStyle w:val="Header"/>
        <w:numPr>
          <w:ilvl w:val="0"/>
          <w:numId w:val="15"/>
        </w:numPr>
        <w:tabs>
          <w:tab w:val="clear" w:pos="720"/>
          <w:tab w:val="clear" w:pos="4252"/>
          <w:tab w:val="clear" w:pos="8504"/>
        </w:tabs>
        <w:spacing w:line="220" w:lineRule="atLeast"/>
        <w:ind w:left="426"/>
        <w:jc w:val="both"/>
        <w:rPr>
          <w:rFonts w:ascii="Arial" w:hAnsi="Arial" w:cs="Arial"/>
          <w:i w:val="0"/>
          <w:szCs w:val="24"/>
          <w:lang w:val="en-US"/>
        </w:rPr>
      </w:pPr>
      <w:r w:rsidRPr="00F426AB">
        <w:rPr>
          <w:rFonts w:ascii="Arial" w:hAnsi="Arial" w:cs="Arial"/>
          <w:i w:val="0"/>
          <w:szCs w:val="24"/>
          <w:lang w:val="el-GR"/>
        </w:rPr>
        <w:t xml:space="preserve">κατά </w:t>
      </w:r>
      <w:r w:rsidR="00F426AB" w:rsidRPr="00F426AB">
        <w:rPr>
          <w:rFonts w:ascii="Arial" w:hAnsi="Arial" w:cs="Arial"/>
          <w:i w:val="0"/>
          <w:szCs w:val="24"/>
          <w:lang w:val="el-GR"/>
        </w:rPr>
        <w:t>την ολοκλήρωση της επιθεώρησης</w:t>
      </w:r>
      <w:r w:rsidR="004F39EC" w:rsidRPr="00F426AB">
        <w:rPr>
          <w:rFonts w:ascii="Arial" w:hAnsi="Arial" w:cs="Arial"/>
          <w:i w:val="0"/>
          <w:szCs w:val="24"/>
          <w:lang w:val="en-US"/>
        </w:rPr>
        <w:t xml:space="preserve">, </w:t>
      </w:r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>ατυπώσει επ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ιφυλάξεις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σχετικά με τη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περιφορά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μέλους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ή του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συνόλου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>ας επ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, στο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ειδικό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έκθεσης</w:t>
      </w:r>
      <w:proofErr w:type="spellEnd"/>
      <w:r w:rsidR="00F426AB" w:rsidRPr="00F426AB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F426AB" w:rsidRPr="00F426AB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</w:p>
    <w:p w14:paraId="19C89D9C" w14:textId="39FF0199" w:rsidR="004F39EC" w:rsidRPr="00F426AB" w:rsidRDefault="00E01109" w:rsidP="008E175C">
      <w:pPr>
        <w:pStyle w:val="Header"/>
        <w:numPr>
          <w:ilvl w:val="0"/>
          <w:numId w:val="15"/>
        </w:numPr>
        <w:tabs>
          <w:tab w:val="clear" w:pos="720"/>
          <w:tab w:val="clear" w:pos="4252"/>
          <w:tab w:val="clear" w:pos="8504"/>
        </w:tabs>
        <w:spacing w:line="220" w:lineRule="atLeast"/>
        <w:ind w:left="426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>αδικασίας επ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F39EC" w:rsidRPr="00F426AB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πονό του εντός 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τριάντ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α (30) 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από το 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γεγονός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οτελεί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ντικείμενο</w:t>
      </w:r>
      <w:proofErr w:type="spellEnd"/>
      <w:r w:rsidRPr="00E01109">
        <w:rPr>
          <w:rFonts w:ascii="Arial" w:hAnsi="Arial" w:cs="Arial"/>
          <w:i w:val="0"/>
          <w:szCs w:val="24"/>
          <w:lang w:val="en-US"/>
        </w:rPr>
        <w:t xml:space="preserve"> του παραπ</w:t>
      </w:r>
      <w:proofErr w:type="spellStart"/>
      <w:r w:rsidRPr="00E01109">
        <w:rPr>
          <w:rFonts w:ascii="Arial" w:hAnsi="Arial" w:cs="Arial"/>
          <w:i w:val="0"/>
          <w:szCs w:val="24"/>
          <w:lang w:val="en-US"/>
        </w:rPr>
        <w:t>όνου</w:t>
      </w:r>
      <w:proofErr w:type="spellEnd"/>
      <w:r w:rsidR="004F39EC" w:rsidRPr="00F426AB">
        <w:rPr>
          <w:rFonts w:ascii="Arial" w:hAnsi="Arial" w:cs="Arial"/>
          <w:i w:val="0"/>
          <w:szCs w:val="24"/>
          <w:lang w:val="en-US"/>
        </w:rPr>
        <w:t>.</w:t>
      </w:r>
    </w:p>
    <w:p w14:paraId="405339D8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3DEFAF2" w14:textId="54ECB5EA" w:rsidR="004F39EC" w:rsidRDefault="000C2117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  <w:r w:rsidRPr="000C2117">
        <w:rPr>
          <w:rFonts w:ascii="Arial" w:hAnsi="Arial" w:cs="Arial"/>
          <w:i w:val="0"/>
          <w:szCs w:val="24"/>
          <w:lang w:val="en-US"/>
        </w:rPr>
        <w:t>Στην π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>πτωση της παρα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γράφου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1 (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δηλ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αδή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ζητήμ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>ατα α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μιγώς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τεχνικής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φύσεως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),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ιφυλάξεις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εξετάζοντ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>αι απ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ευθεί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>ας κα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στάδιο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λήψης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ασης και το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σχετικό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οτέλεσμ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ποιείται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C2117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C2117">
        <w:rPr>
          <w:rFonts w:ascii="Arial" w:hAnsi="Arial" w:cs="Arial"/>
          <w:i w:val="0"/>
          <w:szCs w:val="24"/>
          <w:lang w:val="en-US"/>
        </w:rPr>
        <w:t>ανισμό.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ο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ανισμός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οδέχετ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αι την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αση της Επ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ιτρο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πής </w:t>
      </w:r>
      <w:proofErr w:type="spellStart"/>
      <w:r w:rsidR="00C60BB9" w:rsidRPr="00C60BB9">
        <w:rPr>
          <w:rFonts w:ascii="Arial" w:hAnsi="Arial" w:cs="Arial"/>
          <w:i w:val="0"/>
          <w:szCs w:val="24"/>
          <w:lang w:val="en-US"/>
        </w:rPr>
        <w:t>Λήψης</w:t>
      </w:r>
      <w:proofErr w:type="spellEnd"/>
      <w:r w:rsidR="00C60BB9" w:rsidRPr="00C60BB9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C60BB9" w:rsidRPr="00C60BB9">
        <w:rPr>
          <w:rFonts w:ascii="Arial" w:hAnsi="Arial" w:cs="Arial"/>
          <w:i w:val="0"/>
          <w:szCs w:val="24"/>
          <w:lang w:val="en-US"/>
        </w:rPr>
        <w:t>οφάσεων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του ΦΠ, έχει 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δυν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ατότητα να </w:t>
      </w:r>
      <w:proofErr w:type="spellStart"/>
      <w:r w:rsidR="00C60BB9" w:rsidRPr="00C60BB9">
        <w:rPr>
          <w:rFonts w:ascii="Arial" w:hAnsi="Arial" w:cs="Arial"/>
          <w:i w:val="0"/>
          <w:szCs w:val="24"/>
          <w:lang w:val="en-US"/>
        </w:rPr>
        <w:t>κινήσει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αδικασία </w:t>
      </w:r>
      <w:proofErr w:type="spellStart"/>
      <w:r w:rsidR="00C60BB9" w:rsidRPr="00C60BB9">
        <w:rPr>
          <w:rFonts w:ascii="Arial" w:hAnsi="Arial" w:cs="Arial"/>
          <w:i w:val="0"/>
          <w:szCs w:val="24"/>
          <w:lang w:val="en-US"/>
        </w:rPr>
        <w:t>ένστ</w:t>
      </w:r>
      <w:proofErr w:type="spellEnd"/>
      <w:r w:rsidR="00C60BB9" w:rsidRPr="00C60BB9">
        <w:rPr>
          <w:rFonts w:ascii="Arial" w:hAnsi="Arial" w:cs="Arial"/>
          <w:i w:val="0"/>
          <w:szCs w:val="24"/>
          <w:lang w:val="en-US"/>
        </w:rPr>
        <w:t>ασης</w:t>
      </w:r>
      <w:r w:rsidR="00C60BB9">
        <w:rPr>
          <w:rFonts w:ascii="Arial" w:hAnsi="Arial" w:cs="Arial"/>
          <w:i w:val="0"/>
          <w:szCs w:val="24"/>
          <w:lang w:val="el-GR"/>
        </w:rPr>
        <w:t xml:space="preserve"> </w:t>
      </w:r>
      <w:r w:rsidR="00596FF5" w:rsidRPr="00596FF5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596FF5" w:rsidRPr="00596FF5">
        <w:rPr>
          <w:rFonts w:ascii="Arial" w:hAnsi="Arial" w:cs="Arial"/>
          <w:i w:val="0"/>
          <w:szCs w:val="24"/>
          <w:lang w:val="en-US"/>
        </w:rPr>
        <w:t>ευθυνόμενος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96FF5">
        <w:rPr>
          <w:rFonts w:ascii="Arial" w:hAnsi="Arial" w:cs="Arial"/>
          <w:i w:val="0"/>
          <w:szCs w:val="24"/>
          <w:lang w:val="el-GR"/>
        </w:rPr>
        <w:t>σ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τη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του ΦΠ.</w:t>
      </w:r>
    </w:p>
    <w:p w14:paraId="525D2651" w14:textId="77777777" w:rsidR="002210B0" w:rsidRPr="002210B0" w:rsidRDefault="002210B0" w:rsidP="00BB19B5">
      <w:pPr>
        <w:pStyle w:val="BodyText"/>
        <w:spacing w:line="220" w:lineRule="atLeast"/>
        <w:rPr>
          <w:rFonts w:ascii="Arial" w:hAnsi="Arial" w:cs="Arial"/>
          <w:i w:val="0"/>
          <w:szCs w:val="24"/>
          <w:lang w:val="el-GR"/>
        </w:rPr>
      </w:pPr>
    </w:p>
    <w:p w14:paraId="0C693C1E" w14:textId="658ACC5E" w:rsidR="004F39EC" w:rsidRDefault="00D104B4" w:rsidP="009A6A98">
      <w:pPr>
        <w:pStyle w:val="BodyText"/>
        <w:spacing w:line="200" w:lineRule="atLeast"/>
        <w:rPr>
          <w:rFonts w:ascii="Arial" w:hAnsi="Arial" w:cs="Arial"/>
          <w:i w:val="0"/>
          <w:szCs w:val="24"/>
          <w:lang w:val="el-GR"/>
        </w:rPr>
      </w:pP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AF77D4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εξετάζει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96FF5" w:rsidRPr="00596FF5">
        <w:rPr>
          <w:rFonts w:ascii="Arial" w:hAnsi="Arial" w:cs="Arial"/>
          <w:i w:val="0"/>
          <w:szCs w:val="24"/>
          <w:lang w:val="en-US"/>
        </w:rPr>
        <w:t>το πα</w:t>
      </w:r>
      <w:proofErr w:type="spellStart"/>
      <w:r w:rsidR="00596FF5" w:rsidRPr="00596FF5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596FF5" w:rsidRPr="00596FF5">
        <w:rPr>
          <w:rFonts w:ascii="Arial" w:hAnsi="Arial" w:cs="Arial"/>
          <w:i w:val="0"/>
          <w:szCs w:val="24"/>
          <w:lang w:val="en-US"/>
        </w:rPr>
        <w:t>πονο</w:t>
      </w:r>
      <w:r w:rsidR="00596FF5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και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ροσδιορίζει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2210B0" w:rsidRPr="002210B0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πο με την κα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τάλληλη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τεχνική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άρκει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ξιολόγησή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του, το οπ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συμμετάσχει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στ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ροηγούμεν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στάδι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ξιολόγησης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.</w:t>
      </w:r>
      <w:r w:rsidR="002210B0">
        <w:rPr>
          <w:rFonts w:ascii="Arial" w:hAnsi="Arial" w:cs="Arial"/>
          <w:i w:val="0"/>
          <w:szCs w:val="24"/>
          <w:lang w:val="el-GR"/>
        </w:rPr>
        <w:t xml:space="preserve"> </w:t>
      </w:r>
      <w:r w:rsidR="002210B0" w:rsidRPr="002210B0">
        <w:rPr>
          <w:rFonts w:ascii="Arial" w:hAnsi="Arial" w:cs="Arial"/>
          <w:i w:val="0"/>
          <w:szCs w:val="24"/>
          <w:lang w:val="en-US"/>
        </w:rPr>
        <w:t>Το 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ρμόδιο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πο 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>πονο και υποβ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άλλει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2210B0" w:rsidRPr="002210B0">
        <w:rPr>
          <w:rFonts w:ascii="Arial" w:hAnsi="Arial" w:cs="Arial"/>
          <w:i w:val="0"/>
          <w:szCs w:val="24"/>
          <w:lang w:val="en-US"/>
        </w:rPr>
        <w:t>εισήγησή</w:t>
      </w:r>
      <w:proofErr w:type="spellEnd"/>
      <w:r w:rsidR="002210B0" w:rsidRPr="002210B0">
        <w:rPr>
          <w:rFonts w:ascii="Arial" w:hAnsi="Arial" w:cs="Arial"/>
          <w:i w:val="0"/>
          <w:szCs w:val="24"/>
          <w:lang w:val="en-US"/>
        </w:rPr>
        <w:t xml:space="preserve"> του στη Διοίκηση.</w:t>
      </w:r>
      <w:r w:rsidR="002210B0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ποιεί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την απ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αση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έλ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αβε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ανισμό.</w:t>
      </w:r>
      <w:r w:rsidR="009A6A98">
        <w:rPr>
          <w:rFonts w:ascii="Arial" w:hAnsi="Arial" w:cs="Arial"/>
          <w:i w:val="0"/>
          <w:szCs w:val="24"/>
          <w:lang w:val="el-GR"/>
        </w:rPr>
        <w:t xml:space="preserve"> </w:t>
      </w:r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ποιεί 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 xml:space="preserve">ανισμό την </w:t>
      </w:r>
      <w:r w:rsidR="009A6A98">
        <w:rPr>
          <w:rFonts w:ascii="Arial" w:hAnsi="Arial" w:cs="Arial"/>
          <w:i w:val="0"/>
          <w:szCs w:val="24"/>
          <w:lang w:val="el-GR"/>
        </w:rPr>
        <w:t xml:space="preserve">τελική </w:t>
      </w:r>
      <w:r w:rsidR="009A6A98" w:rsidRPr="009A6A98">
        <w:rPr>
          <w:rFonts w:ascii="Arial" w:hAnsi="Arial" w:cs="Arial"/>
          <w:i w:val="0"/>
          <w:szCs w:val="24"/>
          <w:lang w:val="en-US"/>
        </w:rPr>
        <w:t>απ</w:t>
      </w:r>
      <w:proofErr w:type="spellStart"/>
      <w:r w:rsidR="009A6A98" w:rsidRPr="009A6A98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9A6A98" w:rsidRPr="009A6A98">
        <w:rPr>
          <w:rFonts w:ascii="Arial" w:hAnsi="Arial" w:cs="Arial"/>
          <w:i w:val="0"/>
          <w:szCs w:val="24"/>
          <w:lang w:val="en-US"/>
        </w:rPr>
        <w:t>ασή της.</w:t>
      </w:r>
      <w:r w:rsidR="009A6A98"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4B680168" w14:textId="77777777" w:rsidR="009A6A98" w:rsidRPr="009A6A98" w:rsidRDefault="009A6A98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28FB0A50" w14:textId="66F950B2" w:rsidR="004F39EC" w:rsidRPr="005627AA" w:rsidRDefault="009A6A98" w:rsidP="006C79F0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9A6A98">
        <w:rPr>
          <w:rFonts w:ascii="Arial" w:hAnsi="Arial" w:cs="Arial"/>
          <w:i w:val="0"/>
          <w:lang w:val="en-US"/>
        </w:rPr>
        <w:t>Στην π</w:t>
      </w:r>
      <w:proofErr w:type="spellStart"/>
      <w:r w:rsidRPr="009A6A98">
        <w:rPr>
          <w:rFonts w:ascii="Arial" w:hAnsi="Arial" w:cs="Arial"/>
          <w:i w:val="0"/>
          <w:lang w:val="en-US"/>
        </w:rPr>
        <w:t>ερί</w:t>
      </w:r>
      <w:proofErr w:type="spellEnd"/>
      <w:r w:rsidRPr="009A6A98">
        <w:rPr>
          <w:rFonts w:ascii="Arial" w:hAnsi="Arial" w:cs="Arial"/>
          <w:i w:val="0"/>
          <w:lang w:val="en-US"/>
        </w:rPr>
        <w:t>πτωση της παρα</w:t>
      </w:r>
      <w:proofErr w:type="spellStart"/>
      <w:r w:rsidRPr="009A6A98">
        <w:rPr>
          <w:rFonts w:ascii="Arial" w:hAnsi="Arial" w:cs="Arial"/>
          <w:i w:val="0"/>
          <w:lang w:val="en-US"/>
        </w:rPr>
        <w:t>γράφου</w:t>
      </w:r>
      <w:proofErr w:type="spellEnd"/>
      <w:r w:rsidRPr="009A6A98">
        <w:rPr>
          <w:rFonts w:ascii="Arial" w:hAnsi="Arial" w:cs="Arial"/>
          <w:i w:val="0"/>
          <w:lang w:val="en-US"/>
        </w:rPr>
        <w:t xml:space="preserve"> 2</w:t>
      </w:r>
      <w:r w:rsidR="004F39EC" w:rsidRPr="005627AA">
        <w:rPr>
          <w:rFonts w:ascii="Arial" w:hAnsi="Arial" w:cs="Arial"/>
          <w:i w:val="0"/>
          <w:lang w:val="en-US"/>
        </w:rPr>
        <w:t xml:space="preserve">, </w:t>
      </w:r>
      <w:r w:rsidR="00AF77D4">
        <w:rPr>
          <w:rFonts w:ascii="Arial" w:hAnsi="Arial" w:cs="Arial"/>
          <w:i w:val="0"/>
          <w:lang w:val="el-GR"/>
        </w:rPr>
        <w:t>η</w:t>
      </w:r>
      <w:r w:rsidR="004F39EC" w:rsidRPr="005627AA">
        <w:rPr>
          <w:rFonts w:ascii="Arial" w:hAnsi="Arial" w:cs="Arial"/>
          <w:i w:val="0"/>
          <w:lang w:val="en-US"/>
        </w:rPr>
        <w:t xml:space="preserve"> ICDQ επιβεβα</w:t>
      </w:r>
      <w:proofErr w:type="spellStart"/>
      <w:r w:rsidR="004F39EC" w:rsidRPr="005627AA">
        <w:rPr>
          <w:rFonts w:ascii="Arial" w:hAnsi="Arial" w:cs="Arial"/>
          <w:i w:val="0"/>
          <w:lang w:val="en-US"/>
        </w:rPr>
        <w:t>ιώνει</w:t>
      </w:r>
      <w:proofErr w:type="spellEnd"/>
      <w:r w:rsidR="004F39EC" w:rsidRPr="005627AA">
        <w:rPr>
          <w:rFonts w:ascii="Arial" w:hAnsi="Arial" w:cs="Arial"/>
          <w:i w:val="0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lang w:val="en-US"/>
        </w:rPr>
        <w:t>εγγράφως</w:t>
      </w:r>
      <w:proofErr w:type="spellEnd"/>
      <w:r w:rsidR="004F39EC" w:rsidRPr="005627AA">
        <w:rPr>
          <w:rFonts w:ascii="Arial" w:hAnsi="Arial" w:cs="Arial"/>
          <w:i w:val="0"/>
          <w:lang w:val="en-US"/>
        </w:rPr>
        <w:t xml:space="preserve"> </w:t>
      </w:r>
      <w:r w:rsidR="00395831" w:rsidRPr="00395831">
        <w:rPr>
          <w:rFonts w:ascii="Arial" w:hAnsi="Arial" w:cs="Arial"/>
          <w:i w:val="0"/>
          <w:lang w:val="en-US"/>
        </w:rPr>
        <w:t>την παραλαβή του παραπ</w:t>
      </w:r>
      <w:proofErr w:type="spellStart"/>
      <w:r w:rsidR="00395831" w:rsidRPr="00395831">
        <w:rPr>
          <w:rFonts w:ascii="Arial" w:hAnsi="Arial" w:cs="Arial"/>
          <w:i w:val="0"/>
          <w:lang w:val="en-US"/>
        </w:rPr>
        <w:t>όνου</w:t>
      </w:r>
      <w:proofErr w:type="spellEnd"/>
      <w:r w:rsidR="00395831" w:rsidRPr="00395831">
        <w:rPr>
          <w:rFonts w:ascii="Arial" w:hAnsi="Arial" w:cs="Arial"/>
          <w:i w:val="0"/>
          <w:lang w:val="en-US"/>
        </w:rPr>
        <w:t>.</w:t>
      </w:r>
      <w:r w:rsidR="00395831">
        <w:rPr>
          <w:rFonts w:ascii="Arial" w:hAnsi="Arial" w:cs="Arial"/>
          <w:i w:val="0"/>
          <w:lang w:val="el-GR"/>
        </w:rPr>
        <w:t xml:space="preserve"> </w:t>
      </w:r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 τ</w:t>
      </w:r>
      <w:r w:rsidR="00AF77D4">
        <w:rPr>
          <w:rFonts w:ascii="Arial" w:hAnsi="Arial" w:cs="Arial"/>
          <w:i w:val="0"/>
          <w:szCs w:val="24"/>
          <w:lang w:val="el-GR"/>
        </w:rPr>
        <w:t>ης</w:t>
      </w:r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εξετάζει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5603EC" w:rsidRPr="005603EC">
        <w:rPr>
          <w:rFonts w:ascii="Arial" w:hAnsi="Arial" w:cs="Arial"/>
          <w:i w:val="0"/>
          <w:szCs w:val="24"/>
          <w:lang w:val="en-US"/>
        </w:rPr>
        <w:t>το πα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πονο και 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ορίζει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>πο α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ρμόδιο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>α την α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ξιολόγησή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του, το οπ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οίο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έχει κα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μί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>πλοκή με το α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ντικείμενο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 xml:space="preserve"> του παραπ</w:t>
      </w:r>
      <w:proofErr w:type="spellStart"/>
      <w:r w:rsidR="005603EC" w:rsidRPr="005603EC">
        <w:rPr>
          <w:rFonts w:ascii="Arial" w:hAnsi="Arial" w:cs="Arial"/>
          <w:i w:val="0"/>
          <w:szCs w:val="24"/>
          <w:lang w:val="en-US"/>
        </w:rPr>
        <w:t>όνου</w:t>
      </w:r>
      <w:proofErr w:type="spellEnd"/>
      <w:r w:rsidR="005603EC" w:rsidRPr="005603EC">
        <w:rPr>
          <w:rFonts w:ascii="Arial" w:hAnsi="Arial" w:cs="Arial"/>
          <w:i w:val="0"/>
          <w:szCs w:val="24"/>
          <w:lang w:val="en-US"/>
        </w:rPr>
        <w:t>.</w:t>
      </w:r>
      <w:r w:rsidR="005603EC">
        <w:rPr>
          <w:rFonts w:ascii="Arial" w:hAnsi="Arial" w:cs="Arial"/>
          <w:i w:val="0"/>
          <w:szCs w:val="24"/>
          <w:lang w:val="el-GR"/>
        </w:rPr>
        <w:t xml:space="preserve"> </w:t>
      </w:r>
      <w:r w:rsidR="006C79F0" w:rsidRPr="006C79F0">
        <w:rPr>
          <w:rFonts w:ascii="Arial" w:hAnsi="Arial" w:cs="Arial"/>
          <w:i w:val="0"/>
          <w:szCs w:val="24"/>
          <w:lang w:val="en-US"/>
        </w:rPr>
        <w:t>Το α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ρμόδιο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ρόσω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>πο α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ξιολογεί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>πονο και υποβ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άλλει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 xml:space="preserve"> τα </w:t>
      </w:r>
      <w:proofErr w:type="spellStart"/>
      <w:r w:rsidR="006C79F0" w:rsidRPr="006C79F0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6C79F0" w:rsidRPr="006C79F0">
        <w:rPr>
          <w:rFonts w:ascii="Arial" w:hAnsi="Arial" w:cs="Arial"/>
          <w:i w:val="0"/>
          <w:szCs w:val="24"/>
          <w:lang w:val="en-US"/>
        </w:rPr>
        <w:t>περάσματά του στη Διοίκηση.</w:t>
      </w:r>
      <w:r w:rsidR="006C79F0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Η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κατ'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αρμογή</w:t>
      </w:r>
      <w:r w:rsidR="006C79F0">
        <w:rPr>
          <w:rFonts w:ascii="Arial" w:hAnsi="Arial" w:cs="Arial"/>
          <w:i w:val="0"/>
          <w:szCs w:val="24"/>
          <w:lang w:val="el-GR"/>
        </w:rPr>
        <w:t xml:space="preserve"> </w:t>
      </w:r>
      <w:r w:rsidR="006C79F0" w:rsidRPr="006C79F0">
        <w:rPr>
          <w:rFonts w:ascii="Arial" w:hAnsi="Arial" w:cs="Arial"/>
          <w:i w:val="0"/>
          <w:szCs w:val="24"/>
          <w:lang w:val="el-GR"/>
        </w:rPr>
        <w:t>της διαδικασίας</w:t>
      </w:r>
      <w:r w:rsidR="006C79F0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PG-09,</w:t>
      </w:r>
      <w:r w:rsidR="006C79F0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αται να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κινήσει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αδικασία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εσωτερικής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αβούλευσης ή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άλλη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τάλληλη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αδικασία και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ποιεί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>ανισμό την απ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>ασή της.</w:t>
      </w:r>
    </w:p>
    <w:p w14:paraId="41C77AC6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25FE52E" w14:textId="3778B06E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lastRenderedPageBreak/>
        <w:t>Εάν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τρίτο</w:t>
      </w:r>
      <w:proofErr w:type="spellEnd"/>
      <w:r w:rsidR="00294D69">
        <w:rPr>
          <w:rFonts w:ascii="Arial" w:hAnsi="Arial" w:cs="Arial"/>
          <w:i w:val="0"/>
          <w:szCs w:val="24"/>
          <w:lang w:val="el-GR"/>
        </w:rPr>
        <w:t xml:space="preserve"> </w:t>
      </w:r>
      <w:r w:rsidR="00294D69" w:rsidRPr="00294D69">
        <w:rPr>
          <w:rFonts w:ascii="Arial" w:hAnsi="Arial" w:cs="Arial"/>
          <w:i w:val="0"/>
          <w:szCs w:val="24"/>
          <w:lang w:val="el-GR"/>
        </w:rPr>
        <w:t>ενδιαφερόμενο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μέρος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ιθυμεί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294D69" w:rsidRPr="00294D69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294D69" w:rsidRPr="00294D69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294D69" w:rsidRPr="00294D69">
        <w:rPr>
          <w:rFonts w:ascii="Arial" w:hAnsi="Arial" w:cs="Arial"/>
          <w:i w:val="0"/>
          <w:szCs w:val="24"/>
          <w:lang w:val="en-US"/>
        </w:rPr>
        <w:t>πονο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B87387" w:rsidRPr="00B87387">
        <w:rPr>
          <w:rFonts w:ascii="Arial" w:hAnsi="Arial" w:cs="Arial"/>
          <w:i w:val="0"/>
          <w:szCs w:val="24"/>
          <w:lang w:val="en-US"/>
        </w:rPr>
        <w:t>σχετικά με οπ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αδήποτε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ενέργει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α του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ποίησης ή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μέλους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του,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εσωτερικού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εξωτερικού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συνεργάτη, ή σχετικά με την απ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όφ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αση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χορήγησης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ποίησης,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οφείλει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να το υποβ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στη </w:t>
      </w:r>
      <w:proofErr w:type="spellStart"/>
      <w:r w:rsidR="00B87387" w:rsidRPr="00B87387">
        <w:rPr>
          <w:rFonts w:ascii="Arial" w:hAnsi="Arial" w:cs="Arial"/>
          <w:i w:val="0"/>
          <w:szCs w:val="24"/>
          <w:lang w:val="en-US"/>
        </w:rPr>
        <w:t>Διοίκηση</w:t>
      </w:r>
      <w:proofErr w:type="spellEnd"/>
      <w:r w:rsidR="00B87387" w:rsidRPr="00B87387">
        <w:rPr>
          <w:rFonts w:ascii="Arial" w:hAnsi="Arial" w:cs="Arial"/>
          <w:i w:val="0"/>
          <w:szCs w:val="24"/>
          <w:lang w:val="en-US"/>
        </w:rPr>
        <w:t xml:space="preserve"> της ICDQ.</w:t>
      </w:r>
      <w:r w:rsidR="00B87387">
        <w:rPr>
          <w:rFonts w:ascii="Arial" w:hAnsi="Arial" w:cs="Arial"/>
          <w:i w:val="0"/>
          <w:szCs w:val="24"/>
          <w:lang w:val="el-GR"/>
        </w:rPr>
        <w:t xml:space="preserve"> </w:t>
      </w:r>
      <w:r w:rsidR="00B87387" w:rsidRPr="00B87387">
        <w:rPr>
          <w:rFonts w:ascii="Arial" w:hAnsi="Arial" w:cs="Arial"/>
          <w:i w:val="0"/>
          <w:szCs w:val="24"/>
          <w:lang w:val="el-GR"/>
        </w:rPr>
        <w:t>Η ICDQ επιβεβαιώνει εγγράφως την παραλαβή του παραπόνου.</w:t>
      </w:r>
      <w:r w:rsidRPr="005627AA">
        <w:rPr>
          <w:rFonts w:ascii="Arial" w:hAnsi="Arial" w:cs="Arial"/>
          <w:i w:val="0"/>
          <w:szCs w:val="24"/>
          <w:lang w:val="en-US"/>
        </w:rPr>
        <w:t xml:space="preserve">Τα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τελικά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περάσματα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ποιούνται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κατα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γγέλλοντ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α.</w:t>
      </w:r>
    </w:p>
    <w:p w14:paraId="73E7FC82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13934ABE" w14:textId="0B9DB028" w:rsidR="004F39EC" w:rsidRDefault="004D2EC5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πονο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τρίτου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φορά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ποιημένο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ανισμό, η ICDQ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ενημερώνει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τον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ανισμό εντός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τριών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(3)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εργάσιμων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ημερών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ότι έχει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κινηθεί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αδικασία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διερεύνησης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, 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ροσδιορίζοντ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ας το α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ντικείμενό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της και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ποιώντας ότι τα απ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οτελέσμ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ατα της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διερεύνησης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θα του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κοινο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ποιηθούν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εγγράφως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.</w:t>
      </w:r>
    </w:p>
    <w:p w14:paraId="15831137" w14:textId="77777777" w:rsidR="004D2EC5" w:rsidRPr="004D2EC5" w:rsidRDefault="004D2EC5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6B289089" w14:textId="5A638CB1" w:rsidR="004F39EC" w:rsidRDefault="004D2EC5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πονο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κριθεί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άσιμο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ανισμός υπ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οχρεούτ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γνωστο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ποιήσει στην ICDQ τις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διορθωτικές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ενέργειες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ροτίθετ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αι να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εφ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αρμόσει κα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θώς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 και το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χρονοδιάγρ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 xml:space="preserve">αμμα </w:t>
      </w:r>
      <w:proofErr w:type="spellStart"/>
      <w:r w:rsidRPr="004D2EC5">
        <w:rPr>
          <w:rFonts w:ascii="Arial" w:hAnsi="Arial" w:cs="Arial"/>
          <w:i w:val="0"/>
          <w:szCs w:val="24"/>
          <w:lang w:val="en-US"/>
        </w:rPr>
        <w:t>υλο</w:t>
      </w:r>
      <w:proofErr w:type="spellEnd"/>
      <w:r w:rsidRPr="004D2EC5">
        <w:rPr>
          <w:rFonts w:ascii="Arial" w:hAnsi="Arial" w:cs="Arial"/>
          <w:i w:val="0"/>
          <w:szCs w:val="24"/>
          <w:lang w:val="en-US"/>
        </w:rPr>
        <w:t>ποίησής τους.</w:t>
      </w:r>
    </w:p>
    <w:p w14:paraId="52CEC8D4" w14:textId="77777777" w:rsidR="004D2EC5" w:rsidRPr="004D2EC5" w:rsidRDefault="004D2EC5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0E3DCD8F" w14:textId="781A388A" w:rsidR="004F39EC" w:rsidRPr="005627AA" w:rsidRDefault="00C50819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επα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ληθεύει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ότι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ρογρ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αμματισμένες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ενέργειες</w:t>
      </w:r>
      <w:proofErr w:type="spellEnd"/>
      <w:r w:rsidR="004B5B7A">
        <w:rPr>
          <w:rFonts w:ascii="Arial" w:hAnsi="Arial" w:cs="Arial"/>
          <w:i w:val="0"/>
          <w:szCs w:val="24"/>
          <w:lang w:val="el-GR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υλο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ποιούνται εντός των κα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θορισμένων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χρονοδι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αγραμμάτων.</w:t>
      </w:r>
    </w:p>
    <w:p w14:paraId="7403AF1A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1E86F6E" w14:textId="7DC34FEF" w:rsidR="004F39EC" w:rsidRPr="005627AA" w:rsidRDefault="00C50819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ατηρεί το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δικ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αίωμα να </w:t>
      </w:r>
      <w:proofErr w:type="spellStart"/>
      <w:r w:rsidR="003B6832" w:rsidRPr="005627AA">
        <w:rPr>
          <w:rFonts w:ascii="Arial" w:hAnsi="Arial" w:cs="Arial"/>
          <w:i w:val="0"/>
          <w:szCs w:val="24"/>
          <w:lang w:val="en-US"/>
        </w:rPr>
        <w:t>διενεργήσει</w:t>
      </w:r>
      <w:proofErr w:type="spellEnd"/>
      <w:r w:rsidR="003B6832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έκτ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>ακτη επ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>πια επ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ιθεώρηση</w:t>
      </w:r>
      <w:proofErr w:type="spellEnd"/>
      <w:r w:rsidR="004B5B7A">
        <w:rPr>
          <w:rFonts w:ascii="Arial" w:hAnsi="Arial" w:cs="Arial"/>
          <w:i w:val="0"/>
          <w:szCs w:val="24"/>
          <w:lang w:val="el-GR"/>
        </w:rPr>
        <w:t xml:space="preserve">,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υτό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κριθεί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ανα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γκ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αίο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>α την επα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λήθευση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της απ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οτελεσμ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ατικότητας των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διορθωτικών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ενεργειών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ροτάθηκ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 xml:space="preserve">αν από τον </w:t>
      </w:r>
      <w:proofErr w:type="spellStart"/>
      <w:r w:rsidR="004B5B7A" w:rsidRPr="004B5B7A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4B5B7A" w:rsidRPr="004B5B7A">
        <w:rPr>
          <w:rFonts w:ascii="Arial" w:hAnsi="Arial" w:cs="Arial"/>
          <w:i w:val="0"/>
          <w:szCs w:val="24"/>
          <w:lang w:val="en-US"/>
        </w:rPr>
        <w:t>ανισμό.</w:t>
      </w:r>
      <w:r w:rsidR="004B5B7A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Με 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τα απ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οτελέσμ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ατα </w:t>
      </w:r>
      <w:r w:rsidR="00501C84" w:rsidRPr="00501C84">
        <w:rPr>
          <w:rFonts w:ascii="Arial" w:hAnsi="Arial" w:cs="Arial"/>
          <w:i w:val="0"/>
          <w:szCs w:val="24"/>
          <w:lang w:val="en-US"/>
        </w:rPr>
        <w:t>της επ</w:t>
      </w:r>
      <w:proofErr w:type="spellStart"/>
      <w:r w:rsidR="00501C84" w:rsidRPr="00501C84">
        <w:rPr>
          <w:rFonts w:ascii="Arial" w:hAnsi="Arial" w:cs="Arial"/>
          <w:i w:val="0"/>
          <w:szCs w:val="24"/>
          <w:lang w:val="en-US"/>
        </w:rPr>
        <w:t>ιτό</w:t>
      </w:r>
      <w:proofErr w:type="spellEnd"/>
      <w:r w:rsidR="00501C84" w:rsidRPr="00501C84">
        <w:rPr>
          <w:rFonts w:ascii="Arial" w:hAnsi="Arial" w:cs="Arial"/>
          <w:i w:val="0"/>
          <w:szCs w:val="24"/>
          <w:lang w:val="en-US"/>
        </w:rPr>
        <w:t>πιας επ</w:t>
      </w:r>
      <w:proofErr w:type="spellStart"/>
      <w:r w:rsidR="00501C84" w:rsidRPr="00501C84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r>
        <w:rPr>
          <w:rFonts w:ascii="Arial" w:hAnsi="Arial" w:cs="Arial"/>
          <w:i w:val="0"/>
          <w:szCs w:val="24"/>
          <w:lang w:val="el-GR"/>
        </w:rPr>
        <w:t>η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501C84" w:rsidRPr="00501C84">
        <w:rPr>
          <w:rFonts w:ascii="Arial" w:hAnsi="Arial" w:cs="Arial"/>
          <w:i w:val="0"/>
          <w:szCs w:val="24"/>
          <w:lang w:val="en-US"/>
        </w:rPr>
        <w:t>δύν</w:t>
      </w:r>
      <w:proofErr w:type="spellEnd"/>
      <w:r w:rsidR="00501C84" w:rsidRPr="00501C84">
        <w:rPr>
          <w:rFonts w:ascii="Arial" w:hAnsi="Arial" w:cs="Arial"/>
          <w:i w:val="0"/>
          <w:szCs w:val="24"/>
          <w:lang w:val="en-US"/>
        </w:rPr>
        <w:t>αται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να επιβ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τις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κυρώσεις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βλέπονται στην πα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ράγρ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αφο 14 της πα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ρούσ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αδικασίας.</w:t>
      </w:r>
    </w:p>
    <w:p w14:paraId="5D079F6F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87C4250" w14:textId="2160C931" w:rsidR="004F39EC" w:rsidRPr="005627AA" w:rsidRDefault="004F27A7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 w:rsidRPr="004F27A7">
        <w:rPr>
          <w:rFonts w:ascii="Arial" w:hAnsi="Arial" w:cs="Arial"/>
          <w:i w:val="0"/>
          <w:szCs w:val="24"/>
          <w:lang w:val="en-US"/>
        </w:rPr>
        <w:t>Τα πα</w:t>
      </w:r>
      <w:proofErr w:type="spellStart"/>
      <w:r w:rsidRPr="004F27A7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4F27A7">
        <w:rPr>
          <w:rFonts w:ascii="Arial" w:hAnsi="Arial" w:cs="Arial"/>
          <w:i w:val="0"/>
          <w:szCs w:val="24"/>
          <w:lang w:val="en-US"/>
        </w:rPr>
        <w:t>πονα π</w:t>
      </w:r>
      <w:proofErr w:type="spellStart"/>
      <w:r w:rsidRPr="004F27A7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4F27A7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4F27A7">
        <w:rPr>
          <w:rFonts w:ascii="Arial" w:hAnsi="Arial" w:cs="Arial"/>
          <w:i w:val="0"/>
          <w:szCs w:val="24"/>
          <w:lang w:val="en-US"/>
        </w:rPr>
        <w:t>κρίνοντ</w:t>
      </w:r>
      <w:proofErr w:type="spellEnd"/>
      <w:r w:rsidRPr="004F27A7">
        <w:rPr>
          <w:rFonts w:ascii="Arial" w:hAnsi="Arial" w:cs="Arial"/>
          <w:i w:val="0"/>
          <w:szCs w:val="24"/>
          <w:lang w:val="en-US"/>
        </w:rPr>
        <w:t>αι β</w:t>
      </w:r>
      <w:proofErr w:type="spellStart"/>
      <w:r w:rsidRPr="004F27A7">
        <w:rPr>
          <w:rFonts w:ascii="Arial" w:hAnsi="Arial" w:cs="Arial"/>
          <w:i w:val="0"/>
          <w:szCs w:val="24"/>
          <w:lang w:val="en-US"/>
        </w:rPr>
        <w:t>άσιμ</w:t>
      </w:r>
      <w:proofErr w:type="spellEnd"/>
      <w:r w:rsidRPr="004F27A7">
        <w:rPr>
          <w:rFonts w:ascii="Arial" w:hAnsi="Arial" w:cs="Arial"/>
          <w:i w:val="0"/>
          <w:szCs w:val="24"/>
          <w:lang w:val="en-US"/>
        </w:rPr>
        <w:t>α</w:t>
      </w:r>
      <w:r w:rsidR="004F39EC" w:rsidRPr="005627AA">
        <w:rPr>
          <w:rFonts w:ascii="Arial" w:hAnsi="Arial" w:cs="Arial"/>
          <w:i w:val="0"/>
          <w:szCs w:val="24"/>
          <w:lang w:val="en-US"/>
        </w:rPr>
        <w:t>, 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ντιμετω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πίζονται,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αχειρίζονται και κατα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γράφοντ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αι ως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εσωτερικές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συμμορφώσεις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2208BA80" w14:textId="77777777" w:rsidR="00F5313D" w:rsidRPr="005627AA" w:rsidRDefault="00F5313D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43E78642" w14:textId="44DC2B69" w:rsidR="00F5313D" w:rsidRPr="005627AA" w:rsidRDefault="002A4CA2" w:rsidP="00F5313D">
      <w:pPr>
        <w:pStyle w:val="Header"/>
        <w:tabs>
          <w:tab w:val="clear" w:pos="4252"/>
          <w:tab w:val="clear" w:pos="8504"/>
        </w:tabs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ICDQ </w:t>
      </w:r>
      <w:proofErr w:type="spellStart"/>
      <w:r w:rsidR="004F27A7" w:rsidRPr="004F27A7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27A7" w:rsidRPr="004F27A7">
        <w:rPr>
          <w:rFonts w:ascii="Arial" w:hAnsi="Arial" w:cs="Arial"/>
          <w:i w:val="0"/>
          <w:szCs w:val="24"/>
          <w:lang w:val="en-US"/>
        </w:rPr>
        <w:t>ασφαλίζει</w:t>
      </w:r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ότι η υποβ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ολή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F27A7" w:rsidRPr="004F27A7">
        <w:rPr>
          <w:rFonts w:ascii="Arial" w:hAnsi="Arial" w:cs="Arial"/>
          <w:i w:val="0"/>
          <w:szCs w:val="24"/>
          <w:lang w:val="en-US"/>
        </w:rPr>
        <w:t>παραπ</w:t>
      </w:r>
      <w:proofErr w:type="spellStart"/>
      <w:r w:rsidR="004F27A7" w:rsidRPr="004F27A7">
        <w:rPr>
          <w:rFonts w:ascii="Arial" w:hAnsi="Arial" w:cs="Arial"/>
          <w:i w:val="0"/>
          <w:szCs w:val="24"/>
          <w:lang w:val="en-US"/>
        </w:rPr>
        <w:t>όνων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, η 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εξέτ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ασή τους και 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σχετικές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οφάσεις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δεν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συνε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>πάγονται οπ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αδήποτε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δυσμενή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μερολη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πτική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μετ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αχείριση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εις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β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άρος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του π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ροσώ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>που π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υπέβα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λε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 xml:space="preserve"> το πα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>πονο</w:t>
      </w:r>
      <w:r w:rsidR="00A176CD" w:rsidRPr="005627AA">
        <w:rPr>
          <w:rFonts w:ascii="Arial" w:hAnsi="Arial" w:cs="Arial"/>
          <w:i w:val="0"/>
          <w:szCs w:val="24"/>
          <w:lang w:val="en-US"/>
        </w:rPr>
        <w:t>.</w:t>
      </w:r>
    </w:p>
    <w:p w14:paraId="24166FF0" w14:textId="77777777" w:rsidR="00F5313D" w:rsidRPr="005627AA" w:rsidRDefault="00F5313D" w:rsidP="00F5313D">
      <w:pPr>
        <w:pStyle w:val="Header"/>
        <w:tabs>
          <w:tab w:val="clear" w:pos="4252"/>
          <w:tab w:val="clear" w:pos="8504"/>
        </w:tabs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0BD11B7D" w14:textId="081EF84C" w:rsidR="00F5313D" w:rsidRPr="005627AA" w:rsidRDefault="002A4CA2" w:rsidP="00F5313D">
      <w:pPr>
        <w:pStyle w:val="Header"/>
        <w:tabs>
          <w:tab w:val="clear" w:pos="4252"/>
          <w:tab w:val="clear" w:pos="8504"/>
        </w:tabs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Η</w:t>
      </w:r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ICDQ κα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θορί</w:t>
      </w:r>
      <w:proofErr w:type="spellEnd"/>
      <w:r w:rsidR="00FE164F">
        <w:rPr>
          <w:rFonts w:ascii="Arial" w:hAnsi="Arial" w:cs="Arial"/>
          <w:i w:val="0"/>
          <w:szCs w:val="24"/>
          <w:lang w:val="el-GR"/>
        </w:rPr>
        <w:t>ζ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ει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, από 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κοινού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με τον π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ποιημένο </w:t>
      </w:r>
      <w:proofErr w:type="spellStart"/>
      <w:r w:rsidR="00FE164F" w:rsidRPr="00FE164F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="00FE164F" w:rsidRPr="00FE164F">
        <w:rPr>
          <w:rFonts w:ascii="Arial" w:hAnsi="Arial" w:cs="Arial"/>
          <w:i w:val="0"/>
          <w:szCs w:val="24"/>
          <w:lang w:val="en-US"/>
        </w:rPr>
        <w:t>ανισμό</w:t>
      </w:r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r w:rsidR="00F36C1A" w:rsidRPr="00F36C1A">
        <w:rPr>
          <w:rFonts w:ascii="Arial" w:hAnsi="Arial" w:cs="Arial"/>
          <w:i w:val="0"/>
          <w:szCs w:val="24"/>
          <w:lang w:val="en-US"/>
        </w:rPr>
        <w:t>τον υποβ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άλλοντ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>α</w:t>
      </w:r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A176CD" w:rsidRPr="005627AA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="00A176CD"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r w:rsidR="00F36C1A" w:rsidRPr="00F36C1A">
        <w:rPr>
          <w:rFonts w:ascii="Arial" w:hAnsi="Arial" w:cs="Arial"/>
          <w:i w:val="0"/>
          <w:szCs w:val="24"/>
          <w:lang w:val="en-US"/>
        </w:rPr>
        <w:t>με π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οιον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 xml:space="preserve">πο θα 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δημοσιο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>ποιηθούν το π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εριεχόμενο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 xml:space="preserve"> του παραπ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όνου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 xml:space="preserve"> και ο 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>πος επ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ίλυσής</w:t>
      </w:r>
      <w:proofErr w:type="spellEnd"/>
      <w:r w:rsidR="00F36C1A" w:rsidRPr="00F36C1A">
        <w:rPr>
          <w:rFonts w:ascii="Arial" w:hAnsi="Arial" w:cs="Arial"/>
          <w:i w:val="0"/>
          <w:szCs w:val="24"/>
          <w:lang w:val="en-US"/>
        </w:rPr>
        <w:t xml:space="preserve"> του.</w:t>
      </w:r>
    </w:p>
    <w:p w14:paraId="701840F5" w14:textId="77777777" w:rsidR="00F5313D" w:rsidRPr="005627AA" w:rsidRDefault="00F5313D" w:rsidP="00F5313D">
      <w:pPr>
        <w:pStyle w:val="Header"/>
        <w:tabs>
          <w:tab w:val="clear" w:pos="4252"/>
          <w:tab w:val="clear" w:pos="8504"/>
        </w:tabs>
        <w:spacing w:line="20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6D80D9D5" w14:textId="590FFDDF" w:rsidR="00F5313D" w:rsidRPr="00F36C1A" w:rsidRDefault="00F5313D" w:rsidP="00F5313D">
      <w:pPr>
        <w:pStyle w:val="Header"/>
        <w:tabs>
          <w:tab w:val="clear" w:pos="4252"/>
          <w:tab w:val="clear" w:pos="8504"/>
        </w:tabs>
        <w:spacing w:line="20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Τηρούντ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ρχεί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ροσφυγών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r w:rsidR="00F36C1A" w:rsidRPr="00F36C1A">
        <w:rPr>
          <w:rFonts w:ascii="Arial" w:hAnsi="Arial" w:cs="Arial"/>
          <w:i w:val="0"/>
          <w:szCs w:val="24"/>
          <w:lang w:val="en-US"/>
        </w:rPr>
        <w:t>παραπ</w:t>
      </w:r>
      <w:proofErr w:type="spellStart"/>
      <w:r w:rsidR="00F36C1A" w:rsidRPr="00F36C1A">
        <w:rPr>
          <w:rFonts w:ascii="Arial" w:hAnsi="Arial" w:cs="Arial"/>
          <w:i w:val="0"/>
          <w:szCs w:val="24"/>
          <w:lang w:val="en-US"/>
        </w:rPr>
        <w:t>όνων</w:t>
      </w:r>
      <w:proofErr w:type="spellEnd"/>
      <w:r w:rsidR="00F36C1A">
        <w:rPr>
          <w:rFonts w:ascii="Arial" w:hAnsi="Arial" w:cs="Arial"/>
          <w:i w:val="0"/>
          <w:szCs w:val="24"/>
          <w:lang w:val="el-GR"/>
        </w:rPr>
        <w:t xml:space="preserve">. </w:t>
      </w:r>
    </w:p>
    <w:p w14:paraId="0331B0B3" w14:textId="77777777" w:rsidR="00F5313D" w:rsidRPr="005627AA" w:rsidRDefault="00F5313D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2454814B" w14:textId="77777777" w:rsidR="004F39EC" w:rsidRPr="005627AA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</w:p>
    <w:p w14:paraId="58F0F1EA" w14:textId="136296BF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20" w:name="_Toc37759309"/>
      <w:r w:rsidRPr="005627AA">
        <w:rPr>
          <w:b w:val="0"/>
          <w:caps/>
          <w:sz w:val="24"/>
        </w:rPr>
        <w:t>17. Δικαι</w:t>
      </w:r>
      <w:r w:rsidR="00114F73">
        <w:rPr>
          <w:b w:val="0"/>
          <w:caps/>
          <w:sz w:val="24"/>
          <w:lang w:val="el-GR"/>
        </w:rPr>
        <w:t>ω</w:t>
      </w:r>
      <w:r w:rsidRPr="005627AA">
        <w:rPr>
          <w:b w:val="0"/>
          <w:caps/>
          <w:sz w:val="24"/>
        </w:rPr>
        <w:t>ματα και καθ</w:t>
      </w:r>
      <w:r w:rsidR="00114F73">
        <w:rPr>
          <w:b w:val="0"/>
          <w:caps/>
          <w:sz w:val="24"/>
          <w:lang w:val="el-GR"/>
        </w:rPr>
        <w:t>η</w:t>
      </w:r>
      <w:r w:rsidRPr="005627AA">
        <w:rPr>
          <w:b w:val="0"/>
          <w:caps/>
          <w:sz w:val="24"/>
        </w:rPr>
        <w:t>κοντα</w:t>
      </w:r>
      <w:bookmarkEnd w:id="20"/>
    </w:p>
    <w:p w14:paraId="2E7D7C6B" w14:textId="77777777" w:rsidR="004F39EC" w:rsidRDefault="004F39EC" w:rsidP="00BB19B5">
      <w:pPr>
        <w:pStyle w:val="Heading4"/>
        <w:spacing w:line="220" w:lineRule="atLeast"/>
        <w:ind w:right="0"/>
        <w:rPr>
          <w:rFonts w:cs="Arial"/>
          <w:i w:val="0"/>
          <w:szCs w:val="24"/>
          <w:lang w:val="el-GR"/>
        </w:rPr>
      </w:pPr>
      <w:r w:rsidRPr="005627AA">
        <w:rPr>
          <w:rFonts w:cs="Arial"/>
          <w:i w:val="0"/>
          <w:szCs w:val="24"/>
        </w:rPr>
        <w:t>ΔΙΚΑΙΩΜΑΤΑ</w:t>
      </w:r>
    </w:p>
    <w:p w14:paraId="2235CFBA" w14:textId="6050DAEF" w:rsidR="00E8383B" w:rsidRPr="00E8383B" w:rsidRDefault="00E8383B" w:rsidP="00E8383B">
      <w:pPr>
        <w:rPr>
          <w:i w:val="0"/>
          <w:iCs/>
          <w:lang w:val="el-GR"/>
        </w:rPr>
      </w:pPr>
      <w:r w:rsidRPr="00E8383B">
        <w:rPr>
          <w:i w:val="0"/>
          <w:iCs/>
          <w:lang w:val="el-GR"/>
        </w:rPr>
        <w:t>Ο Οργανισμός έχει το δικαίωμα:</w:t>
      </w:r>
    </w:p>
    <w:p w14:paraId="1F1AE99E" w14:textId="185D763A" w:rsidR="00F5313D" w:rsidRPr="005627AA" w:rsidRDefault="00A21780" w:rsidP="00F5313D">
      <w:pPr>
        <w:numPr>
          <w:ilvl w:val="0"/>
          <w:numId w:val="1"/>
        </w:numPr>
        <w:tabs>
          <w:tab w:val="clear" w:pos="1800"/>
          <w:tab w:val="num" w:pos="993"/>
          <w:tab w:val="num" w:pos="1065"/>
        </w:tabs>
        <w:spacing w:line="20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Pr="00A21780">
        <w:rPr>
          <w:rFonts w:ascii="Arial" w:hAnsi="Arial" w:cs="Arial"/>
          <w:i w:val="0"/>
          <w:szCs w:val="24"/>
          <w:lang w:val="en-US"/>
        </w:rPr>
        <w:t>α υποβ</w:t>
      </w:r>
      <w:proofErr w:type="spellStart"/>
      <w:r w:rsidRPr="00A21780">
        <w:rPr>
          <w:rFonts w:ascii="Arial" w:hAnsi="Arial" w:cs="Arial"/>
          <w:i w:val="0"/>
          <w:szCs w:val="24"/>
          <w:lang w:val="en-US"/>
        </w:rPr>
        <w:t>άλλει</w:t>
      </w:r>
      <w:proofErr w:type="spellEnd"/>
      <w:r w:rsidRPr="00A21780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Pr="00A21780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A21780">
        <w:rPr>
          <w:rFonts w:ascii="Arial" w:hAnsi="Arial" w:cs="Arial"/>
          <w:i w:val="0"/>
          <w:szCs w:val="24"/>
          <w:lang w:val="en-US"/>
        </w:rPr>
        <w:t xml:space="preserve">πονα και </w:t>
      </w:r>
      <w:proofErr w:type="spellStart"/>
      <w:r w:rsidRPr="00A21780">
        <w:rPr>
          <w:rFonts w:ascii="Arial" w:hAnsi="Arial" w:cs="Arial"/>
          <w:i w:val="0"/>
          <w:szCs w:val="24"/>
          <w:lang w:val="en-US"/>
        </w:rPr>
        <w:t>ενστάσεις</w:t>
      </w:r>
      <w:proofErr w:type="spellEnd"/>
      <w:r w:rsidRPr="00A2178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A21780">
        <w:rPr>
          <w:rFonts w:ascii="Arial" w:hAnsi="Arial" w:cs="Arial"/>
          <w:i w:val="0"/>
          <w:szCs w:val="24"/>
          <w:lang w:val="en-US"/>
        </w:rPr>
        <w:t>ρος</w:t>
      </w:r>
      <w:proofErr w:type="spellEnd"/>
      <w:r w:rsidRPr="00A21780">
        <w:rPr>
          <w:rFonts w:ascii="Arial" w:hAnsi="Arial" w:cs="Arial"/>
          <w:i w:val="0"/>
          <w:szCs w:val="24"/>
          <w:lang w:val="en-US"/>
        </w:rPr>
        <w:t xml:space="preserve"> την ICDQ</w:t>
      </w:r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, όπως 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ορίζετ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>αι στην πα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ράγρ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>αφο 1</w:t>
      </w:r>
      <w:r w:rsidR="00D95E3F">
        <w:rPr>
          <w:rFonts w:ascii="Arial" w:hAnsi="Arial" w:cs="Arial"/>
          <w:i w:val="0"/>
          <w:szCs w:val="24"/>
          <w:lang w:val="el-GR"/>
        </w:rPr>
        <w:t>5</w:t>
      </w:r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 της πα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ρούσ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="00F5313D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F5313D" w:rsidRPr="005627AA">
        <w:rPr>
          <w:rFonts w:ascii="Arial" w:hAnsi="Arial" w:cs="Arial"/>
          <w:i w:val="0"/>
          <w:szCs w:val="24"/>
          <w:lang w:val="en-US"/>
        </w:rPr>
        <w:t>αδικασίας.</w:t>
      </w:r>
    </w:p>
    <w:p w14:paraId="547CCEC9" w14:textId="670D59CF" w:rsidR="00A21780" w:rsidRPr="006F2BCC" w:rsidRDefault="00D95E3F" w:rsidP="00BB19B5">
      <w:pPr>
        <w:numPr>
          <w:ilvl w:val="0"/>
          <w:numId w:val="1"/>
        </w:numPr>
        <w:tabs>
          <w:tab w:val="clear" w:pos="1800"/>
          <w:tab w:val="num" w:pos="993"/>
          <w:tab w:val="num" w:pos="1065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Ν</w:t>
      </w:r>
      <w:r w:rsidR="00A21780" w:rsidRPr="00A21780">
        <w:rPr>
          <w:rFonts w:ascii="Arial" w:hAnsi="Arial" w:cs="Arial"/>
          <w:i w:val="0"/>
          <w:szCs w:val="24"/>
          <w:lang w:val="en-US"/>
        </w:rPr>
        <w:t>α υποβ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άλλει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ιτιολογημένο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ίτημ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αίρεσης του 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συνόλου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μέρους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="00A21780" w:rsidRPr="00A21780">
        <w:rPr>
          <w:rFonts w:ascii="Arial" w:hAnsi="Arial" w:cs="Arial"/>
          <w:i w:val="0"/>
          <w:szCs w:val="24"/>
          <w:lang w:val="en-US"/>
        </w:rPr>
        <w:t>ας επ</w:t>
      </w:r>
      <w:proofErr w:type="spellStart"/>
      <w:r w:rsidR="00A21780" w:rsidRPr="00A21780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</w:p>
    <w:p w14:paraId="64D3CE58" w14:textId="5E34BBC8" w:rsidR="006F2BCC" w:rsidRPr="00A21780" w:rsidRDefault="006F2BCC" w:rsidP="00BB19B5">
      <w:pPr>
        <w:numPr>
          <w:ilvl w:val="0"/>
          <w:numId w:val="1"/>
        </w:numPr>
        <w:tabs>
          <w:tab w:val="clear" w:pos="1800"/>
          <w:tab w:val="num" w:pos="993"/>
          <w:tab w:val="num" w:pos="1065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lastRenderedPageBreak/>
        <w:t>Ν</w:t>
      </w:r>
      <w:r w:rsidRPr="006F2BCC">
        <w:rPr>
          <w:rFonts w:ascii="Arial" w:hAnsi="Arial" w:cs="Arial"/>
          <w:i w:val="0"/>
          <w:szCs w:val="24"/>
          <w:lang w:val="en-US"/>
        </w:rPr>
        <w:t>α λαμβ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άνει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λήρη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ενημέρωση σχετικά με τα 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ροσόντ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>α και την επ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άρκει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α της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>ας επ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>, κα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θώς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και την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οδεικνύει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άρκειά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της.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Βάσει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τεκμηρίωσης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υτής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, ο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>ανισμός μπ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ορεί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να υποβ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άλει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ιτιολογημένο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ίτημ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εξ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αίρεσης του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συνόλου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ή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μέρους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ομάδ</w:t>
      </w:r>
      <w:proofErr w:type="spellEnd"/>
      <w:r w:rsidRPr="006F2BCC">
        <w:rPr>
          <w:rFonts w:ascii="Arial" w:hAnsi="Arial" w:cs="Arial"/>
          <w:i w:val="0"/>
          <w:szCs w:val="24"/>
          <w:lang w:val="en-US"/>
        </w:rPr>
        <w:t>ας επ</w:t>
      </w:r>
      <w:proofErr w:type="spellStart"/>
      <w:r w:rsidRPr="006F2BCC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</w:p>
    <w:p w14:paraId="63EEC75D" w14:textId="2A471051" w:rsidR="004F39EC" w:rsidRPr="005627AA" w:rsidRDefault="002A4CA2" w:rsidP="00BB19B5">
      <w:pPr>
        <w:numPr>
          <w:ilvl w:val="0"/>
          <w:numId w:val="1"/>
        </w:numPr>
        <w:tabs>
          <w:tab w:val="clear" w:pos="1800"/>
          <w:tab w:val="num" w:pos="993"/>
          <w:tab w:val="num" w:pos="1065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bCs/>
          <w:i w:val="0"/>
          <w:szCs w:val="24"/>
          <w:lang w:val="el-GR"/>
        </w:rPr>
        <w:t xml:space="preserve">Η </w:t>
      </w:r>
      <w:r w:rsidR="003B6832" w:rsidRPr="005627AA">
        <w:rPr>
          <w:rFonts w:ascii="Arial" w:hAnsi="Arial" w:cs="Arial"/>
          <w:bCs/>
          <w:i w:val="0"/>
          <w:szCs w:val="24"/>
          <w:lang w:val="en-US"/>
        </w:rPr>
        <w:t>ICDQ</w:t>
      </w:r>
      <w:r>
        <w:rPr>
          <w:rFonts w:ascii="Arial" w:hAnsi="Arial" w:cs="Arial"/>
          <w:bCs/>
          <w:i w:val="0"/>
          <w:szCs w:val="24"/>
          <w:lang w:val="el-GR"/>
        </w:rPr>
        <w:t xml:space="preserve"> </w:t>
      </w:r>
      <w:r>
        <w:rPr>
          <w:rFonts w:ascii="Arial" w:hAnsi="Arial" w:cs="Arial"/>
          <w:i w:val="0"/>
          <w:szCs w:val="24"/>
          <w:lang w:val="el-GR"/>
        </w:rPr>
        <w:t>λ</w:t>
      </w:r>
      <w:r w:rsidR="004F39EC" w:rsidRPr="005627AA">
        <w:rPr>
          <w:rFonts w:ascii="Arial" w:hAnsi="Arial" w:cs="Arial"/>
          <w:i w:val="0"/>
          <w:szCs w:val="24"/>
          <w:lang w:val="en-US"/>
        </w:rPr>
        <w:t>αμβ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άνει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τα κα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τάλληλ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μέτρ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α,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με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ισχύουσ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νομοθεσί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α,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 την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ροστ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ασία </w:t>
      </w:r>
      <w:r w:rsidR="002C7198" w:rsidRPr="002C7198">
        <w:rPr>
          <w:rFonts w:ascii="Arial" w:hAnsi="Arial" w:cs="Arial"/>
          <w:i w:val="0"/>
          <w:szCs w:val="24"/>
          <w:lang w:val="en-US"/>
        </w:rPr>
        <w:t xml:space="preserve">της </w:t>
      </w:r>
      <w:proofErr w:type="spellStart"/>
      <w:r w:rsidR="002C7198" w:rsidRPr="002C7198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="002C7198" w:rsidRPr="002C7198">
        <w:rPr>
          <w:rFonts w:ascii="Arial" w:hAnsi="Arial" w:cs="Arial"/>
          <w:i w:val="0"/>
          <w:szCs w:val="24"/>
          <w:lang w:val="en-US"/>
        </w:rPr>
        <w:t>πιστευτικότητας</w:t>
      </w:r>
      <w:r w:rsidR="002C7198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των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ληροφοριών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EE5A29" w:rsidRPr="00EE5A29">
        <w:rPr>
          <w:rFonts w:ascii="Arial" w:hAnsi="Arial" w:cs="Arial"/>
          <w:i w:val="0"/>
          <w:szCs w:val="24"/>
          <w:lang w:val="en-US"/>
        </w:rPr>
        <w:t>π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 xml:space="preserve"> απ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οκτώντ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>αι κα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διάρκει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 xml:space="preserve">α των 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>αστηριοτήτων π</w:t>
      </w:r>
      <w:proofErr w:type="spellStart"/>
      <w:r w:rsidR="00EE5A29" w:rsidRPr="00EE5A29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EE5A29" w:rsidRPr="00EE5A29">
        <w:rPr>
          <w:rFonts w:ascii="Arial" w:hAnsi="Arial" w:cs="Arial"/>
          <w:i w:val="0"/>
          <w:szCs w:val="24"/>
          <w:lang w:val="en-US"/>
        </w:rPr>
        <w:t>ποίησης.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Όλο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ροσω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πικό του ΦΠ,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συμ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περιλαμβανομένης της Επ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ιτρο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πής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Προστ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ασία της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Αμεροληψί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ας 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εξωτερικών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οντοτήτων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ή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ροσώ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πων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εξουσιοδοτημέν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 να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ποιούν </w:t>
      </w:r>
      <w:r w:rsidR="008F28AE" w:rsidRPr="008F28AE">
        <w:rPr>
          <w:rFonts w:ascii="Arial" w:hAnsi="Arial" w:cs="Arial"/>
          <w:i w:val="0"/>
          <w:szCs w:val="24"/>
          <w:lang w:val="en-US"/>
        </w:rPr>
        <w:t>την επ</w:t>
      </w:r>
      <w:proofErr w:type="spellStart"/>
      <w:r w:rsidR="008F28AE" w:rsidRPr="008F28AE">
        <w:rPr>
          <w:rFonts w:ascii="Arial" w:hAnsi="Arial" w:cs="Arial"/>
          <w:i w:val="0"/>
          <w:szCs w:val="24"/>
          <w:lang w:val="en-US"/>
        </w:rPr>
        <w:t>ωνυμί</w:t>
      </w:r>
      <w:proofErr w:type="spellEnd"/>
      <w:r w:rsidR="008F28AE" w:rsidRPr="008F28AE">
        <w:rPr>
          <w:rFonts w:ascii="Arial" w:hAnsi="Arial" w:cs="Arial"/>
          <w:i w:val="0"/>
          <w:szCs w:val="24"/>
          <w:lang w:val="en-US"/>
        </w:rPr>
        <w:t>α</w:t>
      </w:r>
      <w:r w:rsidR="008F28AE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τ</w:t>
      </w:r>
      <w:r>
        <w:rPr>
          <w:rFonts w:ascii="Arial" w:hAnsi="Arial" w:cs="Arial"/>
          <w:i w:val="0"/>
          <w:szCs w:val="24"/>
          <w:lang w:val="el-GR"/>
        </w:rPr>
        <w:t>ης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ICDQ ή να </w:t>
      </w:r>
      <w:r w:rsidR="008F28AE">
        <w:rPr>
          <w:rFonts w:ascii="Arial" w:hAnsi="Arial" w:cs="Arial"/>
          <w:i w:val="0"/>
          <w:szCs w:val="24"/>
          <w:lang w:val="el-GR"/>
        </w:rPr>
        <w:t xml:space="preserve">την </w:t>
      </w:r>
      <w:r w:rsidR="004F39EC" w:rsidRPr="005627AA">
        <w:rPr>
          <w:rFonts w:ascii="Arial" w:hAnsi="Arial" w:cs="Arial"/>
          <w:i w:val="0"/>
          <w:szCs w:val="24"/>
          <w:lang w:val="en-US"/>
        </w:rPr>
        <w:t>εκπ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ροσω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πούν, υπ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ογράφουν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,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ριν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από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έν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αρξη οπ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ασδήποτε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αστηριότητας</w:t>
      </w:r>
      <w:r w:rsidR="00996E07">
        <w:rPr>
          <w:rFonts w:ascii="Arial" w:hAnsi="Arial" w:cs="Arial"/>
          <w:i w:val="0"/>
          <w:szCs w:val="24"/>
          <w:lang w:val="el-GR"/>
        </w:rPr>
        <w:t xml:space="preserve">, </w:t>
      </w:r>
      <w:r w:rsidR="00996E07" w:rsidRPr="00996E07">
        <w:rPr>
          <w:rFonts w:ascii="Arial" w:hAnsi="Arial" w:cs="Arial"/>
          <w:i w:val="0"/>
          <w:szCs w:val="24"/>
          <w:lang w:val="el-GR"/>
        </w:rPr>
        <w:t>δήλωση εμπιστευτικότητας με την οποία δεσμεύονται ρητά να τηρούν το απόρρητο και την εμπιστευτικότητα των δεδομένων και των πληροφοριών</w:t>
      </w:r>
    </w:p>
    <w:p w14:paraId="0D69883A" w14:textId="77777777" w:rsidR="0004226D" w:rsidRPr="0004226D" w:rsidRDefault="005D0A30" w:rsidP="0004226D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την επ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ιτυχή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ολοκλήρωση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της α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ρχικής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επ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ιθεώρησης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, να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ποιεί το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>πο 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ποίησης της ICDQ και το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>α με τους 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εριορισμούς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βλέπονται στην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ενότητ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>α «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Χρήση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 xml:space="preserve"> του 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λογοτύ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>που π</w:t>
      </w:r>
      <w:proofErr w:type="spellStart"/>
      <w:r w:rsidRPr="005D0A30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5D0A30">
        <w:rPr>
          <w:rFonts w:ascii="Arial" w:hAnsi="Arial" w:cs="Arial"/>
          <w:i w:val="0"/>
          <w:szCs w:val="24"/>
          <w:lang w:val="en-US"/>
        </w:rPr>
        <w:t>ποίησης»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szCs w:val="24"/>
          <w:lang w:val="en-US"/>
        </w:rPr>
        <w:t>της παρα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γράφου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8 </w:t>
      </w:r>
      <w:r w:rsidR="0004226D" w:rsidRPr="0004226D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04226D" w:rsidRPr="0004226D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="0004226D" w:rsidRPr="0004226D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04226D" w:rsidRPr="0004226D">
        <w:rPr>
          <w:rFonts w:ascii="Arial" w:hAnsi="Arial" w:cs="Arial"/>
          <w:i w:val="0"/>
          <w:szCs w:val="24"/>
          <w:lang w:val="en-US"/>
        </w:rPr>
        <w:t>νονισμού</w:t>
      </w:r>
      <w:proofErr w:type="spellEnd"/>
      <w:r w:rsidR="00E64E36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E64E36" w:rsidRPr="00E64E36">
        <w:rPr>
          <w:rFonts w:ascii="Arial" w:hAnsi="Arial" w:cs="Arial"/>
          <w:i w:val="0"/>
          <w:szCs w:val="24"/>
          <w:lang w:val="en-US"/>
        </w:rPr>
        <w:t xml:space="preserve">και στην </w:t>
      </w:r>
      <w:proofErr w:type="spellStart"/>
      <w:r w:rsidR="00E64E36" w:rsidRPr="00E64E36">
        <w:rPr>
          <w:rFonts w:ascii="Arial" w:hAnsi="Arial" w:cs="Arial"/>
          <w:i w:val="0"/>
          <w:szCs w:val="24"/>
          <w:lang w:val="en-US"/>
        </w:rPr>
        <w:t>Οδηγί</w:t>
      </w:r>
      <w:proofErr w:type="spellEnd"/>
      <w:r w:rsidR="00E64E36" w:rsidRPr="00E64E36">
        <w:rPr>
          <w:rFonts w:ascii="Arial" w:hAnsi="Arial" w:cs="Arial"/>
          <w:i w:val="0"/>
          <w:szCs w:val="24"/>
          <w:lang w:val="en-US"/>
        </w:rPr>
        <w:t>α</w:t>
      </w:r>
      <w:r w:rsidR="00E64E36">
        <w:rPr>
          <w:rFonts w:ascii="Arial" w:hAnsi="Arial" w:cs="Arial"/>
          <w:i w:val="0"/>
          <w:szCs w:val="24"/>
          <w:lang w:val="el-GR"/>
        </w:rPr>
        <w:t xml:space="preserve"> </w:t>
      </w:r>
      <w:r w:rsidR="004F39EC" w:rsidRPr="005627AA">
        <w:rPr>
          <w:rFonts w:ascii="Arial" w:hAnsi="Arial" w:cs="Arial"/>
          <w:i w:val="0"/>
          <w:color w:val="0000FF"/>
          <w:szCs w:val="24"/>
          <w:lang w:val="en-US"/>
        </w:rPr>
        <w:t>II-2.6.8.</w:t>
      </w:r>
      <w:r w:rsidR="00470104">
        <w:rPr>
          <w:rFonts w:ascii="Arial" w:hAnsi="Arial" w:cs="Arial"/>
          <w:i w:val="0"/>
          <w:color w:val="0000FF"/>
          <w:szCs w:val="24"/>
          <w:lang w:val="el-GR"/>
        </w:rPr>
        <w:t>,</w:t>
      </w:r>
      <w:r w:rsidR="00470104" w:rsidRPr="00470104">
        <w:t xml:space="preserve"> </w:t>
      </w:r>
      <w:r w:rsidR="00470104" w:rsidRPr="00470104">
        <w:rPr>
          <w:rFonts w:ascii="Arial" w:hAnsi="Arial" w:cs="Arial"/>
          <w:i w:val="0"/>
          <w:szCs w:val="24"/>
          <w:lang w:val="en-US"/>
        </w:rPr>
        <w:t>η οπ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οί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>α παρα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δίδετ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αι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στον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ελάτη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 μα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ζί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 με το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, το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>πο π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ποίησης και το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ερωτημ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 xml:space="preserve">ατολόγιο </w:t>
      </w:r>
      <w:proofErr w:type="spellStart"/>
      <w:r w:rsidR="00470104" w:rsidRPr="00470104">
        <w:rPr>
          <w:rFonts w:ascii="Arial" w:hAnsi="Arial" w:cs="Arial"/>
          <w:i w:val="0"/>
          <w:szCs w:val="24"/>
          <w:lang w:val="en-US"/>
        </w:rPr>
        <w:t>ικ</w:t>
      </w:r>
      <w:proofErr w:type="spellEnd"/>
      <w:r w:rsidR="00470104" w:rsidRPr="00470104">
        <w:rPr>
          <w:rFonts w:ascii="Arial" w:hAnsi="Arial" w:cs="Arial"/>
          <w:i w:val="0"/>
          <w:szCs w:val="24"/>
          <w:lang w:val="en-US"/>
        </w:rPr>
        <w:t>ανοποίησης</w:t>
      </w:r>
    </w:p>
    <w:p w14:paraId="1EA7DD9B" w14:textId="77777777" w:rsidR="0004226D" w:rsidRPr="0004226D" w:rsidRDefault="00470104" w:rsidP="0004226D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04226D">
        <w:rPr>
          <w:rFonts w:ascii="Arial" w:hAnsi="Arial" w:cs="Arial"/>
          <w:i w:val="0"/>
          <w:szCs w:val="24"/>
          <w:lang w:val="en-US"/>
        </w:rPr>
        <w:t>να υποβ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άλλει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πα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ρά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πονα,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ενστάσεις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και 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ιτιολογημέν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 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ιτήμ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ατα κα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των απ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οφάσεων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Τεχνικής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Διεύθυνσης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της ICDQ,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σύμφων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α με τη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αδικασία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βλέπεται στην πα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ράγρ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αφο</w:t>
      </w:r>
      <w:r w:rsidR="004F39EC" w:rsidRPr="0004226D">
        <w:rPr>
          <w:rFonts w:ascii="Arial" w:hAnsi="Arial" w:cs="Arial"/>
          <w:i w:val="0"/>
          <w:szCs w:val="24"/>
          <w:lang w:val="en-US"/>
        </w:rPr>
        <w:t>15 του</w:t>
      </w:r>
      <w:r w:rsidR="0004226D" w:rsidRPr="0004226D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="0004226D" w:rsidRPr="0004226D">
        <w:rPr>
          <w:rFonts w:ascii="Arial" w:hAnsi="Arial" w:cs="Arial"/>
          <w:i w:val="0"/>
          <w:szCs w:val="24"/>
          <w:lang w:val="en-US"/>
        </w:rPr>
        <w:t>πα</w:t>
      </w:r>
      <w:proofErr w:type="spellStart"/>
      <w:r w:rsidR="0004226D" w:rsidRPr="0004226D">
        <w:rPr>
          <w:rFonts w:ascii="Arial" w:hAnsi="Arial" w:cs="Arial"/>
          <w:i w:val="0"/>
          <w:szCs w:val="24"/>
          <w:lang w:val="en-US"/>
        </w:rPr>
        <w:t>ρόντος</w:t>
      </w:r>
      <w:proofErr w:type="spellEnd"/>
      <w:r w:rsidR="0004226D" w:rsidRPr="0004226D">
        <w:rPr>
          <w:rFonts w:ascii="Arial" w:hAnsi="Arial" w:cs="Arial"/>
          <w:i w:val="0"/>
          <w:szCs w:val="24"/>
          <w:lang w:val="en-US"/>
        </w:rPr>
        <w:t xml:space="preserve"> Κα</w:t>
      </w:r>
      <w:proofErr w:type="spellStart"/>
      <w:r w:rsidR="0004226D" w:rsidRPr="0004226D">
        <w:rPr>
          <w:rFonts w:ascii="Arial" w:hAnsi="Arial" w:cs="Arial"/>
          <w:i w:val="0"/>
          <w:szCs w:val="24"/>
          <w:lang w:val="en-US"/>
        </w:rPr>
        <w:t>νονισμού</w:t>
      </w:r>
      <w:proofErr w:type="spellEnd"/>
    </w:p>
    <w:p w14:paraId="3E9959BB" w14:textId="566292D5" w:rsidR="00F5313D" w:rsidRPr="0004226D" w:rsidRDefault="0004226D" w:rsidP="0004226D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04226D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ζητά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λόγους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σφάλει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ας, τον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εριορισμό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ρόσ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βασης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συγκεκριμένες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ληροφορίες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φορούν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τα κα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νονιστικά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έγγρ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αφα, το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ποίησης και τη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γεωγρ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αφική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θέση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(π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χώρ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α) του π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 xml:space="preserve">ποιημένου </w:t>
      </w:r>
      <w:proofErr w:type="spellStart"/>
      <w:r w:rsidRPr="0004226D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04226D">
        <w:rPr>
          <w:rFonts w:ascii="Arial" w:hAnsi="Arial" w:cs="Arial"/>
          <w:i w:val="0"/>
          <w:szCs w:val="24"/>
          <w:lang w:val="en-US"/>
        </w:rPr>
        <w:t>ανισμού.</w:t>
      </w:r>
    </w:p>
    <w:p w14:paraId="1C143A8B" w14:textId="77777777" w:rsidR="004F39EC" w:rsidRPr="005627AA" w:rsidRDefault="004F39EC" w:rsidP="00BB19B5">
      <w:pPr>
        <w:spacing w:line="220" w:lineRule="atLeast"/>
        <w:rPr>
          <w:rFonts w:ascii="Arial" w:hAnsi="Arial" w:cs="Arial"/>
          <w:i w:val="0"/>
          <w:szCs w:val="24"/>
          <w:u w:val="single"/>
          <w:lang w:val="en-US"/>
        </w:rPr>
      </w:pPr>
    </w:p>
    <w:p w14:paraId="6DAA7111" w14:textId="77777777" w:rsidR="0004226D" w:rsidRDefault="0004226D" w:rsidP="0004226D">
      <w:pPr>
        <w:tabs>
          <w:tab w:val="num" w:pos="993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4226D">
        <w:rPr>
          <w:rFonts w:ascii="Arial" w:hAnsi="Arial" w:cs="Arial"/>
          <w:i w:val="0"/>
          <w:szCs w:val="24"/>
        </w:rPr>
        <w:t xml:space="preserve">ΥΠΟΧΡΕΩΣΕΙΣ </w:t>
      </w:r>
    </w:p>
    <w:p w14:paraId="46F0D7A0" w14:textId="264ED1C9" w:rsidR="0004226D" w:rsidRPr="0004226D" w:rsidRDefault="0004226D" w:rsidP="0004226D">
      <w:pPr>
        <w:tabs>
          <w:tab w:val="num" w:pos="993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r w:rsidRPr="0004226D">
        <w:rPr>
          <w:rFonts w:ascii="Arial" w:hAnsi="Arial" w:cs="Arial"/>
          <w:i w:val="0"/>
          <w:szCs w:val="24"/>
          <w:lang w:val="el-GR"/>
        </w:rPr>
        <w:t>Ο Οργανισμός υποχρεούται:</w:t>
      </w:r>
    </w:p>
    <w:p w14:paraId="3EC08C44" w14:textId="77777777" w:rsidR="0004226D" w:rsidRDefault="0004226D" w:rsidP="0004226D">
      <w:pPr>
        <w:pStyle w:val="ListParagraph"/>
        <w:rPr>
          <w:rFonts w:ascii="Arial" w:hAnsi="Arial" w:cs="Arial"/>
          <w:i w:val="0"/>
          <w:szCs w:val="24"/>
          <w:lang w:val="en-US"/>
        </w:rPr>
      </w:pPr>
    </w:p>
    <w:p w14:paraId="5ABE0D6D" w14:textId="77777777" w:rsidR="00C36CA4" w:rsidRPr="00C36CA4" w:rsidRDefault="00C36CA4" w:rsidP="00BB19B5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C36CA4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διευκολύνει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διενέργει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α των επ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ιθεωρήσεων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</w:t>
      </w:r>
    </w:p>
    <w:p w14:paraId="2AFE1973" w14:textId="77777777" w:rsidR="00C36CA4" w:rsidRPr="00C36CA4" w:rsidRDefault="00C36CA4" w:rsidP="00F5313D">
      <w:pPr>
        <w:numPr>
          <w:ilvl w:val="0"/>
          <w:numId w:val="1"/>
        </w:numPr>
        <w:tabs>
          <w:tab w:val="clear" w:pos="1800"/>
          <w:tab w:val="num" w:pos="993"/>
        </w:tabs>
        <w:spacing w:line="20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C36CA4">
        <w:rPr>
          <w:rFonts w:ascii="Arial" w:hAnsi="Arial" w:cs="Arial"/>
          <w:i w:val="0"/>
          <w:szCs w:val="24"/>
          <w:lang w:val="en-US"/>
        </w:rPr>
        <w:t>να απ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οδέχετ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αι την πα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ρουσί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α επ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ιθεωρητών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τεχνικών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εμ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πειρογνωμόνων ή/και εκπ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ροσώ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πων του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Φορέ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α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απίστευσης,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εφόσον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έχει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ροηγηθεί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σχετική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ενημέρωση </w:t>
      </w:r>
    </w:p>
    <w:p w14:paraId="3CAB0B0A" w14:textId="77777777" w:rsidR="00C36CA4" w:rsidRPr="00C36CA4" w:rsidRDefault="00C36CA4" w:rsidP="00BB19B5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C36CA4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δηλώνει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δημοσίως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ότι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είν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αι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>ποιημένος, κα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θώς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και το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εδίο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ποίησής του,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εκτός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εάν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έχει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ζητήσει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εριορισμό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της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δημοσιο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ποίησης των 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σχετικών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C36CA4">
        <w:rPr>
          <w:rFonts w:ascii="Arial" w:hAnsi="Arial" w:cs="Arial"/>
          <w:i w:val="0"/>
          <w:szCs w:val="24"/>
          <w:lang w:val="en-US"/>
        </w:rPr>
        <w:t>ληροφοριών</w:t>
      </w:r>
      <w:proofErr w:type="spellEnd"/>
      <w:r w:rsidRPr="00C36CA4">
        <w:rPr>
          <w:rFonts w:ascii="Arial" w:hAnsi="Arial" w:cs="Arial"/>
          <w:i w:val="0"/>
          <w:szCs w:val="24"/>
          <w:lang w:val="en-US"/>
        </w:rPr>
        <w:t xml:space="preserve">· </w:t>
      </w:r>
    </w:p>
    <w:p w14:paraId="40837025" w14:textId="77777777" w:rsidR="008E4BF8" w:rsidRPr="008E4BF8" w:rsidRDefault="008E4BF8" w:rsidP="00BB19B5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8E4BF8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>ποιεί την 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>ποίηση κα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τρό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>πο 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θα μπ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ορούσε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θίξει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κύρος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της ICDQ και να μην 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βαίνει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δηλώσεις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θα μπ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ορούσ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αν να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θεωρηθούν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παραπλα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νητικές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ή α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θέμιτες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</w:t>
      </w:r>
    </w:p>
    <w:p w14:paraId="0CC8DB7A" w14:textId="77DD3A35" w:rsidR="004F39EC" w:rsidRPr="005627AA" w:rsidRDefault="008E4BF8" w:rsidP="00BB19B5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8E4BF8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μη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χρησιμο</w:t>
      </w:r>
      <w:proofErr w:type="spellEnd"/>
      <w:r w:rsidRPr="008E4BF8">
        <w:rPr>
          <w:rFonts w:ascii="Arial" w:hAnsi="Arial" w:cs="Arial"/>
          <w:i w:val="0"/>
          <w:szCs w:val="24"/>
          <w:lang w:val="en-US"/>
        </w:rPr>
        <w:t>ποιεί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,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μετά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ανα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στολή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ή την </w:t>
      </w:r>
      <w:r w:rsidRPr="008E4BF8">
        <w:rPr>
          <w:rFonts w:ascii="Arial" w:hAnsi="Arial" w:cs="Arial"/>
          <w:i w:val="0"/>
          <w:szCs w:val="24"/>
          <w:lang w:val="en-US"/>
        </w:rPr>
        <w:t>α</w:t>
      </w:r>
      <w:proofErr w:type="spellStart"/>
      <w:r w:rsidRPr="008E4BF8">
        <w:rPr>
          <w:rFonts w:ascii="Arial" w:hAnsi="Arial" w:cs="Arial"/>
          <w:i w:val="0"/>
          <w:szCs w:val="24"/>
          <w:lang w:val="en-US"/>
        </w:rPr>
        <w:t>νάκληση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ποίησης, οπ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αδήποτε 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ντίγρ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αφα ή αναπαρα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γωγές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όλη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τεχνική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ή/και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αφημιστική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τεκμηρίωση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εριέχει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το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λογότυ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πο ή/και ανα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φορές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στην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ποίηση ICDQ, </w:t>
      </w:r>
      <w:r w:rsidR="007779C9">
        <w:rPr>
          <w:rFonts w:ascii="Arial" w:hAnsi="Arial" w:cs="Arial"/>
          <w:i w:val="0"/>
          <w:szCs w:val="24"/>
          <w:lang w:val="el-GR"/>
        </w:rPr>
        <w:t xml:space="preserve">και να </w:t>
      </w:r>
      <w:r w:rsidR="004F39EC" w:rsidRPr="005627AA">
        <w:rPr>
          <w:rFonts w:ascii="Arial" w:hAnsi="Arial" w:cs="Arial"/>
          <w:i w:val="0"/>
          <w:szCs w:val="24"/>
          <w:lang w:val="en-US"/>
        </w:rPr>
        <w:t>κατα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στρέφ</w:t>
      </w:r>
      <w:proofErr w:type="spellEnd"/>
      <w:r w:rsidR="007779C9">
        <w:rPr>
          <w:rFonts w:ascii="Arial" w:hAnsi="Arial" w:cs="Arial"/>
          <w:i w:val="0"/>
          <w:szCs w:val="24"/>
          <w:lang w:val="el-GR"/>
        </w:rPr>
        <w:t>ει</w:t>
      </w:r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</w:t>
      </w:r>
      <w:r w:rsidR="004922AB" w:rsidRPr="004922AB">
        <w:rPr>
          <w:rFonts w:ascii="Arial" w:hAnsi="Arial" w:cs="Arial"/>
          <w:i w:val="0"/>
          <w:szCs w:val="24"/>
          <w:lang w:val="en-US"/>
        </w:rPr>
        <w:t xml:space="preserve">το </w:t>
      </w:r>
      <w:proofErr w:type="spellStart"/>
      <w:r w:rsidR="004922AB" w:rsidRPr="004922AB">
        <w:rPr>
          <w:rFonts w:ascii="Arial" w:hAnsi="Arial" w:cs="Arial"/>
          <w:i w:val="0"/>
          <w:szCs w:val="24"/>
          <w:lang w:val="en-US"/>
        </w:rPr>
        <w:t>σχετικό</w:t>
      </w:r>
      <w:proofErr w:type="spellEnd"/>
      <w:r w:rsidR="004922AB" w:rsidRPr="004922A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922AB" w:rsidRPr="004922AB">
        <w:rPr>
          <w:rFonts w:ascii="Arial" w:hAnsi="Arial" w:cs="Arial"/>
          <w:i w:val="0"/>
          <w:szCs w:val="24"/>
          <w:lang w:val="en-US"/>
        </w:rPr>
        <w:t>υλικό</w:t>
      </w:r>
      <w:proofErr w:type="spellEnd"/>
      <w:r w:rsidR="004922AB" w:rsidRPr="004922A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="004F39EC" w:rsidRPr="005627AA">
        <w:rPr>
          <w:rFonts w:ascii="Arial" w:hAnsi="Arial" w:cs="Arial"/>
          <w:i w:val="0"/>
          <w:szCs w:val="24"/>
          <w:lang w:val="en-US"/>
        </w:rPr>
        <w:t>πτωση α</w:t>
      </w:r>
      <w:proofErr w:type="spellStart"/>
      <w:r w:rsidR="004F39EC" w:rsidRPr="005627AA">
        <w:rPr>
          <w:rFonts w:ascii="Arial" w:hAnsi="Arial" w:cs="Arial"/>
          <w:i w:val="0"/>
          <w:szCs w:val="24"/>
          <w:lang w:val="en-US"/>
        </w:rPr>
        <w:t>νάκλησης</w:t>
      </w:r>
      <w:proofErr w:type="spellEnd"/>
    </w:p>
    <w:p w14:paraId="20F5815C" w14:textId="77777777" w:rsidR="004922AB" w:rsidRPr="004922AB" w:rsidRDefault="004922AB" w:rsidP="00BB19B5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4922AB">
        <w:rPr>
          <w:rFonts w:ascii="Arial" w:hAnsi="Arial" w:cs="Arial"/>
          <w:i w:val="0"/>
          <w:szCs w:val="24"/>
          <w:lang w:val="en-US"/>
        </w:rPr>
        <w:lastRenderedPageBreak/>
        <w:t>να μην π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ρο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βαίνει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παραπλα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νητικές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δηλώσεις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ή ανα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φορές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σχετικά με το κα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θεστώς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ποίησής του </w:t>
      </w:r>
    </w:p>
    <w:p w14:paraId="4665F6C8" w14:textId="77777777" w:rsidR="00385D1F" w:rsidRPr="00385D1F" w:rsidRDefault="004922AB" w:rsidP="00385D1F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4922AB">
        <w:rPr>
          <w:rFonts w:ascii="Arial" w:hAnsi="Arial" w:cs="Arial"/>
          <w:i w:val="0"/>
          <w:szCs w:val="24"/>
          <w:lang w:val="en-US"/>
        </w:rPr>
        <w:t xml:space="preserve">να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συμμορφώνετ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αι με τις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ατάξεις της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Οδηγί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ας </w:t>
      </w:r>
      <w:r w:rsidR="004F39EC" w:rsidRPr="004922AB">
        <w:rPr>
          <w:rFonts w:ascii="Arial" w:hAnsi="Arial" w:cs="Arial"/>
          <w:i w:val="0"/>
          <w:color w:val="0000FF"/>
          <w:szCs w:val="24"/>
          <w:lang w:val="en-US"/>
        </w:rPr>
        <w:t>II-2.6.8</w:t>
      </w:r>
      <w:r w:rsidRPr="004922AB">
        <w:rPr>
          <w:rFonts w:ascii="Arial" w:hAnsi="Arial" w:cs="Arial"/>
          <w:i w:val="0"/>
          <w:color w:val="0000FF"/>
          <w:szCs w:val="24"/>
          <w:lang w:val="el-GR"/>
        </w:rPr>
        <w:t xml:space="preserve"> </w:t>
      </w:r>
      <w:r w:rsidRPr="004922AB">
        <w:rPr>
          <w:rFonts w:ascii="Arial" w:hAnsi="Arial" w:cs="Arial"/>
          <w:i w:val="0"/>
          <w:szCs w:val="24"/>
          <w:lang w:val="en-US"/>
        </w:rPr>
        <w:t>κα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τά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τη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δημοσιο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ποίηση της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ιδιότητάς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 του ως π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 xml:space="preserve">ποιημένου </w:t>
      </w:r>
      <w:proofErr w:type="spellStart"/>
      <w:r w:rsidRPr="004922AB">
        <w:rPr>
          <w:rFonts w:ascii="Arial" w:hAnsi="Arial" w:cs="Arial"/>
          <w:i w:val="0"/>
          <w:szCs w:val="24"/>
          <w:lang w:val="en-US"/>
        </w:rPr>
        <w:t>οργ</w:t>
      </w:r>
      <w:proofErr w:type="spellEnd"/>
      <w:r w:rsidRPr="004922AB">
        <w:rPr>
          <w:rFonts w:ascii="Arial" w:hAnsi="Arial" w:cs="Arial"/>
          <w:i w:val="0"/>
          <w:szCs w:val="24"/>
          <w:lang w:val="en-US"/>
        </w:rPr>
        <w:t>ανισμού</w:t>
      </w:r>
      <w:r>
        <w:rPr>
          <w:rFonts w:ascii="Arial" w:hAnsi="Arial" w:cs="Arial"/>
          <w:i w:val="0"/>
          <w:szCs w:val="24"/>
          <w:lang w:val="el-GR"/>
        </w:rPr>
        <w:t xml:space="preserve"> </w:t>
      </w:r>
    </w:p>
    <w:p w14:paraId="3906A785" w14:textId="52DEBF83" w:rsidR="004F39EC" w:rsidRPr="00385D1F" w:rsidRDefault="00385D1F" w:rsidP="00385D1F">
      <w:pPr>
        <w:numPr>
          <w:ilvl w:val="0"/>
          <w:numId w:val="1"/>
        </w:numPr>
        <w:tabs>
          <w:tab w:val="clear" w:pos="1800"/>
          <w:tab w:val="num" w:pos="993"/>
        </w:tabs>
        <w:spacing w:line="220" w:lineRule="atLeast"/>
        <w:ind w:left="993" w:hanging="567"/>
        <w:jc w:val="both"/>
        <w:rPr>
          <w:rFonts w:ascii="Arial" w:hAnsi="Arial" w:cs="Arial"/>
          <w:i w:val="0"/>
          <w:szCs w:val="24"/>
          <w:lang w:val="en-US"/>
        </w:rPr>
      </w:pPr>
      <w:r w:rsidRPr="00385D1F">
        <w:rPr>
          <w:rFonts w:ascii="Arial" w:hAnsi="Arial" w:cs="Arial"/>
          <w:i w:val="0"/>
          <w:szCs w:val="24"/>
          <w:lang w:val="en-US"/>
        </w:rPr>
        <w:t>να επ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ιστρέφει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 το π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ρωτότυ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πο 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Πιστο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ποιητικό 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Συμμόρφωσης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σε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ερί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>πτωση α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νάκλησης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 xml:space="preserve"> της π</w:t>
      </w:r>
      <w:proofErr w:type="spellStart"/>
      <w:r w:rsidRPr="00385D1F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385D1F">
        <w:rPr>
          <w:rFonts w:ascii="Arial" w:hAnsi="Arial" w:cs="Arial"/>
          <w:i w:val="0"/>
          <w:szCs w:val="24"/>
          <w:lang w:val="en-US"/>
        </w:rPr>
        <w:t>ποίησης</w:t>
      </w:r>
    </w:p>
    <w:p w14:paraId="362A0A4B" w14:textId="77777777" w:rsidR="00385D1F" w:rsidRPr="00385D1F" w:rsidRDefault="00385D1F" w:rsidP="00BB19B5">
      <w:pPr>
        <w:pStyle w:val="BodyText3"/>
        <w:spacing w:before="240" w:line="220" w:lineRule="atLeast"/>
        <w:ind w:left="426"/>
        <w:rPr>
          <w:rFonts w:eastAsia="Batang" w:cs="Arial"/>
          <w:i w:val="0"/>
          <w:iCs/>
          <w:szCs w:val="24"/>
          <w:lang w:val="el-GR"/>
        </w:rPr>
      </w:pPr>
    </w:p>
    <w:p w14:paraId="4F557B66" w14:textId="08F243E6" w:rsidR="004F39EC" w:rsidRPr="005627AA" w:rsidRDefault="00C53D22" w:rsidP="00BB19B5">
      <w:pPr>
        <w:pStyle w:val="atitolo"/>
        <w:spacing w:line="220" w:lineRule="atLeast"/>
        <w:rPr>
          <w:b w:val="0"/>
          <w:caps/>
          <w:sz w:val="24"/>
        </w:rPr>
      </w:pPr>
      <w:bookmarkStart w:id="21" w:name="_Toc37759310"/>
      <w:r w:rsidRPr="005627AA">
        <w:rPr>
          <w:b w:val="0"/>
          <w:caps/>
          <w:sz w:val="24"/>
        </w:rPr>
        <w:t>18. ΕΠΙΤΡΟΠΗ ΔΙΑΣΦΑΛΙΣΗ</w:t>
      </w:r>
      <w:r w:rsidR="00114F73">
        <w:rPr>
          <w:b w:val="0"/>
          <w:caps/>
          <w:sz w:val="24"/>
          <w:lang w:val="el-GR"/>
        </w:rPr>
        <w:t>σ</w:t>
      </w:r>
      <w:r w:rsidRPr="005627AA">
        <w:rPr>
          <w:b w:val="0"/>
          <w:caps/>
          <w:sz w:val="24"/>
        </w:rPr>
        <w:t xml:space="preserve"> ΤΗΣ ΑΜΕΡΟΛΗΨΙΑΣ</w:t>
      </w:r>
      <w:bookmarkEnd w:id="21"/>
    </w:p>
    <w:p w14:paraId="1D6BC8FB" w14:textId="77777777" w:rsidR="004F39EC" w:rsidRPr="005627AA" w:rsidRDefault="004F39EC" w:rsidP="00BB19B5">
      <w:pPr>
        <w:keepLines/>
        <w:autoSpaceDE w:val="0"/>
        <w:autoSpaceDN w:val="0"/>
        <w:adjustRightInd w:val="0"/>
        <w:spacing w:line="220" w:lineRule="atLeast"/>
        <w:ind w:left="57" w:firstLine="340"/>
        <w:jc w:val="both"/>
        <w:outlineLvl w:val="5"/>
        <w:rPr>
          <w:rFonts w:ascii="Arial" w:eastAsia="Batang" w:hAnsi="Arial" w:cs="Arial"/>
          <w:i w:val="0"/>
          <w:szCs w:val="24"/>
          <w:lang w:val="en-US"/>
        </w:rPr>
      </w:pPr>
    </w:p>
    <w:p w14:paraId="4B09FF41" w14:textId="029F57E1" w:rsidR="004F39EC" w:rsidRDefault="004F39EC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Όλες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αστηριότητες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διεξάγοντ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αι από τ</w:t>
      </w:r>
      <w:r w:rsidR="002A4CA2">
        <w:rPr>
          <w:rFonts w:ascii="Arial" w:hAnsi="Arial" w:cs="Arial"/>
          <w:i w:val="0"/>
          <w:szCs w:val="24"/>
          <w:lang w:val="el-GR"/>
        </w:rPr>
        <w:t>ην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 υπ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όκειντ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αι </w:t>
      </w:r>
      <w:r w:rsidR="003E60C2" w:rsidRPr="003E60C2">
        <w:rPr>
          <w:rFonts w:ascii="Arial" w:hAnsi="Arial" w:cs="Arial"/>
          <w:i w:val="0"/>
          <w:szCs w:val="24"/>
          <w:lang w:val="en-US"/>
        </w:rPr>
        <w:t>στην εποπ</w:t>
      </w:r>
      <w:proofErr w:type="spellStart"/>
      <w:r w:rsidR="003E60C2" w:rsidRPr="003E60C2">
        <w:rPr>
          <w:rFonts w:ascii="Arial" w:hAnsi="Arial" w:cs="Arial"/>
          <w:i w:val="0"/>
          <w:szCs w:val="24"/>
          <w:lang w:val="en-US"/>
        </w:rPr>
        <w:t>τεί</w:t>
      </w:r>
      <w:proofErr w:type="spellEnd"/>
      <w:r w:rsidR="003E60C2" w:rsidRPr="003E60C2">
        <w:rPr>
          <w:rFonts w:ascii="Arial" w:hAnsi="Arial" w:cs="Arial"/>
          <w:i w:val="0"/>
          <w:szCs w:val="24"/>
          <w:lang w:val="en-US"/>
        </w:rPr>
        <w:t>α της</w:t>
      </w:r>
      <w:r w:rsidR="003E60C2">
        <w:rPr>
          <w:rFonts w:ascii="Arial" w:hAnsi="Arial" w:cs="Arial"/>
          <w:i w:val="0"/>
          <w:szCs w:val="24"/>
          <w:lang w:val="el-GR"/>
        </w:rPr>
        <w:t xml:space="preserve"> </w:t>
      </w:r>
      <w:r w:rsidRPr="005627AA">
        <w:rPr>
          <w:rFonts w:ascii="Arial" w:hAnsi="Arial" w:cs="Arial"/>
          <w:i w:val="0"/>
          <w:szCs w:val="24"/>
          <w:lang w:val="en-US"/>
        </w:rPr>
        <w:t>Επ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ιτρο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πής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γι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 την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αφύλαξη της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Αμεροληψί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ας, π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ροκειμένου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 να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ασφαλίζεται με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κρί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βεια η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μεροληψί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α, η α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νεξ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αρτησία και η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 xml:space="preserve">αφάνεια των </w:t>
      </w:r>
      <w:proofErr w:type="spellStart"/>
      <w:r w:rsidRPr="005627AA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5627AA">
        <w:rPr>
          <w:rFonts w:ascii="Arial" w:hAnsi="Arial" w:cs="Arial"/>
          <w:i w:val="0"/>
          <w:szCs w:val="24"/>
          <w:lang w:val="en-US"/>
        </w:rPr>
        <w:t>αστηριοτήτων τ</w:t>
      </w:r>
      <w:r w:rsidR="002A4CA2">
        <w:rPr>
          <w:rFonts w:ascii="Arial" w:hAnsi="Arial" w:cs="Arial"/>
          <w:i w:val="0"/>
          <w:szCs w:val="24"/>
          <w:lang w:val="el-GR"/>
        </w:rPr>
        <w:t>ης</w:t>
      </w:r>
      <w:r w:rsidRPr="005627AA">
        <w:rPr>
          <w:rFonts w:ascii="Arial" w:hAnsi="Arial" w:cs="Arial"/>
          <w:i w:val="0"/>
          <w:szCs w:val="24"/>
          <w:lang w:val="en-US"/>
        </w:rPr>
        <w:t xml:space="preserve"> ICDQ.</w:t>
      </w:r>
    </w:p>
    <w:p w14:paraId="0AB251B3" w14:textId="77777777" w:rsidR="00F86724" w:rsidRPr="00F86724" w:rsidRDefault="00F86724" w:rsidP="00BB19B5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l-GR"/>
        </w:rPr>
      </w:pPr>
    </w:p>
    <w:p w14:paraId="599231AF" w14:textId="46F23FB8" w:rsidR="004F39EC" w:rsidRPr="00A176CD" w:rsidRDefault="00F86724" w:rsidP="00F86724">
      <w:pPr>
        <w:pStyle w:val="Header"/>
        <w:tabs>
          <w:tab w:val="clear" w:pos="4252"/>
          <w:tab w:val="clear" w:pos="8504"/>
        </w:tabs>
        <w:spacing w:line="220" w:lineRule="atLeast"/>
        <w:jc w:val="both"/>
        <w:rPr>
          <w:rFonts w:ascii="Arial" w:hAnsi="Arial" w:cs="Arial"/>
          <w:i w:val="0"/>
          <w:szCs w:val="24"/>
          <w:lang w:val="en-US"/>
        </w:rPr>
      </w:pPr>
      <w:r>
        <w:rPr>
          <w:rFonts w:ascii="Arial" w:hAnsi="Arial" w:cs="Arial"/>
          <w:i w:val="0"/>
          <w:szCs w:val="24"/>
          <w:lang w:val="el-GR"/>
        </w:rPr>
        <w:t>Σ</w:t>
      </w:r>
      <w:r w:rsidRPr="00F86724">
        <w:rPr>
          <w:rFonts w:ascii="Arial" w:hAnsi="Arial" w:cs="Arial"/>
          <w:i w:val="0"/>
          <w:szCs w:val="24"/>
          <w:lang w:val="en-US"/>
        </w:rPr>
        <w:t>την Επ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ιτρο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πή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Δι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ασφάλισης της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Αμεροληψί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ας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συμμετέχουν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όλ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α τα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ενδι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αφερόμενα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μέρη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π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ου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σχετίζοντ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αι με τις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δρ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>αστηριότητες π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ιστο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>ποίησης, α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νεξάρτητ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>α από την ύπα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ρξη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ειδικών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ή επ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ιμέρους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 xml:space="preserve"> </w:t>
      </w:r>
      <w:proofErr w:type="spellStart"/>
      <w:r w:rsidRPr="00F86724">
        <w:rPr>
          <w:rFonts w:ascii="Arial" w:hAnsi="Arial" w:cs="Arial"/>
          <w:i w:val="0"/>
          <w:szCs w:val="24"/>
          <w:lang w:val="en-US"/>
        </w:rPr>
        <w:t>συμφερόντων</w:t>
      </w:r>
      <w:proofErr w:type="spellEnd"/>
      <w:r w:rsidRPr="00F86724">
        <w:rPr>
          <w:rFonts w:ascii="Arial" w:hAnsi="Arial" w:cs="Arial"/>
          <w:i w:val="0"/>
          <w:szCs w:val="24"/>
          <w:lang w:val="en-US"/>
        </w:rPr>
        <w:t>.</w:t>
      </w:r>
    </w:p>
    <w:sectPr w:rsidR="004F39EC" w:rsidRPr="00A176C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276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5AC2" w14:textId="77777777" w:rsidR="00F04369" w:rsidRDefault="00F04369">
      <w:r>
        <w:separator/>
      </w:r>
    </w:p>
  </w:endnote>
  <w:endnote w:type="continuationSeparator" w:id="0">
    <w:p w14:paraId="1E462A5C" w14:textId="77777777" w:rsidR="00F04369" w:rsidRDefault="00F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top w:val="single" w:sz="24" w:space="0" w:color="0000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0"/>
    </w:tblGrid>
    <w:tr w:rsidR="003805C4" w14:paraId="3EC5C323" w14:textId="77777777">
      <w:trPr>
        <w:trHeight w:val="606"/>
      </w:trPr>
      <w:tc>
        <w:tcPr>
          <w:tcW w:w="9250" w:type="dxa"/>
        </w:tcPr>
        <w:p w14:paraId="371514A5" w14:textId="0EF98F60" w:rsidR="003805C4" w:rsidRPr="00A176CD" w:rsidRDefault="003805C4" w:rsidP="00921E92">
          <w:pPr>
            <w:pStyle w:val="Heading7"/>
            <w:tabs>
              <w:tab w:val="left" w:pos="7088"/>
            </w:tabs>
            <w:jc w:val="left"/>
            <w:rPr>
              <w:rFonts w:cs="Arial"/>
              <w:iCs/>
              <w:sz w:val="20"/>
              <w:lang w:val="en-US"/>
            </w:rPr>
          </w:pPr>
          <w:r w:rsidRPr="00A176CD">
            <w:rPr>
              <w:rFonts w:cs="Arial"/>
              <w:iCs/>
              <w:sz w:val="20"/>
              <w:lang w:val="en-US"/>
            </w:rPr>
            <w:t>PG - 07.1.1 Πα</w:t>
          </w:r>
          <w:proofErr w:type="spellStart"/>
          <w:r w:rsidRPr="00A176CD">
            <w:rPr>
              <w:rFonts w:cs="Arial"/>
              <w:iCs/>
              <w:sz w:val="20"/>
              <w:lang w:val="en-US"/>
            </w:rPr>
            <w:t>ροχή</w:t>
          </w:r>
          <w:proofErr w:type="spellEnd"/>
          <w:r w:rsidRPr="00A176CD">
            <w:rPr>
              <w:rFonts w:cs="Arial"/>
              <w:iCs/>
              <w:sz w:val="20"/>
              <w:lang w:val="en-US"/>
            </w:rPr>
            <w:t xml:space="preserve"> </w:t>
          </w:r>
          <w:r w:rsidR="00792AA5">
            <w:rPr>
              <w:rFonts w:cs="Arial"/>
              <w:iCs/>
              <w:sz w:val="20"/>
              <w:lang w:val="el-GR"/>
            </w:rPr>
            <w:t>Υπηρεσιών</w:t>
          </w:r>
          <w:r w:rsidRPr="00A176CD">
            <w:rPr>
              <w:rFonts w:cs="Arial"/>
              <w:iCs/>
              <w:sz w:val="20"/>
              <w:lang w:val="en-US"/>
            </w:rPr>
            <w:t xml:space="preserve"> </w:t>
          </w:r>
          <w:proofErr w:type="spellStart"/>
          <w:r w:rsidRPr="00A176CD">
            <w:rPr>
              <w:rFonts w:cs="Arial"/>
              <w:iCs/>
              <w:sz w:val="20"/>
              <w:lang w:val="en-US"/>
            </w:rPr>
            <w:t>Πιστο</w:t>
          </w:r>
          <w:proofErr w:type="spellEnd"/>
          <w:r w:rsidRPr="00A176CD">
            <w:rPr>
              <w:rFonts w:cs="Arial"/>
              <w:iCs/>
              <w:sz w:val="20"/>
              <w:lang w:val="en-US"/>
            </w:rPr>
            <w:t>ποίησης MS</w:t>
          </w:r>
          <w:r w:rsidR="00921E92" w:rsidRPr="00A176CD">
            <w:rPr>
              <w:rFonts w:cs="Arial"/>
              <w:iCs/>
              <w:sz w:val="20"/>
              <w:lang w:val="en-US"/>
            </w:rPr>
            <w:tab/>
          </w:r>
          <w:proofErr w:type="spellStart"/>
          <w:r w:rsidR="00A176CD" w:rsidRPr="00A176CD">
            <w:rPr>
              <w:rFonts w:cs="Arial"/>
              <w:b w:val="0"/>
              <w:iCs/>
              <w:sz w:val="20"/>
              <w:lang w:val="en-US"/>
            </w:rPr>
            <w:t>Σελίδ</w:t>
          </w:r>
          <w:proofErr w:type="spellEnd"/>
          <w:r w:rsidR="00A176CD" w:rsidRPr="00A176CD">
            <w:rPr>
              <w:rFonts w:cs="Arial"/>
              <w:b w:val="0"/>
              <w:iCs/>
              <w:sz w:val="20"/>
              <w:lang w:val="en-US"/>
            </w:rPr>
            <w:t>α</w:t>
          </w:r>
          <w:r w:rsidR="00314D67">
            <w:rPr>
              <w:rFonts w:cs="Arial"/>
              <w:b w:val="0"/>
              <w:iCs/>
              <w:sz w:val="20"/>
              <w:lang w:val="en-US"/>
            </w:rPr>
            <w:t xml:space="preserve"> </w:t>
          </w:r>
          <w:r w:rsidRPr="00921E92">
            <w:rPr>
              <w:rFonts w:cs="Arial"/>
              <w:b w:val="0"/>
              <w:iCs/>
              <w:sz w:val="20"/>
            </w:rPr>
            <w:fldChar w:fldCharType="begin"/>
          </w:r>
          <w:r w:rsidRPr="00921E92">
            <w:rPr>
              <w:rFonts w:cs="Arial"/>
              <w:b w:val="0"/>
              <w:iCs/>
              <w:sz w:val="20"/>
            </w:rPr>
            <w:instrText xml:space="preserve"> PAGE </w:instrText>
          </w:r>
          <w:r w:rsidRPr="00921E92">
            <w:rPr>
              <w:rFonts w:cs="Arial"/>
              <w:b w:val="0"/>
              <w:iCs/>
              <w:sz w:val="20"/>
            </w:rPr>
            <w:fldChar w:fldCharType="separate"/>
          </w:r>
          <w:r w:rsidR="00DE7F28">
            <w:rPr>
              <w:rFonts w:cs="Arial"/>
              <w:b w:val="0"/>
              <w:iCs/>
              <w:noProof/>
              <w:sz w:val="20"/>
            </w:rPr>
            <w:t>1</w:t>
          </w:r>
          <w:r w:rsidRPr="00921E92">
            <w:rPr>
              <w:rFonts w:cs="Arial"/>
              <w:b w:val="0"/>
              <w:iCs/>
              <w:sz w:val="20"/>
            </w:rPr>
            <w:fldChar w:fldCharType="end"/>
          </w:r>
          <w:r w:rsidR="00314D67">
            <w:rPr>
              <w:rFonts w:cs="Arial"/>
              <w:b w:val="0"/>
              <w:iCs/>
              <w:sz w:val="20"/>
            </w:rPr>
            <w:t xml:space="preserve"> </w:t>
          </w:r>
          <w:r w:rsidR="00314D67">
            <w:rPr>
              <w:rFonts w:cs="Arial"/>
              <w:b w:val="0"/>
              <w:iCs/>
              <w:sz w:val="20"/>
              <w:lang w:val="el-GR"/>
            </w:rPr>
            <w:t xml:space="preserve">από </w:t>
          </w:r>
          <w:r w:rsidRPr="00921E92">
            <w:rPr>
              <w:rFonts w:cs="Arial"/>
              <w:b w:val="0"/>
              <w:iCs/>
              <w:sz w:val="20"/>
            </w:rPr>
            <w:fldChar w:fldCharType="begin"/>
          </w:r>
          <w:r w:rsidRPr="00921E92">
            <w:rPr>
              <w:rFonts w:cs="Arial"/>
              <w:b w:val="0"/>
              <w:iCs/>
              <w:sz w:val="20"/>
            </w:rPr>
            <w:instrText xml:space="preserve"> NUMPAGES </w:instrText>
          </w:r>
          <w:r w:rsidRPr="00921E92">
            <w:rPr>
              <w:rFonts w:cs="Arial"/>
              <w:b w:val="0"/>
              <w:iCs/>
              <w:sz w:val="20"/>
            </w:rPr>
            <w:fldChar w:fldCharType="separate"/>
          </w:r>
          <w:r w:rsidR="00DE7F28">
            <w:rPr>
              <w:rFonts w:cs="Arial"/>
              <w:b w:val="0"/>
              <w:iCs/>
              <w:noProof/>
              <w:sz w:val="20"/>
            </w:rPr>
            <w:t>25</w:t>
          </w:r>
          <w:r w:rsidRPr="00921E92">
            <w:rPr>
              <w:rFonts w:cs="Arial"/>
              <w:b w:val="0"/>
              <w:iCs/>
              <w:sz w:val="20"/>
            </w:rPr>
            <w:fldChar w:fldCharType="end"/>
          </w:r>
        </w:p>
      </w:tc>
    </w:tr>
  </w:tbl>
  <w:p w14:paraId="43DBF8EC" w14:textId="77777777" w:rsidR="003805C4" w:rsidRDefault="00380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59"/>
      <w:gridCol w:w="2929"/>
      <w:gridCol w:w="2929"/>
    </w:tblGrid>
    <w:tr w:rsidR="003805C4" w14:paraId="04C9A9F4" w14:textId="77777777">
      <w:tc>
        <w:tcPr>
          <w:tcW w:w="2859" w:type="dxa"/>
        </w:tcPr>
        <w:p w14:paraId="6F3DBB98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  <w:r>
            <w:rPr>
              <w:rFonts w:ascii="Arial" w:hAnsi="Arial"/>
              <w:i w:val="0"/>
              <w:iCs/>
            </w:rPr>
            <w:t>ΠΕΡΙΠΟΙΗΜΕΝΟ</w:t>
          </w:r>
        </w:p>
        <w:p w14:paraId="2E52B2C0" w14:textId="77777777" w:rsidR="003805C4" w:rsidRDefault="003805C4">
          <w:pPr>
            <w:pStyle w:val="Footer"/>
            <w:rPr>
              <w:i w:val="0"/>
              <w:iCs/>
            </w:rPr>
          </w:pPr>
        </w:p>
        <w:p w14:paraId="35A04565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 xml:space="preserve">Τρίτη </w:t>
          </w:r>
          <w:proofErr w:type="spellStart"/>
          <w:r>
            <w:rPr>
              <w:b/>
              <w:bCs/>
              <w:i w:val="0"/>
              <w:iCs/>
              <w:sz w:val="20"/>
            </w:rPr>
            <w:t>Πράξη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 της </w:t>
          </w:r>
          <w:proofErr w:type="spellStart"/>
          <w:r>
            <w:rPr>
              <w:b/>
              <w:bCs/>
              <w:i w:val="0"/>
              <w:iCs/>
              <w:sz w:val="20"/>
            </w:rPr>
            <w:t>Αν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αθ. </w:t>
          </w:r>
          <w:proofErr w:type="spellStart"/>
          <w:r>
            <w:rPr>
              <w:b/>
              <w:bCs/>
              <w:i w:val="0"/>
              <w:iCs/>
              <w:sz w:val="20"/>
            </w:rPr>
            <w:t>Εκθ</w:t>
          </w:r>
          <w:proofErr w:type="spellEnd"/>
          <w:r>
            <w:rPr>
              <w:b/>
              <w:bCs/>
              <w:i w:val="0"/>
              <w:iCs/>
              <w:sz w:val="20"/>
            </w:rPr>
            <w:t>.</w:t>
          </w:r>
        </w:p>
        <w:p w14:paraId="6092FEC5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>14.07.03</w:t>
          </w:r>
        </w:p>
        <w:p w14:paraId="0244A58F" w14:textId="77777777" w:rsidR="003805C4" w:rsidRDefault="003805C4">
          <w:pPr>
            <w:pStyle w:val="Footer"/>
            <w:rPr>
              <w:i w:val="0"/>
              <w:iCs/>
            </w:rPr>
          </w:pPr>
        </w:p>
      </w:tc>
      <w:tc>
        <w:tcPr>
          <w:tcW w:w="2929" w:type="dxa"/>
        </w:tcPr>
        <w:p w14:paraId="1E901832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  <w:r>
            <w:rPr>
              <w:rFonts w:ascii="Arial" w:hAnsi="Arial"/>
              <w:i w:val="0"/>
              <w:iCs/>
            </w:rPr>
            <w:t>ΑΝΑΘΕΩΡΗΜΕΝΟ</w:t>
          </w:r>
        </w:p>
        <w:p w14:paraId="18FD0751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</w:p>
        <w:p w14:paraId="3E0E6E0A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 xml:space="preserve">Τρίτη </w:t>
          </w:r>
          <w:proofErr w:type="spellStart"/>
          <w:r>
            <w:rPr>
              <w:b/>
              <w:bCs/>
              <w:i w:val="0"/>
              <w:iCs/>
              <w:sz w:val="20"/>
            </w:rPr>
            <w:t>Πράξη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 της </w:t>
          </w:r>
          <w:proofErr w:type="spellStart"/>
          <w:r>
            <w:rPr>
              <w:b/>
              <w:bCs/>
              <w:i w:val="0"/>
              <w:iCs/>
              <w:sz w:val="20"/>
            </w:rPr>
            <w:t>Αν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αθ. </w:t>
          </w:r>
          <w:proofErr w:type="spellStart"/>
          <w:r>
            <w:rPr>
              <w:b/>
              <w:bCs/>
              <w:i w:val="0"/>
              <w:iCs/>
              <w:sz w:val="20"/>
            </w:rPr>
            <w:t>Εκθ</w:t>
          </w:r>
          <w:proofErr w:type="spellEnd"/>
          <w:r>
            <w:rPr>
              <w:b/>
              <w:bCs/>
              <w:i w:val="0"/>
              <w:iCs/>
              <w:sz w:val="20"/>
            </w:rPr>
            <w:t>.</w:t>
          </w:r>
        </w:p>
        <w:p w14:paraId="4AA057A4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>14.07.03</w:t>
          </w:r>
        </w:p>
        <w:p w14:paraId="044EF889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</w:p>
      </w:tc>
      <w:tc>
        <w:tcPr>
          <w:tcW w:w="2929" w:type="dxa"/>
        </w:tcPr>
        <w:p w14:paraId="64A15DF5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  <w:r>
            <w:rPr>
              <w:rFonts w:ascii="Arial" w:hAnsi="Arial"/>
              <w:i w:val="0"/>
              <w:iCs/>
            </w:rPr>
            <w:t>ΕΓΚΡΙΘΗΚΕ</w:t>
          </w:r>
        </w:p>
        <w:p w14:paraId="1D9E7711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</w:p>
        <w:p w14:paraId="634A92B4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 xml:space="preserve">Τρίτη </w:t>
          </w:r>
          <w:proofErr w:type="spellStart"/>
          <w:r>
            <w:rPr>
              <w:b/>
              <w:bCs/>
              <w:i w:val="0"/>
              <w:iCs/>
              <w:sz w:val="20"/>
            </w:rPr>
            <w:t>Πράξη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 της </w:t>
          </w:r>
          <w:proofErr w:type="spellStart"/>
          <w:r>
            <w:rPr>
              <w:b/>
              <w:bCs/>
              <w:i w:val="0"/>
              <w:iCs/>
              <w:sz w:val="20"/>
            </w:rPr>
            <w:t>Αν</w:t>
          </w:r>
          <w:proofErr w:type="spellEnd"/>
          <w:r>
            <w:rPr>
              <w:b/>
              <w:bCs/>
              <w:i w:val="0"/>
              <w:iCs/>
              <w:sz w:val="20"/>
            </w:rPr>
            <w:t xml:space="preserve">αθ. </w:t>
          </w:r>
          <w:proofErr w:type="spellStart"/>
          <w:r>
            <w:rPr>
              <w:b/>
              <w:bCs/>
              <w:i w:val="0"/>
              <w:iCs/>
              <w:sz w:val="20"/>
            </w:rPr>
            <w:t>Εκθ</w:t>
          </w:r>
          <w:proofErr w:type="spellEnd"/>
          <w:r>
            <w:rPr>
              <w:b/>
              <w:bCs/>
              <w:i w:val="0"/>
              <w:iCs/>
              <w:sz w:val="20"/>
            </w:rPr>
            <w:t>.</w:t>
          </w:r>
        </w:p>
        <w:p w14:paraId="3EEAE0D4" w14:textId="77777777" w:rsidR="003805C4" w:rsidRDefault="003805C4">
          <w:pPr>
            <w:pStyle w:val="Footer"/>
            <w:jc w:val="center"/>
            <w:rPr>
              <w:b/>
              <w:bCs/>
              <w:i w:val="0"/>
              <w:iCs/>
              <w:sz w:val="20"/>
            </w:rPr>
          </w:pPr>
          <w:r>
            <w:rPr>
              <w:b/>
              <w:bCs/>
              <w:i w:val="0"/>
              <w:iCs/>
              <w:sz w:val="20"/>
            </w:rPr>
            <w:t>14.07.03</w:t>
          </w:r>
        </w:p>
        <w:p w14:paraId="53BFEBE6" w14:textId="77777777" w:rsidR="003805C4" w:rsidRDefault="003805C4">
          <w:pPr>
            <w:pStyle w:val="Footer"/>
            <w:rPr>
              <w:rFonts w:ascii="Arial" w:hAnsi="Arial"/>
              <w:i w:val="0"/>
              <w:iCs/>
            </w:rPr>
          </w:pPr>
        </w:p>
      </w:tc>
    </w:tr>
  </w:tbl>
  <w:p w14:paraId="4789AF7C" w14:textId="77777777" w:rsidR="003805C4" w:rsidRDefault="003805C4"/>
  <w:p w14:paraId="081E0A95" w14:textId="77777777" w:rsidR="003805C4" w:rsidRDefault="003805C4">
    <w:pPr>
      <w:jc w:val="right"/>
    </w:pPr>
  </w:p>
  <w:p w14:paraId="0388A424" w14:textId="77777777" w:rsidR="003805C4" w:rsidRDefault="0038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FCFF" w14:textId="77777777" w:rsidR="00F04369" w:rsidRDefault="00F04369">
      <w:r>
        <w:separator/>
      </w:r>
    </w:p>
  </w:footnote>
  <w:footnote w:type="continuationSeparator" w:id="0">
    <w:p w14:paraId="604D19E8" w14:textId="77777777" w:rsidR="00F04369" w:rsidRDefault="00F0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70" w:type="dxa"/>
      <w:tblBorders>
        <w:bottom w:val="single" w:sz="24" w:space="0" w:color="3333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68"/>
      <w:gridCol w:w="6212"/>
    </w:tblGrid>
    <w:tr w:rsidR="003805C4" w14:paraId="56BEC925" w14:textId="77777777">
      <w:trPr>
        <w:cantSplit/>
        <w:trHeight w:val="705"/>
      </w:trPr>
      <w:tc>
        <w:tcPr>
          <w:tcW w:w="2968" w:type="dxa"/>
          <w:vMerge w:val="restart"/>
          <w:vAlign w:val="center"/>
        </w:tcPr>
        <w:p w14:paraId="21F2239B" w14:textId="49531E6A" w:rsidR="003805C4" w:rsidRDefault="006F692D" w:rsidP="008846B5">
          <w:pPr>
            <w:pStyle w:val="Header"/>
          </w:pPr>
          <w:r w:rsidRPr="00E64467">
            <w:rPr>
              <w:rFonts w:ascii="Arial Unicode MS" w:eastAsia="Arial Unicode MS" w:hAnsi="Arial Unicode MS" w:cs="Arial Unicode MS"/>
              <w:noProof/>
            </w:rPr>
            <w:drawing>
              <wp:inline distT="0" distB="0" distL="0" distR="0" wp14:anchorId="78CBE892" wp14:editId="0ED62B98">
                <wp:extent cx="1379220" cy="982980"/>
                <wp:effectExtent l="0" t="0" r="0" b="0"/>
                <wp:docPr id="1" name="Picture 1" descr="G:\LOGOT E REJA ICDQ SHPK 2017\thumbna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LOGOT E REJA ICDQ SHPK 2017\thumbna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2" w:type="dxa"/>
        </w:tcPr>
        <w:p w14:paraId="614CB4BE" w14:textId="77777777" w:rsidR="003805C4" w:rsidRPr="00921E92" w:rsidRDefault="00921E92" w:rsidP="00921E92">
          <w:pPr>
            <w:pStyle w:val="Header"/>
            <w:jc w:val="right"/>
            <w:rPr>
              <w:rFonts w:ascii="Arial" w:hAnsi="Arial" w:cs="Arial"/>
              <w:b/>
              <w:bCs/>
              <w:i w:val="0"/>
              <w:iCs/>
              <w:sz w:val="20"/>
            </w:rPr>
          </w:pPr>
          <w:proofErr w:type="spellStart"/>
          <w:r>
            <w:rPr>
              <w:rFonts w:ascii="Arial" w:hAnsi="Arial" w:cs="Arial"/>
              <w:b/>
              <w:bCs/>
              <w:i w:val="0"/>
              <w:iCs/>
              <w:sz w:val="20"/>
            </w:rPr>
            <w:t>Γενική</w:t>
          </w:r>
          <w:proofErr w:type="spellEnd"/>
          <w:r>
            <w:rPr>
              <w:rFonts w:ascii="Arial" w:hAnsi="Arial" w:cs="Arial"/>
              <w:b/>
              <w:bCs/>
              <w:i w:val="0"/>
              <w:iCs/>
              <w:sz w:val="20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i w:val="0"/>
              <w:iCs/>
              <w:sz w:val="20"/>
            </w:rPr>
            <w:t>δι</w:t>
          </w:r>
          <w:proofErr w:type="spellEnd"/>
          <w:r>
            <w:rPr>
              <w:rFonts w:ascii="Arial" w:hAnsi="Arial" w:cs="Arial"/>
              <w:b/>
              <w:bCs/>
              <w:i w:val="0"/>
              <w:iCs/>
              <w:sz w:val="20"/>
            </w:rPr>
            <w:t>αδικασία</w:t>
          </w:r>
        </w:p>
      </w:tc>
    </w:tr>
    <w:tr w:rsidR="003805C4" w14:paraId="010AAA09" w14:textId="77777777">
      <w:trPr>
        <w:cantSplit/>
        <w:trHeight w:val="510"/>
      </w:trPr>
      <w:tc>
        <w:tcPr>
          <w:tcW w:w="2968" w:type="dxa"/>
          <w:vMerge/>
        </w:tcPr>
        <w:p w14:paraId="70376E66" w14:textId="77777777" w:rsidR="003805C4" w:rsidRDefault="003805C4">
          <w:pPr>
            <w:pStyle w:val="Header"/>
            <w:jc w:val="center"/>
          </w:pPr>
        </w:p>
      </w:tc>
      <w:tc>
        <w:tcPr>
          <w:tcW w:w="6212" w:type="dxa"/>
        </w:tcPr>
        <w:p w14:paraId="199336B8" w14:textId="77777777" w:rsidR="003805C4" w:rsidRDefault="003805C4">
          <w:pPr>
            <w:pStyle w:val="Header"/>
            <w:spacing w:line="180" w:lineRule="exact"/>
            <w:rPr>
              <w:rFonts w:ascii="Tahoma" w:hAnsi="Tahoma" w:cs="Tahoma"/>
              <w:b/>
              <w:bCs/>
              <w:i w:val="0"/>
              <w:iCs/>
              <w:sz w:val="20"/>
            </w:rPr>
          </w:pPr>
        </w:p>
        <w:p w14:paraId="3FA6E778" w14:textId="77777777" w:rsidR="003805C4" w:rsidRPr="00105A5D" w:rsidRDefault="003805C4">
          <w:pPr>
            <w:pStyle w:val="Header"/>
            <w:spacing w:line="280" w:lineRule="exact"/>
            <w:rPr>
              <w:rFonts w:ascii="Arial" w:hAnsi="Arial" w:cs="Arial"/>
              <w:b/>
              <w:bCs/>
              <w:i w:val="0"/>
              <w:iCs/>
              <w:sz w:val="20"/>
            </w:rPr>
          </w:pPr>
        </w:p>
      </w:tc>
    </w:tr>
  </w:tbl>
  <w:p w14:paraId="1129BAAB" w14:textId="77777777" w:rsidR="003805C4" w:rsidRDefault="003805C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70" w:type="dxa"/>
      <w:tblInd w:w="38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835"/>
    </w:tblGrid>
    <w:tr w:rsidR="003805C4" w14:paraId="6E57AEC5" w14:textId="77777777">
      <w:trPr>
        <w:cantSplit/>
        <w:trHeight w:val="240"/>
      </w:trPr>
      <w:tc>
        <w:tcPr>
          <w:tcW w:w="2835" w:type="dxa"/>
          <w:vMerge w:val="restart"/>
        </w:tcPr>
        <w:p w14:paraId="56B32DB3" w14:textId="77777777" w:rsidR="003805C4" w:rsidRDefault="003805C4">
          <w:pPr>
            <w:pStyle w:val="Header"/>
            <w:jc w:val="center"/>
            <w:rPr>
              <w:rFonts w:ascii="Arial" w:hAnsi="Arial"/>
              <w:b/>
              <w:i w:val="0"/>
            </w:rPr>
          </w:pPr>
          <w:r>
            <w:rPr>
              <w:rFonts w:ascii="Arial" w:hAnsi="Arial"/>
              <w:b/>
              <w:i w:val="0"/>
            </w:rPr>
            <w:t>ΓΕΝΙΚΕΣ ΔΙΑΔΙΚΑΣΙΕΣ</w:t>
          </w:r>
        </w:p>
        <w:p w14:paraId="32ED02B8" w14:textId="77777777" w:rsidR="003805C4" w:rsidRDefault="003805C4">
          <w:pPr>
            <w:pStyle w:val="Header"/>
            <w:jc w:val="center"/>
            <w:rPr>
              <w:rFonts w:ascii="Arial" w:hAnsi="Arial"/>
              <w:b/>
              <w:i w:val="0"/>
            </w:rPr>
          </w:pPr>
        </w:p>
      </w:tc>
      <w:tc>
        <w:tcPr>
          <w:tcW w:w="2835" w:type="dxa"/>
        </w:tcPr>
        <w:p w14:paraId="498E2CC0" w14:textId="77777777" w:rsidR="003805C4" w:rsidRDefault="003805C4">
          <w:pPr>
            <w:pStyle w:val="Header"/>
            <w:jc w:val="right"/>
            <w:rPr>
              <w:rFonts w:ascii="Arial" w:hAnsi="Arial"/>
              <w:b/>
              <w:i w:val="0"/>
            </w:rPr>
          </w:pPr>
          <w:proofErr w:type="spellStart"/>
          <w:r>
            <w:rPr>
              <w:rFonts w:ascii="Arial" w:hAnsi="Arial"/>
              <w:b/>
              <w:i w:val="0"/>
            </w:rPr>
            <w:t>Σελίδ</w:t>
          </w:r>
          <w:proofErr w:type="spellEnd"/>
          <w:r>
            <w:rPr>
              <w:rFonts w:ascii="Arial" w:hAnsi="Arial"/>
              <w:b/>
              <w:i w:val="0"/>
            </w:rPr>
            <w:t>α</w:t>
          </w:r>
          <w:r>
            <w:rPr>
              <w:rFonts w:ascii="Arial" w:hAnsi="Arial"/>
              <w:b/>
              <w:i w:val="0"/>
            </w:rPr>
            <w:fldChar w:fldCharType="begin"/>
          </w:r>
          <w:r>
            <w:rPr>
              <w:rFonts w:ascii="Arial" w:hAnsi="Arial"/>
              <w:b/>
              <w:i w:val="0"/>
            </w:rPr>
            <w:instrText xml:space="preserve"> PAGE </w:instrText>
          </w:r>
          <w:r>
            <w:rPr>
              <w:rFonts w:ascii="Arial" w:hAnsi="Arial"/>
              <w:b/>
              <w:i w:val="0"/>
            </w:rPr>
            <w:fldChar w:fldCharType="separate"/>
          </w:r>
          <w:r>
            <w:rPr>
              <w:rFonts w:ascii="Arial" w:hAnsi="Arial"/>
              <w:b/>
              <w:i w:val="0"/>
              <w:noProof/>
            </w:rPr>
            <w:t>1</w:t>
          </w:r>
          <w:r>
            <w:rPr>
              <w:rFonts w:ascii="Arial" w:hAnsi="Arial"/>
              <w:b/>
              <w:i w:val="0"/>
            </w:rPr>
            <w:fldChar w:fldCharType="end"/>
          </w:r>
          <w:r>
            <w:rPr>
              <w:rFonts w:ascii="Arial" w:hAnsi="Arial"/>
              <w:b/>
              <w:i w:val="0"/>
            </w:rPr>
            <w:t>του</w:t>
          </w:r>
          <w:r>
            <w:rPr>
              <w:rFonts w:ascii="Arial" w:hAnsi="Arial"/>
              <w:b/>
              <w:i w:val="0"/>
            </w:rPr>
            <w:fldChar w:fldCharType="begin"/>
          </w:r>
          <w:r>
            <w:rPr>
              <w:rFonts w:ascii="Arial" w:hAnsi="Arial"/>
              <w:b/>
              <w:i w:val="0"/>
            </w:rPr>
            <w:instrText xml:space="preserve"> NUMPAGES </w:instrText>
          </w:r>
          <w:r>
            <w:rPr>
              <w:rFonts w:ascii="Arial" w:hAnsi="Arial"/>
              <w:b/>
              <w:i w:val="0"/>
            </w:rPr>
            <w:fldChar w:fldCharType="separate"/>
          </w:r>
          <w:r w:rsidR="00DE7F28">
            <w:rPr>
              <w:rFonts w:ascii="Arial" w:hAnsi="Arial"/>
              <w:b/>
              <w:i w:val="0"/>
              <w:noProof/>
            </w:rPr>
            <w:t>25</w:t>
          </w:r>
          <w:r>
            <w:rPr>
              <w:rFonts w:ascii="Arial" w:hAnsi="Arial"/>
              <w:b/>
              <w:i w:val="0"/>
            </w:rPr>
            <w:fldChar w:fldCharType="end"/>
          </w:r>
        </w:p>
      </w:tc>
    </w:tr>
    <w:tr w:rsidR="003805C4" w14:paraId="0D3C3134" w14:textId="77777777">
      <w:trPr>
        <w:cantSplit/>
        <w:trHeight w:val="160"/>
      </w:trPr>
      <w:tc>
        <w:tcPr>
          <w:tcW w:w="2835" w:type="dxa"/>
          <w:vMerge/>
        </w:tcPr>
        <w:p w14:paraId="34D8A06C" w14:textId="77777777" w:rsidR="003805C4" w:rsidRDefault="003805C4">
          <w:pPr>
            <w:pStyle w:val="Header"/>
            <w:jc w:val="right"/>
            <w:rPr>
              <w:rFonts w:ascii="Arial" w:hAnsi="Arial"/>
              <w:b/>
              <w:i w:val="0"/>
            </w:rPr>
          </w:pPr>
        </w:p>
      </w:tc>
      <w:tc>
        <w:tcPr>
          <w:tcW w:w="2835" w:type="dxa"/>
        </w:tcPr>
        <w:p w14:paraId="758F1597" w14:textId="77777777" w:rsidR="003805C4" w:rsidRDefault="003805C4">
          <w:pPr>
            <w:pStyle w:val="Header"/>
            <w:jc w:val="right"/>
            <w:rPr>
              <w:rFonts w:ascii="Arial" w:hAnsi="Arial"/>
              <w:b/>
              <w:i w:val="0"/>
            </w:rPr>
          </w:pPr>
          <w:r>
            <w:rPr>
              <w:rFonts w:ascii="Arial" w:hAnsi="Arial"/>
              <w:b/>
              <w:i w:val="0"/>
            </w:rPr>
            <w:t>Εκδοση:</w:t>
          </w:r>
          <w:r>
            <w:rPr>
              <w:rFonts w:ascii="Arial" w:hAnsi="Arial"/>
              <w:bCs/>
              <w:i w:val="0"/>
            </w:rPr>
            <w:t>02</w:t>
          </w:r>
        </w:p>
      </w:tc>
    </w:tr>
    <w:tr w:rsidR="003805C4" w14:paraId="48CD940D" w14:textId="77777777">
      <w:trPr>
        <w:cantSplit/>
        <w:trHeight w:val="120"/>
      </w:trPr>
      <w:tc>
        <w:tcPr>
          <w:tcW w:w="2835" w:type="dxa"/>
          <w:vMerge/>
        </w:tcPr>
        <w:p w14:paraId="5938485E" w14:textId="77777777" w:rsidR="003805C4" w:rsidRDefault="003805C4">
          <w:pPr>
            <w:pStyle w:val="Header"/>
            <w:jc w:val="right"/>
            <w:rPr>
              <w:rFonts w:ascii="Arial" w:hAnsi="Arial"/>
              <w:b/>
              <w:i w:val="0"/>
            </w:rPr>
          </w:pPr>
        </w:p>
      </w:tc>
      <w:tc>
        <w:tcPr>
          <w:tcW w:w="2835" w:type="dxa"/>
        </w:tcPr>
        <w:p w14:paraId="5F3D2BFE" w14:textId="77777777" w:rsidR="003805C4" w:rsidRDefault="003805C4">
          <w:pPr>
            <w:pStyle w:val="Header"/>
            <w:jc w:val="right"/>
            <w:rPr>
              <w:rFonts w:ascii="Arial" w:hAnsi="Arial"/>
              <w:b/>
              <w:i w:val="0"/>
            </w:rPr>
          </w:pPr>
          <w:proofErr w:type="spellStart"/>
          <w:r>
            <w:rPr>
              <w:rFonts w:ascii="Arial" w:hAnsi="Arial"/>
              <w:b/>
              <w:i w:val="0"/>
            </w:rPr>
            <w:t>Ημερομηνί</w:t>
          </w:r>
          <w:proofErr w:type="spellEnd"/>
          <w:r>
            <w:rPr>
              <w:rFonts w:ascii="Arial" w:hAnsi="Arial"/>
              <w:b/>
              <w:i w:val="0"/>
            </w:rPr>
            <w:t>α:</w:t>
          </w:r>
          <w:r>
            <w:rPr>
              <w:rFonts w:ascii="Arial" w:hAnsi="Arial"/>
              <w:i w:val="0"/>
            </w:rPr>
            <w:t>05.04.06</w:t>
          </w:r>
        </w:p>
      </w:tc>
    </w:tr>
  </w:tbl>
  <w:p w14:paraId="11B59C54" w14:textId="77777777" w:rsidR="003805C4" w:rsidRDefault="003805C4">
    <w:pPr>
      <w:pStyle w:val="Header"/>
      <w:jc w:val="right"/>
      <w:rPr>
        <w:rFonts w:ascii="Arial" w:hAnsi="Arial"/>
        <w:b/>
        <w:i w:val="0"/>
      </w:rPr>
    </w:pPr>
  </w:p>
  <w:tbl>
    <w:tblPr>
      <w:tblW w:w="0" w:type="auto"/>
      <w:tblInd w:w="290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835"/>
    </w:tblGrid>
    <w:tr w:rsidR="003805C4" w14:paraId="7426BE65" w14:textId="77777777">
      <w:tc>
        <w:tcPr>
          <w:tcW w:w="382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2" w:space="0" w:color="auto"/>
          </w:tcBorders>
        </w:tcPr>
        <w:p w14:paraId="7F3B01AD" w14:textId="77777777" w:rsidR="003805C4" w:rsidRDefault="003805C4">
          <w:pPr>
            <w:jc w:val="center"/>
            <w:rPr>
              <w:rFonts w:ascii="Arial" w:hAnsi="Arial"/>
              <w:b/>
              <w:i w:val="0"/>
            </w:rPr>
          </w:pPr>
          <w:proofErr w:type="spellStart"/>
          <w:r>
            <w:rPr>
              <w:rFonts w:ascii="Arial" w:hAnsi="Arial"/>
              <w:b/>
              <w:i w:val="0"/>
            </w:rPr>
            <w:t>Γενικά</w:t>
          </w:r>
          <w:proofErr w:type="spellEnd"/>
          <w:r>
            <w:rPr>
              <w:rFonts w:ascii="Arial" w:hAnsi="Arial"/>
              <w:b/>
              <w:i w:val="0"/>
            </w:rPr>
            <w:t xml:space="preserve"> </w:t>
          </w:r>
          <w:proofErr w:type="spellStart"/>
          <w:r>
            <w:rPr>
              <w:rFonts w:ascii="Arial" w:hAnsi="Arial"/>
              <w:b/>
              <w:i w:val="0"/>
            </w:rPr>
            <w:t>Πρ</w:t>
          </w:r>
          <w:proofErr w:type="spellEnd"/>
          <w:r>
            <w:rPr>
              <w:rFonts w:ascii="Arial" w:hAnsi="Arial"/>
              <w:b/>
              <w:i w:val="0"/>
            </w:rPr>
            <w:t>ακτικά</w:t>
          </w:r>
        </w:p>
      </w:tc>
      <w:tc>
        <w:tcPr>
          <w:tcW w:w="2835" w:type="dxa"/>
          <w:tcBorders>
            <w:top w:val="single" w:sz="18" w:space="0" w:color="auto"/>
            <w:left w:val="single" w:sz="12" w:space="0" w:color="auto"/>
            <w:bottom w:val="single" w:sz="6" w:space="0" w:color="auto"/>
            <w:right w:val="single" w:sz="18" w:space="0" w:color="auto"/>
          </w:tcBorders>
        </w:tcPr>
        <w:p w14:paraId="15BC4EC6" w14:textId="77777777" w:rsidR="003805C4" w:rsidRDefault="003805C4">
          <w:pPr>
            <w:jc w:val="center"/>
            <w:rPr>
              <w:rFonts w:ascii="Arial" w:hAnsi="Arial"/>
              <w:b/>
              <w:i w:val="0"/>
            </w:rPr>
          </w:pPr>
        </w:p>
      </w:tc>
    </w:tr>
    <w:tr w:rsidR="003805C4" w14:paraId="492B5EB4" w14:textId="77777777">
      <w:tc>
        <w:tcPr>
          <w:tcW w:w="3828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0D6318F0" w14:textId="77777777" w:rsidR="003805C4" w:rsidRDefault="003805C4">
          <w:pPr>
            <w:jc w:val="both"/>
            <w:rPr>
              <w:rFonts w:ascii="Arial" w:hAnsi="Arial"/>
              <w:b/>
              <w:i w:val="0"/>
            </w:rPr>
          </w:pPr>
          <w:r>
            <w:rPr>
              <w:rFonts w:ascii="Arial" w:hAnsi="Arial"/>
              <w:b/>
              <w:i w:val="0"/>
            </w:rPr>
            <w:t>PG07.1.1- Απ</w:t>
          </w:r>
          <w:proofErr w:type="spellStart"/>
          <w:r>
            <w:rPr>
              <w:rFonts w:ascii="Arial" w:hAnsi="Arial"/>
              <w:b/>
              <w:i w:val="0"/>
            </w:rPr>
            <w:t>όδοση</w:t>
          </w:r>
          <w:proofErr w:type="spellEnd"/>
          <w:r>
            <w:rPr>
              <w:rFonts w:ascii="Arial" w:hAnsi="Arial"/>
              <w:b/>
              <w:i w:val="0"/>
            </w:rPr>
            <w:t xml:space="preserve"> της Υπ</w:t>
          </w:r>
          <w:proofErr w:type="spellStart"/>
          <w:r>
            <w:rPr>
              <w:rFonts w:ascii="Arial" w:hAnsi="Arial"/>
              <w:b/>
              <w:i w:val="0"/>
            </w:rPr>
            <w:t>ηρεσί</w:t>
          </w:r>
          <w:proofErr w:type="spellEnd"/>
          <w:r>
            <w:rPr>
              <w:rFonts w:ascii="Arial" w:hAnsi="Arial"/>
              <w:b/>
              <w:i w:val="0"/>
            </w:rPr>
            <w:t xml:space="preserve">ας </w:t>
          </w:r>
          <w:proofErr w:type="spellStart"/>
          <w:r>
            <w:rPr>
              <w:rFonts w:ascii="Arial" w:hAnsi="Arial"/>
              <w:b/>
              <w:i w:val="0"/>
            </w:rPr>
            <w:t>Πιστο</w:t>
          </w:r>
          <w:proofErr w:type="spellEnd"/>
          <w:r>
            <w:rPr>
              <w:rFonts w:ascii="Arial" w:hAnsi="Arial"/>
              <w:b/>
              <w:i w:val="0"/>
            </w:rPr>
            <w:t xml:space="preserve">ποίησης </w:t>
          </w:r>
          <w:proofErr w:type="spellStart"/>
          <w:r>
            <w:rPr>
              <w:rFonts w:ascii="Arial" w:hAnsi="Arial"/>
              <w:b/>
              <w:i w:val="0"/>
            </w:rPr>
            <w:t>Συστημάτων</w:t>
          </w:r>
          <w:proofErr w:type="spellEnd"/>
          <w:r>
            <w:rPr>
              <w:rFonts w:ascii="Arial" w:hAnsi="Arial"/>
              <w:b/>
              <w:i w:val="0"/>
            </w:rPr>
            <w:t xml:space="preserve"> </w:t>
          </w:r>
          <w:proofErr w:type="spellStart"/>
          <w:r>
            <w:rPr>
              <w:rFonts w:ascii="Arial" w:hAnsi="Arial"/>
              <w:b/>
              <w:i w:val="0"/>
            </w:rPr>
            <w:t>Δι</w:t>
          </w:r>
          <w:proofErr w:type="spellEnd"/>
          <w:r>
            <w:rPr>
              <w:rFonts w:ascii="Arial" w:hAnsi="Arial"/>
              <w:b/>
              <w:i w:val="0"/>
            </w:rPr>
            <w:t>αχείρισης</w:t>
          </w:r>
          <w:smartTag w:uri="urn:schemas-microsoft-com:office:smarttags" w:element="PersonName">
            <w:smartTagPr>
              <w:attr w:name="ProductID" w:val="la Calidad"/>
            </w:smartTagPr>
            <w:r>
              <w:rPr>
                <w:rFonts w:ascii="Arial" w:hAnsi="Arial"/>
                <w:b/>
                <w:i w:val="0"/>
              </w:rPr>
              <w:t>λα Κα</w:t>
            </w:r>
            <w:proofErr w:type="spellStart"/>
            <w:r>
              <w:rPr>
                <w:rFonts w:ascii="Arial" w:hAnsi="Arial"/>
                <w:b/>
                <w:i w:val="0"/>
              </w:rPr>
              <w:t>λιδάδ</w:t>
            </w:r>
          </w:smartTag>
          <w:proofErr w:type="spellEnd"/>
          <w:r>
            <w:rPr>
              <w:rFonts w:ascii="Arial" w:hAnsi="Arial"/>
              <w:b/>
              <w:i w:val="0"/>
            </w:rPr>
            <w:t xml:space="preserve"> </w:t>
          </w:r>
        </w:p>
      </w:tc>
      <w:tc>
        <w:tcPr>
          <w:tcW w:w="2835" w:type="dxa"/>
          <w:tcBorders>
            <w:top w:val="single" w:sz="6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2DC06690" w14:textId="77777777" w:rsidR="003805C4" w:rsidRDefault="003805C4">
          <w:pPr>
            <w:jc w:val="both"/>
            <w:rPr>
              <w:rFonts w:ascii="Arial" w:hAnsi="Arial"/>
              <w:b/>
              <w:i w:val="0"/>
            </w:rPr>
          </w:pPr>
        </w:p>
      </w:tc>
    </w:tr>
  </w:tbl>
  <w:p w14:paraId="1FDD08AB" w14:textId="77777777" w:rsidR="003805C4" w:rsidRDefault="003805C4">
    <w:pPr>
      <w:rPr>
        <w:i w:val="0"/>
      </w:rPr>
    </w:pPr>
  </w:p>
  <w:p w14:paraId="7DA24376" w14:textId="77777777" w:rsidR="003805C4" w:rsidRDefault="003805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481"/>
    <w:multiLevelType w:val="hybridMultilevel"/>
    <w:tmpl w:val="25FEFB3E"/>
    <w:lvl w:ilvl="0" w:tplc="B47CA25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2CF8"/>
    <w:multiLevelType w:val="hybridMultilevel"/>
    <w:tmpl w:val="6FCA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32F"/>
    <w:multiLevelType w:val="hybridMultilevel"/>
    <w:tmpl w:val="FAB6AB5E"/>
    <w:lvl w:ilvl="0" w:tplc="D62C15DA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6C5EFE"/>
    <w:multiLevelType w:val="hybridMultilevel"/>
    <w:tmpl w:val="FD08A86C"/>
    <w:lvl w:ilvl="0" w:tplc="41C0B8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5D96"/>
    <w:multiLevelType w:val="hybridMultilevel"/>
    <w:tmpl w:val="04E2C7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A0EC7"/>
    <w:multiLevelType w:val="hybridMultilevel"/>
    <w:tmpl w:val="2F509EA2"/>
    <w:lvl w:ilvl="0" w:tplc="D62C15DA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A72903"/>
    <w:multiLevelType w:val="hybridMultilevel"/>
    <w:tmpl w:val="B1409320"/>
    <w:lvl w:ilvl="0" w:tplc="FEE2E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A94"/>
    <w:multiLevelType w:val="hybridMultilevel"/>
    <w:tmpl w:val="42E836EE"/>
    <w:lvl w:ilvl="0" w:tplc="7B3C0E86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5B81B98"/>
    <w:multiLevelType w:val="hybridMultilevel"/>
    <w:tmpl w:val="B3C286EA"/>
    <w:lvl w:ilvl="0" w:tplc="D62C15DA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E16950"/>
    <w:multiLevelType w:val="multilevel"/>
    <w:tmpl w:val="770A430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  <w:b/>
      </w:rPr>
    </w:lvl>
  </w:abstractNum>
  <w:abstractNum w:abstractNumId="10" w15:restartNumberingAfterBreak="0">
    <w:nsid w:val="42E765F9"/>
    <w:multiLevelType w:val="hybridMultilevel"/>
    <w:tmpl w:val="FC9CAA5E"/>
    <w:lvl w:ilvl="0" w:tplc="FF0C1B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77E"/>
    <w:multiLevelType w:val="hybridMultilevel"/>
    <w:tmpl w:val="745EB36A"/>
    <w:lvl w:ilvl="0" w:tplc="5A3C1A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64889"/>
    <w:multiLevelType w:val="hybridMultilevel"/>
    <w:tmpl w:val="F0440BF4"/>
    <w:lvl w:ilvl="0" w:tplc="7B3C0E86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5D04910"/>
    <w:multiLevelType w:val="hybridMultilevel"/>
    <w:tmpl w:val="6A549490"/>
    <w:lvl w:ilvl="0" w:tplc="D62C15DA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450C24"/>
    <w:multiLevelType w:val="hybridMultilevel"/>
    <w:tmpl w:val="C9DEECDE"/>
    <w:lvl w:ilvl="0" w:tplc="D62C15D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C58AA"/>
    <w:multiLevelType w:val="hybridMultilevel"/>
    <w:tmpl w:val="83A23EE6"/>
    <w:lvl w:ilvl="0" w:tplc="7B3C0E86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2E77448"/>
    <w:multiLevelType w:val="hybridMultilevel"/>
    <w:tmpl w:val="9C3E9420"/>
    <w:lvl w:ilvl="0" w:tplc="D62C15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3B1BB4"/>
    <w:multiLevelType w:val="hybridMultilevel"/>
    <w:tmpl w:val="EDFEEE72"/>
    <w:lvl w:ilvl="0" w:tplc="D62C15DA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D791691"/>
    <w:multiLevelType w:val="hybridMultilevel"/>
    <w:tmpl w:val="C25821EA"/>
    <w:lvl w:ilvl="0" w:tplc="7B3C0E86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8A0769"/>
    <w:multiLevelType w:val="hybridMultilevel"/>
    <w:tmpl w:val="E796E394"/>
    <w:lvl w:ilvl="0" w:tplc="D62C15DA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90294801">
    <w:abstractNumId w:val="0"/>
  </w:num>
  <w:num w:numId="2" w16cid:durableId="1965769747">
    <w:abstractNumId w:val="9"/>
  </w:num>
  <w:num w:numId="3" w16cid:durableId="1554778409">
    <w:abstractNumId w:val="17"/>
  </w:num>
  <w:num w:numId="4" w16cid:durableId="499656542">
    <w:abstractNumId w:val="2"/>
  </w:num>
  <w:num w:numId="5" w16cid:durableId="2032680031">
    <w:abstractNumId w:val="14"/>
  </w:num>
  <w:num w:numId="6" w16cid:durableId="1239822434">
    <w:abstractNumId w:val="13"/>
  </w:num>
  <w:num w:numId="7" w16cid:durableId="1357271680">
    <w:abstractNumId w:val="19"/>
  </w:num>
  <w:num w:numId="8" w16cid:durableId="755781688">
    <w:abstractNumId w:val="8"/>
  </w:num>
  <w:num w:numId="9" w16cid:durableId="792484342">
    <w:abstractNumId w:val="5"/>
  </w:num>
  <w:num w:numId="10" w16cid:durableId="2071296643">
    <w:abstractNumId w:val="16"/>
  </w:num>
  <w:num w:numId="11" w16cid:durableId="1039936053">
    <w:abstractNumId w:val="12"/>
  </w:num>
  <w:num w:numId="12" w16cid:durableId="1630820948">
    <w:abstractNumId w:val="18"/>
  </w:num>
  <w:num w:numId="13" w16cid:durableId="411396936">
    <w:abstractNumId w:val="7"/>
  </w:num>
  <w:num w:numId="14" w16cid:durableId="2115709284">
    <w:abstractNumId w:val="15"/>
  </w:num>
  <w:num w:numId="15" w16cid:durableId="783816374">
    <w:abstractNumId w:val="4"/>
  </w:num>
  <w:num w:numId="16" w16cid:durableId="44378275">
    <w:abstractNumId w:val="11"/>
  </w:num>
  <w:num w:numId="17" w16cid:durableId="1057706751">
    <w:abstractNumId w:val="10"/>
  </w:num>
  <w:num w:numId="18" w16cid:durableId="977104384">
    <w:abstractNumId w:val="6"/>
  </w:num>
  <w:num w:numId="19" w16cid:durableId="209264773">
    <w:abstractNumId w:val="1"/>
  </w:num>
  <w:num w:numId="20" w16cid:durableId="161208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8A"/>
    <w:rsid w:val="0000393E"/>
    <w:rsid w:val="00003E8F"/>
    <w:rsid w:val="00010F9B"/>
    <w:rsid w:val="0001172D"/>
    <w:rsid w:val="00012609"/>
    <w:rsid w:val="00014216"/>
    <w:rsid w:val="00014F41"/>
    <w:rsid w:val="000223B9"/>
    <w:rsid w:val="00022F5B"/>
    <w:rsid w:val="000240BB"/>
    <w:rsid w:val="00025A04"/>
    <w:rsid w:val="00027641"/>
    <w:rsid w:val="0003163E"/>
    <w:rsid w:val="00031DBB"/>
    <w:rsid w:val="00036F51"/>
    <w:rsid w:val="00037E2B"/>
    <w:rsid w:val="0004226D"/>
    <w:rsid w:val="00042E1E"/>
    <w:rsid w:val="000448A3"/>
    <w:rsid w:val="00047AA2"/>
    <w:rsid w:val="00050003"/>
    <w:rsid w:val="0005110B"/>
    <w:rsid w:val="000518D4"/>
    <w:rsid w:val="00053514"/>
    <w:rsid w:val="00054852"/>
    <w:rsid w:val="00055426"/>
    <w:rsid w:val="0006156C"/>
    <w:rsid w:val="000634A6"/>
    <w:rsid w:val="00064DCC"/>
    <w:rsid w:val="0006604D"/>
    <w:rsid w:val="000679DA"/>
    <w:rsid w:val="00067DF4"/>
    <w:rsid w:val="000737AF"/>
    <w:rsid w:val="00073B78"/>
    <w:rsid w:val="00075A79"/>
    <w:rsid w:val="00075AB2"/>
    <w:rsid w:val="00076890"/>
    <w:rsid w:val="00077473"/>
    <w:rsid w:val="00082140"/>
    <w:rsid w:val="00083BC7"/>
    <w:rsid w:val="00083FE6"/>
    <w:rsid w:val="0008536B"/>
    <w:rsid w:val="000873C1"/>
    <w:rsid w:val="00090E8C"/>
    <w:rsid w:val="000925F5"/>
    <w:rsid w:val="0009418C"/>
    <w:rsid w:val="00095801"/>
    <w:rsid w:val="00096172"/>
    <w:rsid w:val="000A0433"/>
    <w:rsid w:val="000A137E"/>
    <w:rsid w:val="000A154B"/>
    <w:rsid w:val="000A1DBC"/>
    <w:rsid w:val="000A6215"/>
    <w:rsid w:val="000A625B"/>
    <w:rsid w:val="000B0FF6"/>
    <w:rsid w:val="000B44DD"/>
    <w:rsid w:val="000C10D1"/>
    <w:rsid w:val="000C1789"/>
    <w:rsid w:val="000C1E60"/>
    <w:rsid w:val="000C1F37"/>
    <w:rsid w:val="000C2117"/>
    <w:rsid w:val="000C265B"/>
    <w:rsid w:val="000C2AD4"/>
    <w:rsid w:val="000C2E61"/>
    <w:rsid w:val="000C4E12"/>
    <w:rsid w:val="000C5244"/>
    <w:rsid w:val="000C58A2"/>
    <w:rsid w:val="000C66F5"/>
    <w:rsid w:val="000D319A"/>
    <w:rsid w:val="000D42B1"/>
    <w:rsid w:val="000D6DC2"/>
    <w:rsid w:val="000E2D21"/>
    <w:rsid w:val="000E385D"/>
    <w:rsid w:val="000E621F"/>
    <w:rsid w:val="000E744C"/>
    <w:rsid w:val="000F016F"/>
    <w:rsid w:val="000F16D2"/>
    <w:rsid w:val="000F75BB"/>
    <w:rsid w:val="00100676"/>
    <w:rsid w:val="001014C6"/>
    <w:rsid w:val="0010286F"/>
    <w:rsid w:val="00102CEE"/>
    <w:rsid w:val="00105A1B"/>
    <w:rsid w:val="00105A5D"/>
    <w:rsid w:val="00110AB0"/>
    <w:rsid w:val="001112D6"/>
    <w:rsid w:val="0011139D"/>
    <w:rsid w:val="00114ED8"/>
    <w:rsid w:val="00114F73"/>
    <w:rsid w:val="00115EA1"/>
    <w:rsid w:val="00116578"/>
    <w:rsid w:val="0012231E"/>
    <w:rsid w:val="00122440"/>
    <w:rsid w:val="00130FEC"/>
    <w:rsid w:val="0013127B"/>
    <w:rsid w:val="0013158A"/>
    <w:rsid w:val="00134E79"/>
    <w:rsid w:val="00136AB8"/>
    <w:rsid w:val="00142F92"/>
    <w:rsid w:val="00143863"/>
    <w:rsid w:val="00144FF0"/>
    <w:rsid w:val="00145C08"/>
    <w:rsid w:val="00146FA3"/>
    <w:rsid w:val="001475B1"/>
    <w:rsid w:val="001475C3"/>
    <w:rsid w:val="0015251E"/>
    <w:rsid w:val="00153507"/>
    <w:rsid w:val="00155117"/>
    <w:rsid w:val="00160BB2"/>
    <w:rsid w:val="001620B3"/>
    <w:rsid w:val="00163C13"/>
    <w:rsid w:val="00164741"/>
    <w:rsid w:val="001650D3"/>
    <w:rsid w:val="00165957"/>
    <w:rsid w:val="001659D5"/>
    <w:rsid w:val="001679AF"/>
    <w:rsid w:val="001705EF"/>
    <w:rsid w:val="00170AD3"/>
    <w:rsid w:val="00175F97"/>
    <w:rsid w:val="00175FEA"/>
    <w:rsid w:val="00177ADE"/>
    <w:rsid w:val="00184F91"/>
    <w:rsid w:val="00184FAF"/>
    <w:rsid w:val="001858DE"/>
    <w:rsid w:val="00186F0A"/>
    <w:rsid w:val="00187EE6"/>
    <w:rsid w:val="00191E6F"/>
    <w:rsid w:val="00192848"/>
    <w:rsid w:val="001A1063"/>
    <w:rsid w:val="001A29CD"/>
    <w:rsid w:val="001A2CDF"/>
    <w:rsid w:val="001A6525"/>
    <w:rsid w:val="001B1640"/>
    <w:rsid w:val="001B2C54"/>
    <w:rsid w:val="001B434A"/>
    <w:rsid w:val="001B46F3"/>
    <w:rsid w:val="001C1C12"/>
    <w:rsid w:val="001C2E51"/>
    <w:rsid w:val="001C3101"/>
    <w:rsid w:val="001C4146"/>
    <w:rsid w:val="001C44C0"/>
    <w:rsid w:val="001C44C4"/>
    <w:rsid w:val="001C4F60"/>
    <w:rsid w:val="001D0194"/>
    <w:rsid w:val="001D33E5"/>
    <w:rsid w:val="001E024B"/>
    <w:rsid w:val="001E1118"/>
    <w:rsid w:val="001E2035"/>
    <w:rsid w:val="001E31E8"/>
    <w:rsid w:val="001E3AA7"/>
    <w:rsid w:val="001F3428"/>
    <w:rsid w:val="001F3A6C"/>
    <w:rsid w:val="001F6E0D"/>
    <w:rsid w:val="00202289"/>
    <w:rsid w:val="00207090"/>
    <w:rsid w:val="0020783A"/>
    <w:rsid w:val="0021012D"/>
    <w:rsid w:val="002129F9"/>
    <w:rsid w:val="00213700"/>
    <w:rsid w:val="00213B5B"/>
    <w:rsid w:val="00214006"/>
    <w:rsid w:val="002150F8"/>
    <w:rsid w:val="002210B0"/>
    <w:rsid w:val="00223B71"/>
    <w:rsid w:val="00227B9E"/>
    <w:rsid w:val="00227F22"/>
    <w:rsid w:val="002317A8"/>
    <w:rsid w:val="00231B4E"/>
    <w:rsid w:val="00234538"/>
    <w:rsid w:val="00234E32"/>
    <w:rsid w:val="0024022F"/>
    <w:rsid w:val="002406B4"/>
    <w:rsid w:val="002421C6"/>
    <w:rsid w:val="00243318"/>
    <w:rsid w:val="00243BDB"/>
    <w:rsid w:val="00245011"/>
    <w:rsid w:val="00245490"/>
    <w:rsid w:val="002505D9"/>
    <w:rsid w:val="0025074E"/>
    <w:rsid w:val="00255522"/>
    <w:rsid w:val="00256D83"/>
    <w:rsid w:val="00260166"/>
    <w:rsid w:val="00261977"/>
    <w:rsid w:val="00261B0A"/>
    <w:rsid w:val="00262B0D"/>
    <w:rsid w:val="002645F9"/>
    <w:rsid w:val="00270090"/>
    <w:rsid w:val="00271C6C"/>
    <w:rsid w:val="00275B58"/>
    <w:rsid w:val="00275DD9"/>
    <w:rsid w:val="00276EBF"/>
    <w:rsid w:val="002778DF"/>
    <w:rsid w:val="00294D69"/>
    <w:rsid w:val="00296B56"/>
    <w:rsid w:val="00297104"/>
    <w:rsid w:val="002975FF"/>
    <w:rsid w:val="002A2D61"/>
    <w:rsid w:val="002A3A5A"/>
    <w:rsid w:val="002A4CA2"/>
    <w:rsid w:val="002A7ACB"/>
    <w:rsid w:val="002B019C"/>
    <w:rsid w:val="002B17CB"/>
    <w:rsid w:val="002B2FCB"/>
    <w:rsid w:val="002B33FF"/>
    <w:rsid w:val="002B3B04"/>
    <w:rsid w:val="002B5658"/>
    <w:rsid w:val="002B6E52"/>
    <w:rsid w:val="002C0FCB"/>
    <w:rsid w:val="002C26AE"/>
    <w:rsid w:val="002C38A6"/>
    <w:rsid w:val="002C4717"/>
    <w:rsid w:val="002C4994"/>
    <w:rsid w:val="002C508E"/>
    <w:rsid w:val="002C568E"/>
    <w:rsid w:val="002C6E65"/>
    <w:rsid w:val="002C7198"/>
    <w:rsid w:val="002D340C"/>
    <w:rsid w:val="002D4228"/>
    <w:rsid w:val="002D4EEF"/>
    <w:rsid w:val="002D4F13"/>
    <w:rsid w:val="002D58FC"/>
    <w:rsid w:val="002E1842"/>
    <w:rsid w:val="002E3B6E"/>
    <w:rsid w:val="002E7482"/>
    <w:rsid w:val="002E7654"/>
    <w:rsid w:val="002F2065"/>
    <w:rsid w:val="002F3AA4"/>
    <w:rsid w:val="002F79A5"/>
    <w:rsid w:val="002F7B4B"/>
    <w:rsid w:val="0030313F"/>
    <w:rsid w:val="00304F11"/>
    <w:rsid w:val="0030501F"/>
    <w:rsid w:val="00307D52"/>
    <w:rsid w:val="00310163"/>
    <w:rsid w:val="00310414"/>
    <w:rsid w:val="00310BEE"/>
    <w:rsid w:val="00311DE2"/>
    <w:rsid w:val="00313304"/>
    <w:rsid w:val="00313828"/>
    <w:rsid w:val="00314D67"/>
    <w:rsid w:val="00316FF4"/>
    <w:rsid w:val="00317F03"/>
    <w:rsid w:val="00320198"/>
    <w:rsid w:val="00320671"/>
    <w:rsid w:val="003207D7"/>
    <w:rsid w:val="0032573E"/>
    <w:rsid w:val="0032593D"/>
    <w:rsid w:val="00327BC2"/>
    <w:rsid w:val="00333F68"/>
    <w:rsid w:val="00336B7D"/>
    <w:rsid w:val="00337C96"/>
    <w:rsid w:val="0034211A"/>
    <w:rsid w:val="00343078"/>
    <w:rsid w:val="0034322C"/>
    <w:rsid w:val="003436F9"/>
    <w:rsid w:val="00343999"/>
    <w:rsid w:val="00346084"/>
    <w:rsid w:val="0034794E"/>
    <w:rsid w:val="00354497"/>
    <w:rsid w:val="00357143"/>
    <w:rsid w:val="00357472"/>
    <w:rsid w:val="003658AF"/>
    <w:rsid w:val="00370149"/>
    <w:rsid w:val="003711D5"/>
    <w:rsid w:val="00372D34"/>
    <w:rsid w:val="00374EB3"/>
    <w:rsid w:val="0037678A"/>
    <w:rsid w:val="0037789E"/>
    <w:rsid w:val="00377F82"/>
    <w:rsid w:val="003805C4"/>
    <w:rsid w:val="00381487"/>
    <w:rsid w:val="0038175A"/>
    <w:rsid w:val="00381BCE"/>
    <w:rsid w:val="00382A4A"/>
    <w:rsid w:val="0038420D"/>
    <w:rsid w:val="00385048"/>
    <w:rsid w:val="00385D1F"/>
    <w:rsid w:val="003900CE"/>
    <w:rsid w:val="00390572"/>
    <w:rsid w:val="003916A1"/>
    <w:rsid w:val="00393D2A"/>
    <w:rsid w:val="00393E56"/>
    <w:rsid w:val="00395831"/>
    <w:rsid w:val="00395BA6"/>
    <w:rsid w:val="003A3601"/>
    <w:rsid w:val="003A3B79"/>
    <w:rsid w:val="003A5202"/>
    <w:rsid w:val="003A5774"/>
    <w:rsid w:val="003A7244"/>
    <w:rsid w:val="003B2242"/>
    <w:rsid w:val="003B35BD"/>
    <w:rsid w:val="003B56A6"/>
    <w:rsid w:val="003B6832"/>
    <w:rsid w:val="003C0A5B"/>
    <w:rsid w:val="003C247B"/>
    <w:rsid w:val="003D27D2"/>
    <w:rsid w:val="003D3139"/>
    <w:rsid w:val="003E3BDC"/>
    <w:rsid w:val="003E3F9E"/>
    <w:rsid w:val="003E5980"/>
    <w:rsid w:val="003E5E4D"/>
    <w:rsid w:val="003E60C2"/>
    <w:rsid w:val="003E7BCC"/>
    <w:rsid w:val="003F009B"/>
    <w:rsid w:val="003F0635"/>
    <w:rsid w:val="003F1060"/>
    <w:rsid w:val="003F1CEE"/>
    <w:rsid w:val="003F66B2"/>
    <w:rsid w:val="003F6E67"/>
    <w:rsid w:val="004013DE"/>
    <w:rsid w:val="00401E5D"/>
    <w:rsid w:val="00402D31"/>
    <w:rsid w:val="0040305E"/>
    <w:rsid w:val="00403A6A"/>
    <w:rsid w:val="004048F8"/>
    <w:rsid w:val="00405C8B"/>
    <w:rsid w:val="00410BED"/>
    <w:rsid w:val="00411EF0"/>
    <w:rsid w:val="0041680E"/>
    <w:rsid w:val="00417D59"/>
    <w:rsid w:val="00420BD3"/>
    <w:rsid w:val="0042472B"/>
    <w:rsid w:val="0042700D"/>
    <w:rsid w:val="00430894"/>
    <w:rsid w:val="004344E2"/>
    <w:rsid w:val="00436360"/>
    <w:rsid w:val="00437EBA"/>
    <w:rsid w:val="00440140"/>
    <w:rsid w:val="00441584"/>
    <w:rsid w:val="00443AA2"/>
    <w:rsid w:val="00444063"/>
    <w:rsid w:val="00444348"/>
    <w:rsid w:val="004471DE"/>
    <w:rsid w:val="00447BEE"/>
    <w:rsid w:val="004571F4"/>
    <w:rsid w:val="00457417"/>
    <w:rsid w:val="004577E4"/>
    <w:rsid w:val="00470104"/>
    <w:rsid w:val="00470842"/>
    <w:rsid w:val="00473DDD"/>
    <w:rsid w:val="00476A32"/>
    <w:rsid w:val="00481A3D"/>
    <w:rsid w:val="004842F1"/>
    <w:rsid w:val="00490045"/>
    <w:rsid w:val="004922AB"/>
    <w:rsid w:val="004928F7"/>
    <w:rsid w:val="004964E0"/>
    <w:rsid w:val="004976E0"/>
    <w:rsid w:val="004A0FD2"/>
    <w:rsid w:val="004A1F5B"/>
    <w:rsid w:val="004A2B09"/>
    <w:rsid w:val="004A43F3"/>
    <w:rsid w:val="004B03BF"/>
    <w:rsid w:val="004B1B20"/>
    <w:rsid w:val="004B34A9"/>
    <w:rsid w:val="004B5043"/>
    <w:rsid w:val="004B5B7A"/>
    <w:rsid w:val="004B6DC3"/>
    <w:rsid w:val="004C22BD"/>
    <w:rsid w:val="004C2535"/>
    <w:rsid w:val="004C4E71"/>
    <w:rsid w:val="004C621F"/>
    <w:rsid w:val="004C74F3"/>
    <w:rsid w:val="004D0DB1"/>
    <w:rsid w:val="004D1201"/>
    <w:rsid w:val="004D1AC3"/>
    <w:rsid w:val="004D1B81"/>
    <w:rsid w:val="004D2A31"/>
    <w:rsid w:val="004D2B62"/>
    <w:rsid w:val="004D2EC5"/>
    <w:rsid w:val="004D5F33"/>
    <w:rsid w:val="004D6E58"/>
    <w:rsid w:val="004D75BC"/>
    <w:rsid w:val="004E08B9"/>
    <w:rsid w:val="004E124C"/>
    <w:rsid w:val="004E137B"/>
    <w:rsid w:val="004E17E8"/>
    <w:rsid w:val="004E1CC4"/>
    <w:rsid w:val="004E296E"/>
    <w:rsid w:val="004E2FBE"/>
    <w:rsid w:val="004E398A"/>
    <w:rsid w:val="004E6A49"/>
    <w:rsid w:val="004E7AD1"/>
    <w:rsid w:val="004F0821"/>
    <w:rsid w:val="004F2428"/>
    <w:rsid w:val="004F2667"/>
    <w:rsid w:val="004F27A7"/>
    <w:rsid w:val="004F39C2"/>
    <w:rsid w:val="004F39EC"/>
    <w:rsid w:val="004F5223"/>
    <w:rsid w:val="004F5568"/>
    <w:rsid w:val="004F61B7"/>
    <w:rsid w:val="004F789C"/>
    <w:rsid w:val="004F7EDB"/>
    <w:rsid w:val="005015F3"/>
    <w:rsid w:val="00501C84"/>
    <w:rsid w:val="00501E45"/>
    <w:rsid w:val="005029A6"/>
    <w:rsid w:val="0051006C"/>
    <w:rsid w:val="005142B4"/>
    <w:rsid w:val="00514CFA"/>
    <w:rsid w:val="00520006"/>
    <w:rsid w:val="00521B64"/>
    <w:rsid w:val="00523C69"/>
    <w:rsid w:val="00526244"/>
    <w:rsid w:val="005333C5"/>
    <w:rsid w:val="005370D0"/>
    <w:rsid w:val="00540DC1"/>
    <w:rsid w:val="00540DC3"/>
    <w:rsid w:val="005443D2"/>
    <w:rsid w:val="005454D3"/>
    <w:rsid w:val="0054584F"/>
    <w:rsid w:val="00547A29"/>
    <w:rsid w:val="005508AE"/>
    <w:rsid w:val="005603EC"/>
    <w:rsid w:val="00560999"/>
    <w:rsid w:val="0056218A"/>
    <w:rsid w:val="005627AA"/>
    <w:rsid w:val="00562EDF"/>
    <w:rsid w:val="00563C11"/>
    <w:rsid w:val="005723AD"/>
    <w:rsid w:val="005732CE"/>
    <w:rsid w:val="00573A14"/>
    <w:rsid w:val="005745DF"/>
    <w:rsid w:val="00582027"/>
    <w:rsid w:val="00584450"/>
    <w:rsid w:val="0058539D"/>
    <w:rsid w:val="00592723"/>
    <w:rsid w:val="00592937"/>
    <w:rsid w:val="005929EC"/>
    <w:rsid w:val="0059664B"/>
    <w:rsid w:val="00596FF5"/>
    <w:rsid w:val="005A299C"/>
    <w:rsid w:val="005A348A"/>
    <w:rsid w:val="005A482B"/>
    <w:rsid w:val="005A5E31"/>
    <w:rsid w:val="005A7907"/>
    <w:rsid w:val="005B026F"/>
    <w:rsid w:val="005B0A08"/>
    <w:rsid w:val="005B3E3F"/>
    <w:rsid w:val="005B6CDF"/>
    <w:rsid w:val="005C1DA8"/>
    <w:rsid w:val="005C1E11"/>
    <w:rsid w:val="005C3062"/>
    <w:rsid w:val="005C60DB"/>
    <w:rsid w:val="005C644F"/>
    <w:rsid w:val="005D09F8"/>
    <w:rsid w:val="005D0A30"/>
    <w:rsid w:val="005D0F40"/>
    <w:rsid w:val="005D204B"/>
    <w:rsid w:val="005D26B1"/>
    <w:rsid w:val="005D3398"/>
    <w:rsid w:val="005D6C01"/>
    <w:rsid w:val="005D6F0C"/>
    <w:rsid w:val="005D7D19"/>
    <w:rsid w:val="005E05FB"/>
    <w:rsid w:val="005E1D95"/>
    <w:rsid w:val="005E3497"/>
    <w:rsid w:val="005E4099"/>
    <w:rsid w:val="005F788D"/>
    <w:rsid w:val="00602569"/>
    <w:rsid w:val="00603BDA"/>
    <w:rsid w:val="00605752"/>
    <w:rsid w:val="00606526"/>
    <w:rsid w:val="00613C35"/>
    <w:rsid w:val="006144CE"/>
    <w:rsid w:val="006168EF"/>
    <w:rsid w:val="006204A2"/>
    <w:rsid w:val="00620A77"/>
    <w:rsid w:val="006210BF"/>
    <w:rsid w:val="00621F07"/>
    <w:rsid w:val="00622C5A"/>
    <w:rsid w:val="0062333C"/>
    <w:rsid w:val="006243E1"/>
    <w:rsid w:val="00634790"/>
    <w:rsid w:val="00635391"/>
    <w:rsid w:val="00635B5F"/>
    <w:rsid w:val="00640750"/>
    <w:rsid w:val="00641B0B"/>
    <w:rsid w:val="00641C0D"/>
    <w:rsid w:val="006420D4"/>
    <w:rsid w:val="00644D47"/>
    <w:rsid w:val="00645109"/>
    <w:rsid w:val="00645436"/>
    <w:rsid w:val="006456A5"/>
    <w:rsid w:val="006457C2"/>
    <w:rsid w:val="00646959"/>
    <w:rsid w:val="006523E9"/>
    <w:rsid w:val="0065690F"/>
    <w:rsid w:val="00660F97"/>
    <w:rsid w:val="006621FD"/>
    <w:rsid w:val="00665352"/>
    <w:rsid w:val="00670303"/>
    <w:rsid w:val="0067037F"/>
    <w:rsid w:val="00671640"/>
    <w:rsid w:val="00672D25"/>
    <w:rsid w:val="00674884"/>
    <w:rsid w:val="0067495A"/>
    <w:rsid w:val="0067681C"/>
    <w:rsid w:val="0068490E"/>
    <w:rsid w:val="00691D07"/>
    <w:rsid w:val="00694CA0"/>
    <w:rsid w:val="006957E7"/>
    <w:rsid w:val="00695BD0"/>
    <w:rsid w:val="00695BE7"/>
    <w:rsid w:val="006A3130"/>
    <w:rsid w:val="006A3D95"/>
    <w:rsid w:val="006A3DD3"/>
    <w:rsid w:val="006A5972"/>
    <w:rsid w:val="006A599D"/>
    <w:rsid w:val="006A6CEB"/>
    <w:rsid w:val="006A73DC"/>
    <w:rsid w:val="006B0349"/>
    <w:rsid w:val="006B0E21"/>
    <w:rsid w:val="006B4C68"/>
    <w:rsid w:val="006B7285"/>
    <w:rsid w:val="006B7E5D"/>
    <w:rsid w:val="006C054D"/>
    <w:rsid w:val="006C584E"/>
    <w:rsid w:val="006C7827"/>
    <w:rsid w:val="006C79F0"/>
    <w:rsid w:val="006D00AE"/>
    <w:rsid w:val="006D22EF"/>
    <w:rsid w:val="006D6E6D"/>
    <w:rsid w:val="006E2414"/>
    <w:rsid w:val="006E5356"/>
    <w:rsid w:val="006E68A0"/>
    <w:rsid w:val="006F01DD"/>
    <w:rsid w:val="006F1ADE"/>
    <w:rsid w:val="006F264C"/>
    <w:rsid w:val="006F2880"/>
    <w:rsid w:val="006F2BCC"/>
    <w:rsid w:val="006F3A5B"/>
    <w:rsid w:val="006F4FF3"/>
    <w:rsid w:val="006F5729"/>
    <w:rsid w:val="006F692D"/>
    <w:rsid w:val="006F75A5"/>
    <w:rsid w:val="007003C5"/>
    <w:rsid w:val="00702579"/>
    <w:rsid w:val="00702BD1"/>
    <w:rsid w:val="00707E60"/>
    <w:rsid w:val="0071041E"/>
    <w:rsid w:val="007121F8"/>
    <w:rsid w:val="00714123"/>
    <w:rsid w:val="00714874"/>
    <w:rsid w:val="007153D2"/>
    <w:rsid w:val="0071540D"/>
    <w:rsid w:val="007155E3"/>
    <w:rsid w:val="007174F0"/>
    <w:rsid w:val="00720F98"/>
    <w:rsid w:val="0072322F"/>
    <w:rsid w:val="00723E40"/>
    <w:rsid w:val="0072546C"/>
    <w:rsid w:val="0072561D"/>
    <w:rsid w:val="007309DB"/>
    <w:rsid w:val="00734391"/>
    <w:rsid w:val="00734CB7"/>
    <w:rsid w:val="007374D3"/>
    <w:rsid w:val="007376E5"/>
    <w:rsid w:val="0074521A"/>
    <w:rsid w:val="00751C96"/>
    <w:rsid w:val="0075499F"/>
    <w:rsid w:val="00754C2A"/>
    <w:rsid w:val="00757726"/>
    <w:rsid w:val="00761217"/>
    <w:rsid w:val="00761EDD"/>
    <w:rsid w:val="00762010"/>
    <w:rsid w:val="0076332C"/>
    <w:rsid w:val="0076589A"/>
    <w:rsid w:val="00771480"/>
    <w:rsid w:val="007737A6"/>
    <w:rsid w:val="007758C0"/>
    <w:rsid w:val="007769D8"/>
    <w:rsid w:val="007779C9"/>
    <w:rsid w:val="00784118"/>
    <w:rsid w:val="00785375"/>
    <w:rsid w:val="00792675"/>
    <w:rsid w:val="00792AA5"/>
    <w:rsid w:val="007942A4"/>
    <w:rsid w:val="00796312"/>
    <w:rsid w:val="00797C8F"/>
    <w:rsid w:val="007A035A"/>
    <w:rsid w:val="007A0499"/>
    <w:rsid w:val="007A34B6"/>
    <w:rsid w:val="007A4E10"/>
    <w:rsid w:val="007A566C"/>
    <w:rsid w:val="007A5D70"/>
    <w:rsid w:val="007B214E"/>
    <w:rsid w:val="007B240B"/>
    <w:rsid w:val="007B41D0"/>
    <w:rsid w:val="007B5011"/>
    <w:rsid w:val="007B5D25"/>
    <w:rsid w:val="007C1DF5"/>
    <w:rsid w:val="007C361B"/>
    <w:rsid w:val="007C4AD1"/>
    <w:rsid w:val="007D09D6"/>
    <w:rsid w:val="007D0DC0"/>
    <w:rsid w:val="007D15C2"/>
    <w:rsid w:val="007D4603"/>
    <w:rsid w:val="007D5EB9"/>
    <w:rsid w:val="007E0A0D"/>
    <w:rsid w:val="007E1E3F"/>
    <w:rsid w:val="007E296D"/>
    <w:rsid w:val="007E298F"/>
    <w:rsid w:val="007E4D94"/>
    <w:rsid w:val="007E777B"/>
    <w:rsid w:val="007F3DFD"/>
    <w:rsid w:val="007F5634"/>
    <w:rsid w:val="007F7130"/>
    <w:rsid w:val="00806052"/>
    <w:rsid w:val="008078A9"/>
    <w:rsid w:val="0081125D"/>
    <w:rsid w:val="00811433"/>
    <w:rsid w:val="0081789A"/>
    <w:rsid w:val="008178F0"/>
    <w:rsid w:val="00820906"/>
    <w:rsid w:val="00821DBE"/>
    <w:rsid w:val="008230EE"/>
    <w:rsid w:val="00823F37"/>
    <w:rsid w:val="008268BC"/>
    <w:rsid w:val="00830368"/>
    <w:rsid w:val="00832A12"/>
    <w:rsid w:val="00832B88"/>
    <w:rsid w:val="008367C9"/>
    <w:rsid w:val="00840B84"/>
    <w:rsid w:val="00843B52"/>
    <w:rsid w:val="00847808"/>
    <w:rsid w:val="008532C0"/>
    <w:rsid w:val="0085409E"/>
    <w:rsid w:val="008552C4"/>
    <w:rsid w:val="0085600F"/>
    <w:rsid w:val="00860A65"/>
    <w:rsid w:val="00861F45"/>
    <w:rsid w:val="0086343F"/>
    <w:rsid w:val="00863F26"/>
    <w:rsid w:val="00864BF5"/>
    <w:rsid w:val="00867100"/>
    <w:rsid w:val="00867482"/>
    <w:rsid w:val="008674C2"/>
    <w:rsid w:val="00873598"/>
    <w:rsid w:val="0087540D"/>
    <w:rsid w:val="00877EFA"/>
    <w:rsid w:val="008846B5"/>
    <w:rsid w:val="00885B6E"/>
    <w:rsid w:val="0088611F"/>
    <w:rsid w:val="00887C38"/>
    <w:rsid w:val="00895203"/>
    <w:rsid w:val="00896DBF"/>
    <w:rsid w:val="008A4B2B"/>
    <w:rsid w:val="008A4E69"/>
    <w:rsid w:val="008A7A5D"/>
    <w:rsid w:val="008B20A3"/>
    <w:rsid w:val="008B4D15"/>
    <w:rsid w:val="008B512F"/>
    <w:rsid w:val="008B535F"/>
    <w:rsid w:val="008B6DB9"/>
    <w:rsid w:val="008C2614"/>
    <w:rsid w:val="008C2C75"/>
    <w:rsid w:val="008C74D7"/>
    <w:rsid w:val="008D135B"/>
    <w:rsid w:val="008D7591"/>
    <w:rsid w:val="008E1D0D"/>
    <w:rsid w:val="008E4529"/>
    <w:rsid w:val="008E4BF8"/>
    <w:rsid w:val="008E6728"/>
    <w:rsid w:val="008F0BCF"/>
    <w:rsid w:val="008F0FE0"/>
    <w:rsid w:val="008F27CF"/>
    <w:rsid w:val="008F28AE"/>
    <w:rsid w:val="008F6FBB"/>
    <w:rsid w:val="00900005"/>
    <w:rsid w:val="0090007D"/>
    <w:rsid w:val="00907A1B"/>
    <w:rsid w:val="00907C9E"/>
    <w:rsid w:val="009155A2"/>
    <w:rsid w:val="00916A68"/>
    <w:rsid w:val="0091751F"/>
    <w:rsid w:val="00921E92"/>
    <w:rsid w:val="00930AD6"/>
    <w:rsid w:val="00937CF2"/>
    <w:rsid w:val="009411E3"/>
    <w:rsid w:val="00945226"/>
    <w:rsid w:val="009457BB"/>
    <w:rsid w:val="009557D7"/>
    <w:rsid w:val="00955D03"/>
    <w:rsid w:val="009619A2"/>
    <w:rsid w:val="00961AC0"/>
    <w:rsid w:val="009625CC"/>
    <w:rsid w:val="00962F6E"/>
    <w:rsid w:val="0096686D"/>
    <w:rsid w:val="00971CE0"/>
    <w:rsid w:val="00972EB3"/>
    <w:rsid w:val="00974787"/>
    <w:rsid w:val="009773F6"/>
    <w:rsid w:val="00980F80"/>
    <w:rsid w:val="00982532"/>
    <w:rsid w:val="009829AE"/>
    <w:rsid w:val="00982D7E"/>
    <w:rsid w:val="00986AA5"/>
    <w:rsid w:val="00990558"/>
    <w:rsid w:val="00990DD0"/>
    <w:rsid w:val="00991474"/>
    <w:rsid w:val="00992922"/>
    <w:rsid w:val="00994B6D"/>
    <w:rsid w:val="00995511"/>
    <w:rsid w:val="00996E07"/>
    <w:rsid w:val="009A106F"/>
    <w:rsid w:val="009A2311"/>
    <w:rsid w:val="009A2B20"/>
    <w:rsid w:val="009A4E46"/>
    <w:rsid w:val="009A5F80"/>
    <w:rsid w:val="009A6595"/>
    <w:rsid w:val="009A6A98"/>
    <w:rsid w:val="009B13A3"/>
    <w:rsid w:val="009B1E13"/>
    <w:rsid w:val="009B4DD4"/>
    <w:rsid w:val="009B6E7A"/>
    <w:rsid w:val="009B7BF3"/>
    <w:rsid w:val="009C03C2"/>
    <w:rsid w:val="009C0CC1"/>
    <w:rsid w:val="009C28F7"/>
    <w:rsid w:val="009C540A"/>
    <w:rsid w:val="009C5AE7"/>
    <w:rsid w:val="009C7FAE"/>
    <w:rsid w:val="009D1256"/>
    <w:rsid w:val="009D6686"/>
    <w:rsid w:val="009D6D62"/>
    <w:rsid w:val="009D785A"/>
    <w:rsid w:val="009E0305"/>
    <w:rsid w:val="009E0E8B"/>
    <w:rsid w:val="009E185C"/>
    <w:rsid w:val="009E1AB3"/>
    <w:rsid w:val="009E2B4D"/>
    <w:rsid w:val="009E506F"/>
    <w:rsid w:val="009E519F"/>
    <w:rsid w:val="009E5BDC"/>
    <w:rsid w:val="009F0263"/>
    <w:rsid w:val="009F11E7"/>
    <w:rsid w:val="009F3B41"/>
    <w:rsid w:val="009F3ED1"/>
    <w:rsid w:val="009F52EC"/>
    <w:rsid w:val="009F6468"/>
    <w:rsid w:val="009F6E9F"/>
    <w:rsid w:val="009F7F8F"/>
    <w:rsid w:val="00A02C54"/>
    <w:rsid w:val="00A0328E"/>
    <w:rsid w:val="00A03931"/>
    <w:rsid w:val="00A03A44"/>
    <w:rsid w:val="00A0643C"/>
    <w:rsid w:val="00A065E3"/>
    <w:rsid w:val="00A1143B"/>
    <w:rsid w:val="00A13187"/>
    <w:rsid w:val="00A17118"/>
    <w:rsid w:val="00A176CD"/>
    <w:rsid w:val="00A21780"/>
    <w:rsid w:val="00A24DD6"/>
    <w:rsid w:val="00A25A40"/>
    <w:rsid w:val="00A26C99"/>
    <w:rsid w:val="00A27C7F"/>
    <w:rsid w:val="00A27D65"/>
    <w:rsid w:val="00A308D2"/>
    <w:rsid w:val="00A36ED7"/>
    <w:rsid w:val="00A37AF3"/>
    <w:rsid w:val="00A41655"/>
    <w:rsid w:val="00A44E4A"/>
    <w:rsid w:val="00A47F32"/>
    <w:rsid w:val="00A50871"/>
    <w:rsid w:val="00A51174"/>
    <w:rsid w:val="00A53E36"/>
    <w:rsid w:val="00A54288"/>
    <w:rsid w:val="00A56148"/>
    <w:rsid w:val="00A57EE0"/>
    <w:rsid w:val="00A57F8E"/>
    <w:rsid w:val="00A6114E"/>
    <w:rsid w:val="00A66518"/>
    <w:rsid w:val="00A66557"/>
    <w:rsid w:val="00A66B2B"/>
    <w:rsid w:val="00A67075"/>
    <w:rsid w:val="00A70235"/>
    <w:rsid w:val="00A75EA9"/>
    <w:rsid w:val="00A76CBE"/>
    <w:rsid w:val="00A77A6A"/>
    <w:rsid w:val="00A827C9"/>
    <w:rsid w:val="00A841E1"/>
    <w:rsid w:val="00A85E8F"/>
    <w:rsid w:val="00A86D02"/>
    <w:rsid w:val="00A919F2"/>
    <w:rsid w:val="00A91EB3"/>
    <w:rsid w:val="00AA2714"/>
    <w:rsid w:val="00AA3E34"/>
    <w:rsid w:val="00AA765D"/>
    <w:rsid w:val="00AA7763"/>
    <w:rsid w:val="00AB0EB5"/>
    <w:rsid w:val="00AB3D8F"/>
    <w:rsid w:val="00AB72ED"/>
    <w:rsid w:val="00AC012A"/>
    <w:rsid w:val="00AC2E72"/>
    <w:rsid w:val="00AC3C9B"/>
    <w:rsid w:val="00AC469F"/>
    <w:rsid w:val="00AC6FC7"/>
    <w:rsid w:val="00AD1052"/>
    <w:rsid w:val="00AD2FE3"/>
    <w:rsid w:val="00AD4599"/>
    <w:rsid w:val="00AD4B64"/>
    <w:rsid w:val="00AE10B4"/>
    <w:rsid w:val="00AE1661"/>
    <w:rsid w:val="00AE1839"/>
    <w:rsid w:val="00AF25E1"/>
    <w:rsid w:val="00AF2BB3"/>
    <w:rsid w:val="00AF391B"/>
    <w:rsid w:val="00AF457E"/>
    <w:rsid w:val="00AF45B1"/>
    <w:rsid w:val="00AF77D4"/>
    <w:rsid w:val="00B00B1D"/>
    <w:rsid w:val="00B06036"/>
    <w:rsid w:val="00B13132"/>
    <w:rsid w:val="00B13796"/>
    <w:rsid w:val="00B14DD5"/>
    <w:rsid w:val="00B172E6"/>
    <w:rsid w:val="00B173A5"/>
    <w:rsid w:val="00B177AC"/>
    <w:rsid w:val="00B22312"/>
    <w:rsid w:val="00B22C8F"/>
    <w:rsid w:val="00B279B7"/>
    <w:rsid w:val="00B279D8"/>
    <w:rsid w:val="00B306A0"/>
    <w:rsid w:val="00B308B9"/>
    <w:rsid w:val="00B32620"/>
    <w:rsid w:val="00B36633"/>
    <w:rsid w:val="00B40AC2"/>
    <w:rsid w:val="00B41F63"/>
    <w:rsid w:val="00B425CA"/>
    <w:rsid w:val="00B459B2"/>
    <w:rsid w:val="00B4624B"/>
    <w:rsid w:val="00B463B6"/>
    <w:rsid w:val="00B51271"/>
    <w:rsid w:val="00B552BC"/>
    <w:rsid w:val="00B57E9A"/>
    <w:rsid w:val="00B60361"/>
    <w:rsid w:val="00B62D5F"/>
    <w:rsid w:val="00B63F28"/>
    <w:rsid w:val="00B64F5E"/>
    <w:rsid w:val="00B659DC"/>
    <w:rsid w:val="00B71347"/>
    <w:rsid w:val="00B72115"/>
    <w:rsid w:val="00B755C2"/>
    <w:rsid w:val="00B765C7"/>
    <w:rsid w:val="00B81784"/>
    <w:rsid w:val="00B82255"/>
    <w:rsid w:val="00B8549E"/>
    <w:rsid w:val="00B85BB8"/>
    <w:rsid w:val="00B87387"/>
    <w:rsid w:val="00B87BA7"/>
    <w:rsid w:val="00B87D5E"/>
    <w:rsid w:val="00B96003"/>
    <w:rsid w:val="00B96197"/>
    <w:rsid w:val="00B97006"/>
    <w:rsid w:val="00B97190"/>
    <w:rsid w:val="00BA1EC3"/>
    <w:rsid w:val="00BA220D"/>
    <w:rsid w:val="00BB03E0"/>
    <w:rsid w:val="00BB19B5"/>
    <w:rsid w:val="00BB29B4"/>
    <w:rsid w:val="00BB43EE"/>
    <w:rsid w:val="00BB4659"/>
    <w:rsid w:val="00BC0943"/>
    <w:rsid w:val="00BC1FD8"/>
    <w:rsid w:val="00BC2C3E"/>
    <w:rsid w:val="00BC2E63"/>
    <w:rsid w:val="00BC3AD4"/>
    <w:rsid w:val="00BC4592"/>
    <w:rsid w:val="00BD3E55"/>
    <w:rsid w:val="00BD6FC2"/>
    <w:rsid w:val="00BD70D4"/>
    <w:rsid w:val="00BE07CF"/>
    <w:rsid w:val="00BE2FB1"/>
    <w:rsid w:val="00BF0E6F"/>
    <w:rsid w:val="00BF560E"/>
    <w:rsid w:val="00BF652C"/>
    <w:rsid w:val="00BF74F0"/>
    <w:rsid w:val="00C11786"/>
    <w:rsid w:val="00C140E6"/>
    <w:rsid w:val="00C149FE"/>
    <w:rsid w:val="00C15BE1"/>
    <w:rsid w:val="00C213EB"/>
    <w:rsid w:val="00C22BAD"/>
    <w:rsid w:val="00C235D3"/>
    <w:rsid w:val="00C24963"/>
    <w:rsid w:val="00C25874"/>
    <w:rsid w:val="00C25E34"/>
    <w:rsid w:val="00C25F79"/>
    <w:rsid w:val="00C26CF2"/>
    <w:rsid w:val="00C33E04"/>
    <w:rsid w:val="00C3420C"/>
    <w:rsid w:val="00C34785"/>
    <w:rsid w:val="00C34F4A"/>
    <w:rsid w:val="00C36CA4"/>
    <w:rsid w:val="00C36D0B"/>
    <w:rsid w:val="00C3717B"/>
    <w:rsid w:val="00C42120"/>
    <w:rsid w:val="00C44652"/>
    <w:rsid w:val="00C4503F"/>
    <w:rsid w:val="00C50819"/>
    <w:rsid w:val="00C518F5"/>
    <w:rsid w:val="00C52BA9"/>
    <w:rsid w:val="00C52F4A"/>
    <w:rsid w:val="00C53D22"/>
    <w:rsid w:val="00C57028"/>
    <w:rsid w:val="00C60240"/>
    <w:rsid w:val="00C60BB9"/>
    <w:rsid w:val="00C62B0A"/>
    <w:rsid w:val="00C63308"/>
    <w:rsid w:val="00C652AA"/>
    <w:rsid w:val="00C65F8E"/>
    <w:rsid w:val="00C66051"/>
    <w:rsid w:val="00C662D1"/>
    <w:rsid w:val="00C66545"/>
    <w:rsid w:val="00C74538"/>
    <w:rsid w:val="00C74829"/>
    <w:rsid w:val="00C7486C"/>
    <w:rsid w:val="00C74A96"/>
    <w:rsid w:val="00C76D2F"/>
    <w:rsid w:val="00C7788A"/>
    <w:rsid w:val="00C80CBD"/>
    <w:rsid w:val="00C8141C"/>
    <w:rsid w:val="00C8388E"/>
    <w:rsid w:val="00C84BCA"/>
    <w:rsid w:val="00C90F6E"/>
    <w:rsid w:val="00C93F4E"/>
    <w:rsid w:val="00C96F1E"/>
    <w:rsid w:val="00C97AC2"/>
    <w:rsid w:val="00CA1109"/>
    <w:rsid w:val="00CA1DAF"/>
    <w:rsid w:val="00CA1DC7"/>
    <w:rsid w:val="00CA30B1"/>
    <w:rsid w:val="00CA57F3"/>
    <w:rsid w:val="00CB02BE"/>
    <w:rsid w:val="00CB3A90"/>
    <w:rsid w:val="00CB425E"/>
    <w:rsid w:val="00CC14A5"/>
    <w:rsid w:val="00CC25E8"/>
    <w:rsid w:val="00CC2BC4"/>
    <w:rsid w:val="00CC3222"/>
    <w:rsid w:val="00CC337C"/>
    <w:rsid w:val="00CC548F"/>
    <w:rsid w:val="00CC6B7E"/>
    <w:rsid w:val="00CD4200"/>
    <w:rsid w:val="00CD59FC"/>
    <w:rsid w:val="00CD792E"/>
    <w:rsid w:val="00CE03D3"/>
    <w:rsid w:val="00CE6565"/>
    <w:rsid w:val="00CF1414"/>
    <w:rsid w:val="00CF4848"/>
    <w:rsid w:val="00D040F6"/>
    <w:rsid w:val="00D04AF8"/>
    <w:rsid w:val="00D054AF"/>
    <w:rsid w:val="00D0712A"/>
    <w:rsid w:val="00D078CF"/>
    <w:rsid w:val="00D07C6A"/>
    <w:rsid w:val="00D104B4"/>
    <w:rsid w:val="00D110E5"/>
    <w:rsid w:val="00D1119E"/>
    <w:rsid w:val="00D11A7B"/>
    <w:rsid w:val="00D12656"/>
    <w:rsid w:val="00D15B76"/>
    <w:rsid w:val="00D17858"/>
    <w:rsid w:val="00D2210E"/>
    <w:rsid w:val="00D228C7"/>
    <w:rsid w:val="00D26250"/>
    <w:rsid w:val="00D308A8"/>
    <w:rsid w:val="00D331D7"/>
    <w:rsid w:val="00D3536E"/>
    <w:rsid w:val="00D37703"/>
    <w:rsid w:val="00D40097"/>
    <w:rsid w:val="00D40470"/>
    <w:rsid w:val="00D409BE"/>
    <w:rsid w:val="00D43AFF"/>
    <w:rsid w:val="00D44724"/>
    <w:rsid w:val="00D4591D"/>
    <w:rsid w:val="00D47C67"/>
    <w:rsid w:val="00D51EF1"/>
    <w:rsid w:val="00D52AB1"/>
    <w:rsid w:val="00D534BF"/>
    <w:rsid w:val="00D554F4"/>
    <w:rsid w:val="00D570D1"/>
    <w:rsid w:val="00D62E7B"/>
    <w:rsid w:val="00D62F6F"/>
    <w:rsid w:val="00D633BA"/>
    <w:rsid w:val="00D70B8A"/>
    <w:rsid w:val="00D767E6"/>
    <w:rsid w:val="00D85A0E"/>
    <w:rsid w:val="00D878E2"/>
    <w:rsid w:val="00D93534"/>
    <w:rsid w:val="00D95E3F"/>
    <w:rsid w:val="00D962B1"/>
    <w:rsid w:val="00D96C91"/>
    <w:rsid w:val="00D97BFB"/>
    <w:rsid w:val="00DA3E64"/>
    <w:rsid w:val="00DB1847"/>
    <w:rsid w:val="00DB2A0B"/>
    <w:rsid w:val="00DB3800"/>
    <w:rsid w:val="00DB3DF4"/>
    <w:rsid w:val="00DB3F99"/>
    <w:rsid w:val="00DB4030"/>
    <w:rsid w:val="00DB535F"/>
    <w:rsid w:val="00DB7307"/>
    <w:rsid w:val="00DB7E90"/>
    <w:rsid w:val="00DC0890"/>
    <w:rsid w:val="00DC4483"/>
    <w:rsid w:val="00DC53A8"/>
    <w:rsid w:val="00DD020F"/>
    <w:rsid w:val="00DE005B"/>
    <w:rsid w:val="00DE02A4"/>
    <w:rsid w:val="00DE1681"/>
    <w:rsid w:val="00DE7F28"/>
    <w:rsid w:val="00DF0971"/>
    <w:rsid w:val="00DF40D3"/>
    <w:rsid w:val="00DF46CE"/>
    <w:rsid w:val="00DF7467"/>
    <w:rsid w:val="00E01109"/>
    <w:rsid w:val="00E01D41"/>
    <w:rsid w:val="00E036AB"/>
    <w:rsid w:val="00E0428C"/>
    <w:rsid w:val="00E05EBA"/>
    <w:rsid w:val="00E06CE0"/>
    <w:rsid w:val="00E1398C"/>
    <w:rsid w:val="00E14BFD"/>
    <w:rsid w:val="00E14D7E"/>
    <w:rsid w:val="00E14E68"/>
    <w:rsid w:val="00E15A18"/>
    <w:rsid w:val="00E15CC9"/>
    <w:rsid w:val="00E22C22"/>
    <w:rsid w:val="00E232E0"/>
    <w:rsid w:val="00E238CE"/>
    <w:rsid w:val="00E27844"/>
    <w:rsid w:val="00E32108"/>
    <w:rsid w:val="00E3468C"/>
    <w:rsid w:val="00E35B3D"/>
    <w:rsid w:val="00E40851"/>
    <w:rsid w:val="00E4231E"/>
    <w:rsid w:val="00E43051"/>
    <w:rsid w:val="00E431E4"/>
    <w:rsid w:val="00E47844"/>
    <w:rsid w:val="00E5031E"/>
    <w:rsid w:val="00E63AD2"/>
    <w:rsid w:val="00E64E29"/>
    <w:rsid w:val="00E64E36"/>
    <w:rsid w:val="00E6635E"/>
    <w:rsid w:val="00E67EF7"/>
    <w:rsid w:val="00E706A6"/>
    <w:rsid w:val="00E70778"/>
    <w:rsid w:val="00E714BF"/>
    <w:rsid w:val="00E71AE0"/>
    <w:rsid w:val="00E76FBE"/>
    <w:rsid w:val="00E811FF"/>
    <w:rsid w:val="00E83582"/>
    <w:rsid w:val="00E8383B"/>
    <w:rsid w:val="00E9104A"/>
    <w:rsid w:val="00E924C1"/>
    <w:rsid w:val="00E93FFE"/>
    <w:rsid w:val="00E95321"/>
    <w:rsid w:val="00E96050"/>
    <w:rsid w:val="00EA31D9"/>
    <w:rsid w:val="00EA3757"/>
    <w:rsid w:val="00EB041C"/>
    <w:rsid w:val="00EB469F"/>
    <w:rsid w:val="00EB476D"/>
    <w:rsid w:val="00EB72C6"/>
    <w:rsid w:val="00EB7AFC"/>
    <w:rsid w:val="00ED0A07"/>
    <w:rsid w:val="00ED1EA8"/>
    <w:rsid w:val="00ED5804"/>
    <w:rsid w:val="00EE3D9C"/>
    <w:rsid w:val="00EE5A29"/>
    <w:rsid w:val="00EF06D5"/>
    <w:rsid w:val="00EF266C"/>
    <w:rsid w:val="00EF4826"/>
    <w:rsid w:val="00F014E8"/>
    <w:rsid w:val="00F02B9E"/>
    <w:rsid w:val="00F02D43"/>
    <w:rsid w:val="00F04369"/>
    <w:rsid w:val="00F05647"/>
    <w:rsid w:val="00F05FEC"/>
    <w:rsid w:val="00F06469"/>
    <w:rsid w:val="00F11112"/>
    <w:rsid w:val="00F13781"/>
    <w:rsid w:val="00F13A47"/>
    <w:rsid w:val="00F20186"/>
    <w:rsid w:val="00F23462"/>
    <w:rsid w:val="00F2395D"/>
    <w:rsid w:val="00F2647D"/>
    <w:rsid w:val="00F27DF3"/>
    <w:rsid w:val="00F36C1A"/>
    <w:rsid w:val="00F426AB"/>
    <w:rsid w:val="00F42D2A"/>
    <w:rsid w:val="00F42D93"/>
    <w:rsid w:val="00F435B4"/>
    <w:rsid w:val="00F44707"/>
    <w:rsid w:val="00F44A0F"/>
    <w:rsid w:val="00F529E3"/>
    <w:rsid w:val="00F5313D"/>
    <w:rsid w:val="00F54C6E"/>
    <w:rsid w:val="00F57F15"/>
    <w:rsid w:val="00F60DDF"/>
    <w:rsid w:val="00F628DD"/>
    <w:rsid w:val="00F639BA"/>
    <w:rsid w:val="00F646E1"/>
    <w:rsid w:val="00F666C7"/>
    <w:rsid w:val="00F70469"/>
    <w:rsid w:val="00F73974"/>
    <w:rsid w:val="00F758C0"/>
    <w:rsid w:val="00F763C1"/>
    <w:rsid w:val="00F81A5A"/>
    <w:rsid w:val="00F81AB4"/>
    <w:rsid w:val="00F820F7"/>
    <w:rsid w:val="00F82851"/>
    <w:rsid w:val="00F82DB8"/>
    <w:rsid w:val="00F86724"/>
    <w:rsid w:val="00F91CD6"/>
    <w:rsid w:val="00F9374F"/>
    <w:rsid w:val="00F93A99"/>
    <w:rsid w:val="00F946D7"/>
    <w:rsid w:val="00F94E27"/>
    <w:rsid w:val="00F96AA2"/>
    <w:rsid w:val="00FA039B"/>
    <w:rsid w:val="00FA05C3"/>
    <w:rsid w:val="00FA10E5"/>
    <w:rsid w:val="00FA1FF0"/>
    <w:rsid w:val="00FA287E"/>
    <w:rsid w:val="00FA3BA7"/>
    <w:rsid w:val="00FA4F35"/>
    <w:rsid w:val="00FA66D7"/>
    <w:rsid w:val="00FB2E7A"/>
    <w:rsid w:val="00FB45BE"/>
    <w:rsid w:val="00FB464D"/>
    <w:rsid w:val="00FB490A"/>
    <w:rsid w:val="00FB6EC6"/>
    <w:rsid w:val="00FB71DA"/>
    <w:rsid w:val="00FC1614"/>
    <w:rsid w:val="00FC26E0"/>
    <w:rsid w:val="00FD0C22"/>
    <w:rsid w:val="00FD1721"/>
    <w:rsid w:val="00FE00F9"/>
    <w:rsid w:val="00FE164F"/>
    <w:rsid w:val="00FE67CF"/>
    <w:rsid w:val="00FF09DB"/>
    <w:rsid w:val="00FF234D"/>
    <w:rsid w:val="00FF35A7"/>
    <w:rsid w:val="00FF5ECB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9849CBD"/>
  <w15:chartTrackingRefBased/>
  <w15:docId w15:val="{740D679C-6E58-4C7F-A25C-E4EA6811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9F"/>
    <w:rPr>
      <w:i/>
      <w:sz w:val="24"/>
      <w:lang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right="72"/>
      <w:jc w:val="both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i w:val="0"/>
    </w:rPr>
  </w:style>
  <w:style w:type="paragraph" w:styleId="Heading7">
    <w:name w:val="heading 7"/>
    <w:basedOn w:val="Normal"/>
    <w:next w:val="Normal"/>
    <w:qFormat/>
    <w:pPr>
      <w:keepNext/>
      <w:ind w:left="4536" w:right="283" w:hanging="4536"/>
      <w:jc w:val="center"/>
      <w:outlineLvl w:val="6"/>
    </w:pPr>
    <w:rPr>
      <w:rFonts w:ascii="Arial" w:hAnsi="Arial"/>
      <w:b/>
      <w:i w:val="0"/>
      <w:sz w:val="32"/>
    </w:rPr>
  </w:style>
  <w:style w:type="paragraph" w:styleId="Heading8">
    <w:name w:val="heading 8"/>
    <w:basedOn w:val="Normal"/>
    <w:next w:val="Normal"/>
    <w:qFormat/>
    <w:pPr>
      <w:keepNext/>
      <w:spacing w:line="220" w:lineRule="exact"/>
      <w:ind w:left="284"/>
      <w:jc w:val="both"/>
      <w:outlineLvl w:val="7"/>
    </w:pPr>
    <w:rPr>
      <w:rFonts w:eastAsia="Batang"/>
      <w:b/>
      <w:bCs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 w:val="0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rFonts w:ascii="Arial" w:hAnsi="Arial"/>
      <w:i w:val="0"/>
    </w:rPr>
  </w:style>
  <w:style w:type="paragraph" w:styleId="BodyText3">
    <w:name w:val="Body Text 3"/>
    <w:basedOn w:val="Normal"/>
    <w:link w:val="BodyText3Char"/>
    <w:pPr>
      <w:spacing w:line="235" w:lineRule="exact"/>
      <w:ind w:right="72"/>
      <w:jc w:val="both"/>
    </w:pPr>
    <w:rPr>
      <w:rFonts w:ascii="Arial" w:hAnsi="Arial"/>
    </w:rPr>
  </w:style>
  <w:style w:type="paragraph" w:styleId="BodyTextIndent">
    <w:name w:val="Body Text Indent"/>
    <w:basedOn w:val="Normal"/>
    <w:pPr>
      <w:spacing w:line="240" w:lineRule="exact"/>
      <w:ind w:left="567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spacing w:line="240" w:lineRule="exact"/>
      <w:ind w:left="284"/>
    </w:pPr>
  </w:style>
  <w:style w:type="paragraph" w:styleId="BodyTextIndent3">
    <w:name w:val="Body Text Indent 3"/>
    <w:basedOn w:val="Normal"/>
    <w:pPr>
      <w:spacing w:line="240" w:lineRule="exact"/>
      <w:ind w:left="284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7B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53D22"/>
    <w:pPr>
      <w:tabs>
        <w:tab w:val="left" w:pos="720"/>
        <w:tab w:val="right" w:leader="dot" w:pos="9344"/>
      </w:tabs>
      <w:spacing w:line="360" w:lineRule="auto"/>
    </w:pPr>
    <w:rPr>
      <w:rFonts w:ascii="Arial" w:hAnsi="Arial" w:cs="Arial"/>
      <w:b/>
      <w:i w:val="0"/>
      <w:noProof/>
      <w:szCs w:val="24"/>
      <w:lang w:eastAsia="it-IT"/>
    </w:rPr>
  </w:style>
  <w:style w:type="paragraph" w:customStyle="1" w:styleId="atitolo">
    <w:name w:val="a titolo"/>
    <w:basedOn w:val="Normal"/>
    <w:rsid w:val="00C53D22"/>
    <w:pPr>
      <w:spacing w:before="60" w:after="60" w:line="360" w:lineRule="auto"/>
      <w:jc w:val="both"/>
    </w:pPr>
    <w:rPr>
      <w:rFonts w:ascii="Arial" w:hAnsi="Arial" w:cs="Arial"/>
      <w:b/>
      <w:i w:val="0"/>
      <w:sz w:val="20"/>
      <w:szCs w:val="24"/>
      <w:lang w:eastAsia="it-IT"/>
    </w:rPr>
  </w:style>
  <w:style w:type="paragraph" w:styleId="FootnoteText">
    <w:name w:val="footnote text"/>
    <w:basedOn w:val="Normal"/>
    <w:semiHidden/>
    <w:rsid w:val="00A67075"/>
    <w:rPr>
      <w:sz w:val="20"/>
    </w:rPr>
  </w:style>
  <w:style w:type="character" w:styleId="FootnoteReference">
    <w:name w:val="footnote reference"/>
    <w:semiHidden/>
    <w:rsid w:val="00A67075"/>
    <w:rPr>
      <w:vertAlign w:val="superscript"/>
    </w:rPr>
  </w:style>
  <w:style w:type="character" w:customStyle="1" w:styleId="hps">
    <w:name w:val="hps"/>
    <w:rsid w:val="00F91CD6"/>
  </w:style>
  <w:style w:type="paragraph" w:styleId="ListParagraph">
    <w:name w:val="List Paragraph"/>
    <w:basedOn w:val="Normal"/>
    <w:uiPriority w:val="34"/>
    <w:qFormat/>
    <w:rsid w:val="006144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3101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rsid w:val="00972EB3"/>
    <w:rPr>
      <w:rFonts w:ascii="Arial" w:hAnsi="Arial"/>
      <w:i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dq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29</Pages>
  <Words>9696</Words>
  <Characters>55271</Characters>
  <Application>Microsoft Office Word</Application>
  <DocSecurity>0</DocSecurity>
  <Lines>460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Prestación del servicio</vt:lpstr>
      <vt:lpstr>Prestación del servicio</vt:lpstr>
    </vt:vector>
  </TitlesOfParts>
  <Company/>
  <LinksUpToDate>false</LinksUpToDate>
  <CharactersWithSpaces>64838</CharactersWithSpaces>
  <SharedDoc>false</SharedDoc>
  <HLinks>
    <vt:vector size="132" baseType="variant"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_Toc37759310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_Toc37759309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_Toc37759308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_Toc37759307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_Toc37759306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_Toc37759305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_Toc37759304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_Toc37759303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_Toc37759302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_Toc37759301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_Toc37759300</vt:lpwstr>
      </vt:variant>
      <vt:variant>
        <vt:i4>1966132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_Toc37759299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_Toc37759298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_Toc37759297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_Toc37759296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_Toc37759295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_Toc37759294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_Toc37759293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_Toc37759292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_Toc37759291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_Toc37759290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_Toc37759289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Prestación del servicio</dc:title>
  <dc:subject/>
  <dc:creator>Joan Terré Carreras</dc:creator>
  <cp:keywords/>
  <cp:lastModifiedBy>Marilena Togia</cp:lastModifiedBy>
  <cp:revision>684</cp:revision>
  <cp:lastPrinted>2026-07-06T12:23:00Z</cp:lastPrinted>
  <dcterms:created xsi:type="dcterms:W3CDTF">2026-03-24T12:12:00Z</dcterms:created>
  <dcterms:modified xsi:type="dcterms:W3CDTF">2026-07-13T06:46:00Z</dcterms:modified>
</cp:coreProperties>
</file>